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634" w:rsidRPr="006071A2" w:rsidRDefault="006E196A" w:rsidP="00A95856">
      <w:pPr>
        <w:pStyle w:val="TOC0"/>
        <w:numPr>
          <w:ilvl w:val="0"/>
          <w:numId w:val="0"/>
        </w:numPr>
        <w:tabs>
          <w:tab w:val="clear" w:pos="2482"/>
          <w:tab w:val="left" w:pos="284"/>
        </w:tabs>
        <w:jc w:val="both"/>
      </w:pPr>
      <w:r>
        <w:rPr>
          <w:rFonts w:eastAsia="Times CY"/>
          <w:noProof/>
          <w:sz w:val="24"/>
          <w:szCs w:val="24"/>
          <w:u w:val="none"/>
        </w:rPr>
        <w:drawing>
          <wp:inline distT="0" distB="0" distL="0" distR="0">
            <wp:extent cx="5975350" cy="1333500"/>
            <wp:effectExtent l="0" t="0" r="6350" b="0"/>
            <wp:docPr id="1" name="Picture 1"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5350" cy="1333500"/>
                    </a:xfrm>
                    <a:prstGeom prst="rect">
                      <a:avLst/>
                    </a:prstGeom>
                    <a:noFill/>
                    <a:ln>
                      <a:noFill/>
                    </a:ln>
                  </pic:spPr>
                </pic:pic>
              </a:graphicData>
            </a:graphic>
          </wp:inline>
        </w:drawing>
      </w:r>
    </w:p>
    <w:p w:rsidR="00042634" w:rsidRPr="006071A2" w:rsidRDefault="00042634" w:rsidP="008E1BCF">
      <w:pPr>
        <w:pStyle w:val="TOC0"/>
        <w:numPr>
          <w:ilvl w:val="0"/>
          <w:numId w:val="0"/>
        </w:numPr>
        <w:tabs>
          <w:tab w:val="clear" w:pos="2482"/>
          <w:tab w:val="left" w:pos="284"/>
        </w:tabs>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02"/>
      </w:tblGrid>
      <w:tr w:rsidR="00042634" w:rsidRPr="006071A2" w:rsidTr="001F3EC1">
        <w:tc>
          <w:tcPr>
            <w:tcW w:w="9552" w:type="dxa"/>
            <w:shd w:val="clear" w:color="auto" w:fill="C4BC96"/>
          </w:tcPr>
          <w:p w:rsidR="00042634" w:rsidRPr="006071A2" w:rsidRDefault="00042634" w:rsidP="006140A1">
            <w:pPr>
              <w:pStyle w:val="TOC0"/>
              <w:numPr>
                <w:ilvl w:val="0"/>
                <w:numId w:val="0"/>
              </w:numPr>
              <w:tabs>
                <w:tab w:val="clear" w:pos="2482"/>
                <w:tab w:val="left" w:pos="284"/>
              </w:tabs>
            </w:pPr>
            <w:r w:rsidRPr="006071A2">
              <w:rPr>
                <w:lang w:val="bg-BG"/>
              </w:rPr>
              <w:t xml:space="preserve">Част 2. </w:t>
            </w:r>
            <w:r w:rsidRPr="006071A2">
              <w:t>ТЕХНИЧЕСК</w:t>
            </w:r>
            <w:r w:rsidRPr="006071A2">
              <w:rPr>
                <w:lang w:val="bg-BG"/>
              </w:rPr>
              <w:t>А</w:t>
            </w:r>
            <w:r w:rsidRPr="006071A2">
              <w:t xml:space="preserve"> </w:t>
            </w:r>
            <w:r w:rsidRPr="006071A2">
              <w:rPr>
                <w:lang w:val="bg-BG"/>
              </w:rPr>
              <w:t>СПЕЦИФИКАЦИЯ</w:t>
            </w:r>
          </w:p>
        </w:tc>
      </w:tr>
    </w:tbl>
    <w:p w:rsidR="00042634" w:rsidRPr="00913D54" w:rsidRDefault="00913D54" w:rsidP="008E1BCF">
      <w:pPr>
        <w:pStyle w:val="TOC0"/>
        <w:numPr>
          <w:ilvl w:val="0"/>
          <w:numId w:val="0"/>
        </w:numPr>
        <w:tabs>
          <w:tab w:val="clear" w:pos="2482"/>
          <w:tab w:val="left" w:pos="284"/>
        </w:tabs>
        <w:rPr>
          <w:u w:val="none"/>
          <w:lang w:val="bg-BG"/>
        </w:rPr>
      </w:pPr>
      <w:r>
        <w:rPr>
          <w:u w:val="none"/>
          <w:lang w:val="bg-BG"/>
        </w:rPr>
        <w:t xml:space="preserve"> </w:t>
      </w:r>
    </w:p>
    <w:p w:rsidR="003416CE" w:rsidRPr="006071A2" w:rsidRDefault="003416CE" w:rsidP="000C7C05">
      <w:pPr>
        <w:spacing w:after="0" w:line="276" w:lineRule="auto"/>
        <w:ind w:firstLine="720"/>
        <w:rPr>
          <w:iCs w:val="0"/>
          <w:sz w:val="24"/>
          <w:szCs w:val="22"/>
        </w:rPr>
      </w:pPr>
      <w:r w:rsidRPr="006071A2">
        <w:rPr>
          <w:b/>
          <w:sz w:val="24"/>
        </w:rPr>
        <w:t>Обществената поръчка се осъществява в рамките на Проект  BG05M2OP001-1.001-0008-С01 „Национален център по мехатроника и чисти технологии“, финансиран от Оперативна програма „Наука и образование за интелигентен растеж“ 2014-2020, съфинансирана от Европейския съюз чрез Европейския фонд за регионално развитие.</w:t>
      </w:r>
      <w:r w:rsidRPr="006071A2">
        <w:rPr>
          <w:iCs w:val="0"/>
          <w:sz w:val="24"/>
          <w:szCs w:val="22"/>
        </w:rPr>
        <w:t xml:space="preserve"> Целта на проекта е изграждането на научноизследователска инфраструктура за провеждане на върхови изследвания в областта на мехатрониката и чистите технологии - нов тип национален център, който да мобилизира научно-изследователския потенциал, така че да се постигне качествено ново ниво на познанието в няколко взаимносвързани икономически сегмента: механика, роботика, енергийна ефективност, устойчиво използване на суровини и ресурси, редуциране на парникови емисии. </w:t>
      </w:r>
    </w:p>
    <w:p w:rsidR="00042634" w:rsidRPr="006071A2" w:rsidRDefault="00042634" w:rsidP="003416CE">
      <w:pPr>
        <w:pStyle w:val="TOC0"/>
        <w:numPr>
          <w:ilvl w:val="0"/>
          <w:numId w:val="0"/>
        </w:numPr>
        <w:tabs>
          <w:tab w:val="clear" w:pos="2482"/>
          <w:tab w:val="left" w:pos="284"/>
        </w:tabs>
        <w:jc w:val="both"/>
        <w:rPr>
          <w:b w:val="0"/>
          <w:sz w:val="24"/>
          <w:szCs w:val="24"/>
          <w:u w:val="none"/>
        </w:rPr>
      </w:pPr>
    </w:p>
    <w:p w:rsidR="00C50289" w:rsidRPr="006071A2" w:rsidRDefault="00C50289" w:rsidP="003E4B0B">
      <w:pPr>
        <w:pStyle w:val="TOC0"/>
        <w:numPr>
          <w:ilvl w:val="0"/>
          <w:numId w:val="0"/>
        </w:numPr>
        <w:tabs>
          <w:tab w:val="clear" w:pos="2482"/>
          <w:tab w:val="left" w:pos="284"/>
        </w:tabs>
        <w:rPr>
          <w:u w:val="none"/>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2"/>
      </w:tblGrid>
      <w:tr w:rsidR="00C50289" w:rsidRPr="006071A2" w:rsidTr="001F3B45">
        <w:tc>
          <w:tcPr>
            <w:tcW w:w="9628" w:type="dxa"/>
            <w:shd w:val="clear" w:color="auto" w:fill="DBE5F1"/>
          </w:tcPr>
          <w:p w:rsidR="00C50289" w:rsidRPr="006071A2" w:rsidRDefault="00C50289" w:rsidP="001F3B45">
            <w:pPr>
              <w:pStyle w:val="TOC0"/>
              <w:numPr>
                <w:ilvl w:val="0"/>
                <w:numId w:val="0"/>
              </w:numPr>
              <w:tabs>
                <w:tab w:val="clear" w:pos="2482"/>
                <w:tab w:val="left" w:pos="284"/>
              </w:tabs>
              <w:rPr>
                <w:u w:val="none"/>
                <w:lang w:val="bg-BG"/>
              </w:rPr>
            </w:pPr>
            <w:r w:rsidRPr="006071A2">
              <w:rPr>
                <w:u w:val="none"/>
                <w:lang w:val="bg-BG"/>
              </w:rPr>
              <w:t>Техническа спецификация за обособена позиция № 1</w:t>
            </w:r>
          </w:p>
        </w:tc>
      </w:tr>
    </w:tbl>
    <w:p w:rsidR="00EE45ED" w:rsidRPr="006071A2" w:rsidRDefault="00EE45ED" w:rsidP="00DF363D">
      <w:pPr>
        <w:tabs>
          <w:tab w:val="left" w:pos="4185"/>
        </w:tabs>
        <w:autoSpaceDE w:val="0"/>
        <w:autoSpaceDN w:val="0"/>
        <w:adjustRightInd w:val="0"/>
        <w:spacing w:before="0" w:after="0" w:line="276" w:lineRule="auto"/>
        <w:ind w:firstLine="697"/>
        <w:outlineLvl w:val="1"/>
        <w:rPr>
          <w:rFonts w:eastAsia="SimSun"/>
          <w:b/>
          <w:bCs/>
          <w:sz w:val="26"/>
          <w:szCs w:val="26"/>
          <w:lang w:val="en-US"/>
        </w:rPr>
      </w:pPr>
    </w:p>
    <w:p w:rsidR="00EE45ED" w:rsidRPr="006071A2" w:rsidRDefault="00EE45ED" w:rsidP="00EE45ED">
      <w:pPr>
        <w:tabs>
          <w:tab w:val="left" w:pos="4185"/>
        </w:tabs>
        <w:autoSpaceDE w:val="0"/>
        <w:autoSpaceDN w:val="0"/>
        <w:adjustRightInd w:val="0"/>
        <w:spacing w:before="0" w:after="0" w:line="276" w:lineRule="auto"/>
        <w:ind w:firstLine="697"/>
        <w:outlineLvl w:val="1"/>
        <w:rPr>
          <w:rFonts w:eastAsia="SimSun"/>
          <w:b/>
          <w:bCs/>
          <w:sz w:val="26"/>
          <w:szCs w:val="26"/>
        </w:rPr>
      </w:pPr>
      <w:r w:rsidRPr="006071A2">
        <w:rPr>
          <w:rFonts w:eastAsia="SimSun"/>
          <w:b/>
          <w:bCs/>
          <w:sz w:val="26"/>
          <w:szCs w:val="26"/>
          <w:u w:val="single"/>
        </w:rPr>
        <w:t xml:space="preserve">Обособени позиции № 1.  </w:t>
      </w:r>
      <w:r w:rsidRPr="006071A2">
        <w:rPr>
          <w:rFonts w:eastAsia="SimSun"/>
          <w:b/>
          <w:bCs/>
          <w:sz w:val="26"/>
          <w:szCs w:val="26"/>
        </w:rPr>
        <w:t>Инженеринг (проектиране, извършване на строително-монтажни работи и авторски надзор)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p>
    <w:p w:rsidR="00EE45ED" w:rsidRPr="006071A2" w:rsidRDefault="00EE45ED" w:rsidP="00EE45ED">
      <w:pPr>
        <w:spacing w:line="240" w:lineRule="auto"/>
        <w:rPr>
          <w:b/>
          <w:sz w:val="26"/>
          <w:szCs w:val="26"/>
        </w:rPr>
      </w:pPr>
    </w:p>
    <w:p w:rsidR="00EE45ED" w:rsidRPr="006071A2" w:rsidRDefault="00EE45ED" w:rsidP="00EE45ED">
      <w:pPr>
        <w:tabs>
          <w:tab w:val="left" w:pos="993"/>
        </w:tabs>
        <w:spacing w:line="240" w:lineRule="auto"/>
        <w:ind w:left="1080" w:hanging="720"/>
        <w:rPr>
          <w:b/>
          <w:bCs/>
          <w:lang w:eastAsia="ar-SA"/>
        </w:rPr>
      </w:pPr>
      <w:r w:rsidRPr="006071A2">
        <w:rPr>
          <w:b/>
          <w:bCs/>
          <w:lang w:eastAsia="ar-SA"/>
        </w:rPr>
        <w:lastRenderedPageBreak/>
        <w:t xml:space="preserve"> ОПИСАНИЕ НА ПОРЪЧКАТА</w:t>
      </w:r>
    </w:p>
    <w:p w:rsidR="00EE45ED" w:rsidRPr="006071A2" w:rsidRDefault="00EE45ED" w:rsidP="00EE45ED">
      <w:pPr>
        <w:spacing w:line="240" w:lineRule="auto"/>
        <w:rPr>
          <w:b/>
          <w:sz w:val="26"/>
          <w:szCs w:val="26"/>
          <w:lang w:eastAsia="ar-SA"/>
        </w:rPr>
      </w:pPr>
      <w:r w:rsidRPr="006071A2">
        <w:rPr>
          <w:b/>
          <w:sz w:val="26"/>
          <w:szCs w:val="26"/>
          <w:lang w:eastAsia="ar-SA"/>
        </w:rPr>
        <w:t xml:space="preserve">Съществуващо положение </w:t>
      </w:r>
    </w:p>
    <w:p w:rsidR="00EE45ED" w:rsidRPr="006071A2" w:rsidRDefault="00EE45ED" w:rsidP="00EE45ED">
      <w:pPr>
        <w:spacing w:line="240" w:lineRule="auto"/>
        <w:rPr>
          <w:sz w:val="26"/>
          <w:szCs w:val="26"/>
        </w:rPr>
      </w:pPr>
      <w:r w:rsidRPr="006071A2">
        <w:rPr>
          <w:sz w:val="26"/>
          <w:szCs w:val="26"/>
        </w:rPr>
        <w:t>Блок 8 на ТУ-Софи, с административен адрес: гр. София, бул. „Св. Климент Охридски“ №8, находящ се в УПИ I</w:t>
      </w:r>
      <w:r w:rsidRPr="006071A2">
        <w:rPr>
          <w:sz w:val="26"/>
          <w:szCs w:val="26"/>
          <w:lang w:val="en-US"/>
        </w:rPr>
        <w:t>I</w:t>
      </w:r>
      <w:r w:rsidRPr="006071A2">
        <w:rPr>
          <w:sz w:val="26"/>
          <w:szCs w:val="26"/>
        </w:rPr>
        <w:t xml:space="preserve">, кв. 185., м. Студентски град“, р-н Студентски, по плана на гр. София, с Акт за публична държавна собственост №02120 от 23.03.2000г., с предоставени права за управление на Технически университет-София. </w:t>
      </w:r>
    </w:p>
    <w:p w:rsidR="00EE45ED" w:rsidRPr="006071A2" w:rsidRDefault="00EE45ED" w:rsidP="00EE45ED">
      <w:pPr>
        <w:spacing w:line="240" w:lineRule="auto"/>
        <w:rPr>
          <w:sz w:val="26"/>
          <w:szCs w:val="26"/>
        </w:rPr>
      </w:pPr>
      <w:r w:rsidRPr="006071A2">
        <w:rPr>
          <w:sz w:val="26"/>
          <w:szCs w:val="26"/>
        </w:rPr>
        <w:t>Блок 8 представлява сграда с предназначение за учебно-производствена дейност на</w:t>
      </w:r>
      <w:r w:rsidRPr="006071A2">
        <w:t xml:space="preserve"> </w:t>
      </w:r>
      <w:r w:rsidRPr="006071A2">
        <w:rPr>
          <w:sz w:val="26"/>
          <w:szCs w:val="26"/>
        </w:rPr>
        <w:t>ТУ – София с обособени производствени звена. построена през 1979 г.</w:t>
      </w:r>
    </w:p>
    <w:p w:rsidR="00EE45ED" w:rsidRPr="006071A2" w:rsidRDefault="00EE45ED" w:rsidP="00EE45ED">
      <w:pPr>
        <w:spacing w:line="240" w:lineRule="auto"/>
        <w:rPr>
          <w:sz w:val="26"/>
          <w:szCs w:val="26"/>
        </w:rPr>
      </w:pPr>
      <w:r w:rsidRPr="006071A2">
        <w:rPr>
          <w:sz w:val="26"/>
          <w:szCs w:val="26"/>
        </w:rPr>
        <w:t>Теренът (УПИ II, кв.185), в който е построена сградата е с площ от 11 834 м</w:t>
      </w:r>
      <w:r w:rsidRPr="006071A2">
        <w:rPr>
          <w:sz w:val="26"/>
          <w:szCs w:val="26"/>
          <w:vertAlign w:val="superscript"/>
        </w:rPr>
        <w:t>2</w:t>
      </w:r>
      <w:r w:rsidRPr="006071A2">
        <w:rPr>
          <w:sz w:val="26"/>
          <w:szCs w:val="26"/>
        </w:rPr>
        <w:t xml:space="preserve"> и е публична държавна собственост с Акт № 06470 28.01.2008г. и Акт № 07946 от 18.05.2012г. за поправка на Акт за публична държавна собственост № 06470 28.01.2008г. на основание чл.72, ал.2 от ЗДС в т.9 с предоставени права за управление на „Министерството на образованието, младежта и науката“ – Технически университет – София“</w:t>
      </w:r>
    </w:p>
    <w:p w:rsidR="00EE45ED" w:rsidRPr="006071A2" w:rsidRDefault="00EE45ED" w:rsidP="00EE45ED">
      <w:pPr>
        <w:spacing w:line="240" w:lineRule="auto"/>
        <w:rPr>
          <w:sz w:val="26"/>
          <w:szCs w:val="26"/>
        </w:rPr>
      </w:pPr>
    </w:p>
    <w:p w:rsidR="00EE45ED" w:rsidRPr="006071A2" w:rsidRDefault="006E196A" w:rsidP="00EE45ED">
      <w:pPr>
        <w:spacing w:line="240" w:lineRule="auto"/>
        <w:rPr>
          <w:noProof/>
          <w:lang w:val="en-GB" w:eastAsia="en-GB"/>
        </w:rPr>
      </w:pPr>
      <w:r>
        <w:rPr>
          <w:noProof/>
          <w:lang w:val="en-US"/>
        </w:rPr>
        <w:drawing>
          <wp:inline distT="0" distB="0" distL="0" distR="0">
            <wp:extent cx="4476750" cy="3371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0" cy="3371850"/>
                    </a:xfrm>
                    <a:prstGeom prst="rect">
                      <a:avLst/>
                    </a:prstGeom>
                    <a:noFill/>
                    <a:ln>
                      <a:noFill/>
                    </a:ln>
                  </pic:spPr>
                </pic:pic>
              </a:graphicData>
            </a:graphic>
          </wp:inline>
        </w:drawing>
      </w:r>
    </w:p>
    <w:p w:rsidR="00EE45ED" w:rsidRPr="006071A2" w:rsidRDefault="00EE45ED" w:rsidP="00EE45ED">
      <w:pPr>
        <w:spacing w:line="240" w:lineRule="auto"/>
        <w:ind w:firstLine="0"/>
        <w:rPr>
          <w:sz w:val="26"/>
          <w:szCs w:val="26"/>
        </w:rPr>
      </w:pPr>
    </w:p>
    <w:p w:rsidR="00EE45ED" w:rsidRPr="006071A2" w:rsidRDefault="00EE45ED" w:rsidP="00EE45ED">
      <w:pPr>
        <w:spacing w:line="240" w:lineRule="auto"/>
        <w:rPr>
          <w:b/>
          <w:sz w:val="26"/>
          <w:szCs w:val="26"/>
        </w:rPr>
      </w:pPr>
      <w:r w:rsidRPr="006071A2">
        <w:rPr>
          <w:b/>
          <w:sz w:val="26"/>
          <w:szCs w:val="26"/>
        </w:rPr>
        <w:t>Характеристики на обекта:</w:t>
      </w:r>
    </w:p>
    <w:p w:rsidR="00EE45ED" w:rsidRPr="006071A2" w:rsidRDefault="00EE45ED" w:rsidP="00EE45ED">
      <w:pPr>
        <w:spacing w:line="240" w:lineRule="auto"/>
        <w:rPr>
          <w:sz w:val="26"/>
          <w:szCs w:val="26"/>
        </w:rPr>
      </w:pPr>
      <w:r w:rsidRPr="006071A2">
        <w:rPr>
          <w:sz w:val="26"/>
          <w:szCs w:val="26"/>
        </w:rPr>
        <w:t xml:space="preserve">Сградата на Блок 8 е с обща застроена площ /ЗП/  </w:t>
      </w:r>
      <w:r w:rsidRPr="006071A2">
        <w:rPr>
          <w:sz w:val="26"/>
          <w:szCs w:val="26"/>
          <w:lang w:val="en-US"/>
        </w:rPr>
        <w:t>5 883</w:t>
      </w:r>
      <w:r w:rsidRPr="006071A2">
        <w:rPr>
          <w:sz w:val="26"/>
          <w:szCs w:val="26"/>
        </w:rPr>
        <w:t>м</w:t>
      </w:r>
      <w:r w:rsidRPr="006071A2">
        <w:rPr>
          <w:sz w:val="26"/>
          <w:szCs w:val="26"/>
          <w:vertAlign w:val="superscript"/>
        </w:rPr>
        <w:t xml:space="preserve">2 </w:t>
      </w:r>
      <w:r w:rsidRPr="006071A2">
        <w:rPr>
          <w:sz w:val="26"/>
          <w:szCs w:val="26"/>
        </w:rPr>
        <w:t xml:space="preserve">и обща разгъната застроена </w:t>
      </w:r>
      <w:r w:rsidRPr="006071A2">
        <w:rPr>
          <w:sz w:val="26"/>
          <w:szCs w:val="26"/>
          <w:lang w:val="en-US"/>
        </w:rPr>
        <w:t>площ /РЗП/ 7008 м</w:t>
      </w:r>
      <w:r w:rsidRPr="006071A2">
        <w:rPr>
          <w:sz w:val="26"/>
          <w:szCs w:val="26"/>
          <w:vertAlign w:val="superscript"/>
          <w:lang w:val="en-US"/>
        </w:rPr>
        <w:t>2</w:t>
      </w:r>
      <w:r w:rsidRPr="006071A2">
        <w:rPr>
          <w:sz w:val="26"/>
          <w:szCs w:val="26"/>
        </w:rPr>
        <w:t xml:space="preserve">. </w:t>
      </w:r>
    </w:p>
    <w:p w:rsidR="00EE45ED" w:rsidRPr="006071A2" w:rsidRDefault="00EE45ED" w:rsidP="00EE45ED">
      <w:pPr>
        <w:spacing w:line="240" w:lineRule="auto"/>
        <w:rPr>
          <w:sz w:val="26"/>
          <w:szCs w:val="26"/>
        </w:rPr>
      </w:pPr>
      <w:r w:rsidRPr="006071A2">
        <w:rPr>
          <w:sz w:val="26"/>
          <w:szCs w:val="26"/>
        </w:rPr>
        <w:t>Сградата на Блок 8 се състои от три тела:</w:t>
      </w:r>
    </w:p>
    <w:p w:rsidR="00EE45ED" w:rsidRPr="006071A2" w:rsidRDefault="00EE45ED" w:rsidP="00EE45ED">
      <w:pPr>
        <w:spacing w:line="240" w:lineRule="auto"/>
        <w:rPr>
          <w:sz w:val="26"/>
          <w:szCs w:val="26"/>
        </w:rPr>
      </w:pPr>
      <w:r w:rsidRPr="006071A2">
        <w:rPr>
          <w:sz w:val="26"/>
          <w:szCs w:val="26"/>
        </w:rPr>
        <w:t>– Тяло 1 - четири етажна сграда с кабинети и лаборатории;</w:t>
      </w:r>
    </w:p>
    <w:p w:rsidR="00EE45ED" w:rsidRPr="006071A2" w:rsidRDefault="00EE45ED" w:rsidP="00EE45ED">
      <w:pPr>
        <w:spacing w:line="240" w:lineRule="auto"/>
        <w:rPr>
          <w:sz w:val="26"/>
          <w:szCs w:val="26"/>
        </w:rPr>
      </w:pPr>
      <w:r w:rsidRPr="006071A2">
        <w:rPr>
          <w:sz w:val="26"/>
          <w:szCs w:val="26"/>
        </w:rPr>
        <w:t xml:space="preserve">– Тяло 2 – едноетажна постройка с кабинети и коридор. Сградата осигурява топла връзка, между Тяло № 1 и Тяло № 3 </w:t>
      </w:r>
    </w:p>
    <w:p w:rsidR="00EE45ED" w:rsidRPr="006071A2" w:rsidRDefault="00EE45ED" w:rsidP="00EE45ED">
      <w:pPr>
        <w:spacing w:line="240" w:lineRule="auto"/>
        <w:rPr>
          <w:sz w:val="26"/>
          <w:szCs w:val="26"/>
        </w:rPr>
      </w:pPr>
      <w:r w:rsidRPr="006071A2">
        <w:rPr>
          <w:sz w:val="26"/>
          <w:szCs w:val="26"/>
        </w:rPr>
        <w:t>– Тяло 3 - едноетажна  сграда, с частична двуетажна част, предназначена за учебно-производствена дейност, с разположени в нея четири производствени халета</w:t>
      </w:r>
    </w:p>
    <w:p w:rsidR="00EE45ED" w:rsidRPr="006071A2" w:rsidRDefault="00EE45ED" w:rsidP="00EE45ED">
      <w:pPr>
        <w:spacing w:line="240" w:lineRule="auto"/>
        <w:rPr>
          <w:sz w:val="26"/>
          <w:szCs w:val="26"/>
        </w:rPr>
      </w:pPr>
      <w:r w:rsidRPr="006071A2">
        <w:rPr>
          <w:sz w:val="26"/>
          <w:szCs w:val="26"/>
        </w:rPr>
        <w:lastRenderedPageBreak/>
        <w:t xml:space="preserve">Проектът обхваща само две от телата, а именно - едноетажните тела предназначени за учебно-производствена дейност. </w:t>
      </w:r>
    </w:p>
    <w:p w:rsidR="00EE45ED" w:rsidRPr="006071A2" w:rsidRDefault="00EE45ED" w:rsidP="00EE45ED">
      <w:pPr>
        <w:spacing w:line="240" w:lineRule="auto"/>
        <w:rPr>
          <w:b/>
          <w:sz w:val="26"/>
          <w:szCs w:val="26"/>
        </w:rPr>
      </w:pPr>
      <w:r w:rsidRPr="006071A2">
        <w:rPr>
          <w:b/>
          <w:sz w:val="26"/>
          <w:szCs w:val="26"/>
        </w:rPr>
        <w:t>Предмет на поръчката по обособена позиция 1, са</w:t>
      </w:r>
    </w:p>
    <w:p w:rsidR="00EE45ED" w:rsidRPr="006071A2" w:rsidRDefault="00EE45ED" w:rsidP="00EE45ED">
      <w:pPr>
        <w:spacing w:line="240" w:lineRule="auto"/>
        <w:rPr>
          <w:sz w:val="26"/>
          <w:szCs w:val="26"/>
        </w:rPr>
      </w:pPr>
      <w:r w:rsidRPr="006071A2">
        <w:rPr>
          <w:sz w:val="26"/>
          <w:szCs w:val="26"/>
        </w:rPr>
        <w:t>-</w:t>
      </w:r>
      <w:r w:rsidRPr="006071A2">
        <w:rPr>
          <w:sz w:val="26"/>
          <w:szCs w:val="26"/>
        </w:rPr>
        <w:tab/>
        <w:t>Изпълнение на мерки за енергийна ефективност на Тяло 2 и Тяло 3, от Блок 8</w:t>
      </w:r>
    </w:p>
    <w:p w:rsidR="00EE45ED" w:rsidRPr="006071A2" w:rsidRDefault="00EE45ED" w:rsidP="00EE45ED">
      <w:pPr>
        <w:spacing w:line="240" w:lineRule="auto"/>
        <w:rPr>
          <w:sz w:val="26"/>
          <w:szCs w:val="26"/>
        </w:rPr>
      </w:pPr>
      <w:r w:rsidRPr="006071A2">
        <w:rPr>
          <w:sz w:val="26"/>
          <w:szCs w:val="26"/>
        </w:rPr>
        <w:t>-</w:t>
      </w:r>
      <w:r w:rsidRPr="006071A2">
        <w:rPr>
          <w:sz w:val="26"/>
          <w:szCs w:val="26"/>
        </w:rPr>
        <w:tab/>
        <w:t>Преустройство и реконструкция на две от производствените халета, предназначени за учебно-производствена дейност, за изграждане на „Национален център по мехатроника и чисти технологии“.</w:t>
      </w:r>
    </w:p>
    <w:p w:rsidR="00EE45ED" w:rsidRPr="006071A2" w:rsidRDefault="00EE45ED" w:rsidP="00EE45ED">
      <w:pPr>
        <w:spacing w:line="240" w:lineRule="auto"/>
        <w:rPr>
          <w:sz w:val="26"/>
          <w:szCs w:val="26"/>
        </w:rPr>
      </w:pPr>
    </w:p>
    <w:p w:rsidR="00E026DC" w:rsidRDefault="00EE45ED" w:rsidP="00EE45ED">
      <w:pPr>
        <w:spacing w:line="240" w:lineRule="auto"/>
        <w:ind w:firstLine="0"/>
        <w:rPr>
          <w:iCs w:val="0"/>
          <w:sz w:val="26"/>
          <w:szCs w:val="26"/>
          <w:lang w:eastAsia="bg-BG"/>
        </w:rPr>
      </w:pPr>
      <w:r w:rsidRPr="006071A2">
        <w:rPr>
          <w:sz w:val="26"/>
          <w:szCs w:val="26"/>
        </w:rPr>
        <w:t xml:space="preserve">Четирите производствени халета, са с общи размери в план </w:t>
      </w:r>
      <w:r w:rsidRPr="006071A2">
        <w:rPr>
          <w:iCs w:val="0"/>
          <w:sz w:val="26"/>
          <w:szCs w:val="26"/>
          <w:lang w:val="en-US" w:eastAsia="bg-BG"/>
        </w:rPr>
        <w:t>72</w:t>
      </w:r>
      <w:r w:rsidRPr="006071A2">
        <w:rPr>
          <w:iCs w:val="0"/>
          <w:sz w:val="26"/>
          <w:szCs w:val="26"/>
          <w:lang w:eastAsia="bg-BG"/>
        </w:rPr>
        <w:t>,0 х</w:t>
      </w:r>
      <w:r w:rsidRPr="006071A2">
        <w:rPr>
          <w:iCs w:val="0"/>
          <w:sz w:val="26"/>
          <w:szCs w:val="26"/>
          <w:lang w:val="en-US" w:eastAsia="bg-BG"/>
        </w:rPr>
        <w:t xml:space="preserve"> 42</w:t>
      </w:r>
      <w:r w:rsidRPr="006071A2">
        <w:rPr>
          <w:iCs w:val="0"/>
          <w:sz w:val="26"/>
          <w:szCs w:val="26"/>
          <w:lang w:eastAsia="bg-BG"/>
        </w:rPr>
        <w:t xml:space="preserve">,0 м, а всяко от тях е с размери 18,0 х 42,0 м. Конструкцията е сглобяема, стоманобетонова разделена по средата, с дилатационнa фуга. Състои се от единични стоманобетонови фундаменти с чашки, сглобяеми стоманобетонови колони, покривната конструкция, изпълнена с виренделови греди, тип ПКВ’85 и 2Т панели ПКТ’85. </w:t>
      </w:r>
      <w:r w:rsidRPr="006C1892">
        <w:rPr>
          <w:iCs w:val="0"/>
          <w:sz w:val="26"/>
          <w:szCs w:val="26"/>
          <w:lang w:eastAsia="bg-BG"/>
        </w:rPr>
        <w:t>Покрив</w:t>
      </w:r>
      <w:r w:rsidR="008626A4" w:rsidRPr="006C1892">
        <w:rPr>
          <w:iCs w:val="0"/>
          <w:sz w:val="26"/>
          <w:szCs w:val="26"/>
          <w:lang w:eastAsia="bg-BG"/>
        </w:rPr>
        <w:t>ът има изпълнено зенитно осветление</w:t>
      </w:r>
      <w:r w:rsidRPr="006C1892">
        <w:rPr>
          <w:iCs w:val="0"/>
          <w:sz w:val="26"/>
          <w:szCs w:val="26"/>
          <w:lang w:eastAsia="bg-BG"/>
        </w:rPr>
        <w:t xml:space="preserve"> </w:t>
      </w:r>
      <w:r w:rsidR="008626A4" w:rsidRPr="006C1892">
        <w:rPr>
          <w:iCs w:val="0"/>
          <w:sz w:val="26"/>
          <w:szCs w:val="26"/>
          <w:lang w:eastAsia="bg-BG"/>
        </w:rPr>
        <w:t>ГО’82. във</w:t>
      </w:r>
      <w:r w:rsidRPr="006C1892">
        <w:rPr>
          <w:iCs w:val="0"/>
          <w:sz w:val="26"/>
          <w:szCs w:val="26"/>
          <w:lang w:eastAsia="bg-BG"/>
        </w:rPr>
        <w:t xml:space="preserve"> </w:t>
      </w:r>
      <w:r w:rsidR="008626A4" w:rsidRPr="006C1892">
        <w:rPr>
          <w:iCs w:val="0"/>
          <w:sz w:val="26"/>
          <w:szCs w:val="26"/>
          <w:lang w:eastAsia="bg-BG"/>
        </w:rPr>
        <w:t>всяко хале – остъклението е</w:t>
      </w:r>
      <w:r w:rsidRPr="006C1892">
        <w:rPr>
          <w:iCs w:val="0"/>
          <w:sz w:val="26"/>
          <w:szCs w:val="26"/>
          <w:lang w:eastAsia="bg-BG"/>
        </w:rPr>
        <w:t xml:space="preserve"> двустранно с метална дограма.</w:t>
      </w:r>
      <w:r w:rsidR="008626A4" w:rsidRPr="006C1892">
        <w:rPr>
          <w:iCs w:val="0"/>
          <w:sz w:val="26"/>
          <w:szCs w:val="26"/>
          <w:lang w:eastAsia="bg-BG"/>
        </w:rPr>
        <w:t xml:space="preserve"> </w:t>
      </w:r>
      <w:r w:rsidRPr="006C1892">
        <w:rPr>
          <w:iCs w:val="0"/>
          <w:sz w:val="26"/>
          <w:szCs w:val="26"/>
          <w:lang w:eastAsia="bg-BG"/>
        </w:rPr>
        <w:t>Върху покривните панели е изпълнена битумна хидроизолация. Ограждането е от тухлена зидария, обрамчена с хоризонтални и ве</w:t>
      </w:r>
      <w:r w:rsidR="00E026DC" w:rsidRPr="006C1892">
        <w:rPr>
          <w:iCs w:val="0"/>
          <w:sz w:val="26"/>
          <w:szCs w:val="26"/>
          <w:lang w:eastAsia="bg-BG"/>
        </w:rPr>
        <w:t>ртикални стоманобетонови пояси и два реда отваряеми прозорци с метална дограма.</w:t>
      </w:r>
      <w:r w:rsidR="00E026DC">
        <w:rPr>
          <w:iCs w:val="0"/>
          <w:sz w:val="26"/>
          <w:szCs w:val="26"/>
          <w:lang w:eastAsia="bg-BG"/>
        </w:rPr>
        <w:t xml:space="preserve"> </w:t>
      </w:r>
    </w:p>
    <w:p w:rsidR="00EE45ED" w:rsidRPr="006071A2" w:rsidRDefault="00EE45ED" w:rsidP="00EE45ED">
      <w:pPr>
        <w:spacing w:line="240" w:lineRule="auto"/>
        <w:ind w:firstLine="0"/>
        <w:rPr>
          <w:iCs w:val="0"/>
          <w:sz w:val="26"/>
          <w:szCs w:val="26"/>
          <w:lang w:eastAsia="bg-BG"/>
        </w:rPr>
      </w:pPr>
      <w:r w:rsidRPr="006071A2">
        <w:rPr>
          <w:iCs w:val="0"/>
          <w:sz w:val="26"/>
          <w:szCs w:val="26"/>
          <w:lang w:eastAsia="bg-BG"/>
        </w:rPr>
        <w:t>В производствените халета има монтирани кранови пътища, изпълнени със стоманобетонови греди – КПБ’80</w:t>
      </w:r>
    </w:p>
    <w:p w:rsidR="00EE45ED" w:rsidRPr="006071A2" w:rsidRDefault="00EE45ED" w:rsidP="00EE45ED">
      <w:pPr>
        <w:spacing w:line="240" w:lineRule="auto"/>
        <w:ind w:firstLine="0"/>
        <w:rPr>
          <w:iCs w:val="0"/>
          <w:sz w:val="26"/>
          <w:szCs w:val="26"/>
          <w:lang w:eastAsia="bg-BG"/>
        </w:rPr>
      </w:pPr>
      <w:r w:rsidRPr="006071A2">
        <w:rPr>
          <w:iCs w:val="0"/>
          <w:sz w:val="26"/>
          <w:szCs w:val="26"/>
          <w:lang w:eastAsia="bg-BG"/>
        </w:rPr>
        <w:t xml:space="preserve">Мерки за енергийна ефективност не са прилагани – топлоизолация по външните ограждащи стени и покрива не е изпълнявана.  </w:t>
      </w:r>
    </w:p>
    <w:p w:rsidR="00EE45ED" w:rsidRPr="001043BB" w:rsidRDefault="00EE45ED" w:rsidP="00EE45ED">
      <w:pPr>
        <w:spacing w:line="240" w:lineRule="auto"/>
        <w:ind w:firstLine="454"/>
        <w:rPr>
          <w:sz w:val="26"/>
          <w:szCs w:val="26"/>
        </w:rPr>
      </w:pPr>
      <w:r w:rsidRPr="001043BB">
        <w:rPr>
          <w:sz w:val="26"/>
          <w:szCs w:val="26"/>
        </w:rPr>
        <w:t xml:space="preserve">Фасадите са решени по следния начин: фасадите „Изток”, „Юг” и Запад” са с </w:t>
      </w:r>
      <w:r w:rsidR="009E6EE6" w:rsidRPr="001043BB">
        <w:rPr>
          <w:sz w:val="26"/>
          <w:szCs w:val="26"/>
        </w:rPr>
        <w:t xml:space="preserve">бетонов </w:t>
      </w:r>
      <w:r w:rsidRPr="001043BB">
        <w:rPr>
          <w:sz w:val="26"/>
          <w:szCs w:val="26"/>
        </w:rPr>
        <w:t>цокъл и два реда отваря</w:t>
      </w:r>
      <w:r w:rsidR="001043BB" w:rsidRPr="001043BB">
        <w:rPr>
          <w:sz w:val="26"/>
          <w:szCs w:val="26"/>
        </w:rPr>
        <w:t>еми прозорци с метална дограма</w:t>
      </w:r>
      <w:r w:rsidR="001043BB">
        <w:rPr>
          <w:sz w:val="26"/>
          <w:szCs w:val="26"/>
        </w:rPr>
        <w:t xml:space="preserve"> с</w:t>
      </w:r>
      <w:r w:rsidR="001043BB" w:rsidRPr="001043BB">
        <w:t xml:space="preserve"> </w:t>
      </w:r>
      <w:r w:rsidR="001043BB" w:rsidRPr="001043BB">
        <w:rPr>
          <w:sz w:val="26"/>
          <w:szCs w:val="26"/>
        </w:rPr>
        <w:t>хоризонтални</w:t>
      </w:r>
      <w:r w:rsidR="001043BB">
        <w:rPr>
          <w:sz w:val="26"/>
          <w:szCs w:val="26"/>
        </w:rPr>
        <w:t xml:space="preserve"> </w:t>
      </w:r>
      <w:r w:rsidR="001043BB" w:rsidRPr="001043BB">
        <w:rPr>
          <w:iCs w:val="0"/>
          <w:sz w:val="26"/>
          <w:szCs w:val="26"/>
          <w:lang w:eastAsia="bg-BG"/>
        </w:rPr>
        <w:t>стоманобетонови пояси.</w:t>
      </w:r>
      <w:r w:rsidR="001043BB" w:rsidRPr="001043BB">
        <w:rPr>
          <w:sz w:val="26"/>
          <w:szCs w:val="26"/>
        </w:rPr>
        <w:t xml:space="preserve"> Ф</w:t>
      </w:r>
      <w:r w:rsidRPr="001043BB">
        <w:rPr>
          <w:sz w:val="26"/>
          <w:szCs w:val="26"/>
        </w:rPr>
        <w:t>асада „Север” е от страната на ниско тяло 2 и е</w:t>
      </w:r>
      <w:r w:rsidR="001043BB" w:rsidRPr="001043BB">
        <w:rPr>
          <w:sz w:val="26"/>
          <w:szCs w:val="26"/>
        </w:rPr>
        <w:t xml:space="preserve"> </w:t>
      </w:r>
      <w:r w:rsidR="009E6EE6" w:rsidRPr="001043BB">
        <w:rPr>
          <w:sz w:val="26"/>
          <w:szCs w:val="26"/>
        </w:rPr>
        <w:t xml:space="preserve">на две нива </w:t>
      </w:r>
      <w:r w:rsidR="001043BB">
        <w:rPr>
          <w:sz w:val="26"/>
          <w:szCs w:val="26"/>
        </w:rPr>
        <w:t>- ниската част е</w:t>
      </w:r>
      <w:r w:rsidRPr="001043BB">
        <w:rPr>
          <w:sz w:val="26"/>
          <w:szCs w:val="26"/>
        </w:rPr>
        <w:t xml:space="preserve"> </w:t>
      </w:r>
      <w:r w:rsidR="001043BB">
        <w:rPr>
          <w:sz w:val="26"/>
          <w:szCs w:val="26"/>
        </w:rPr>
        <w:t xml:space="preserve">с </w:t>
      </w:r>
      <w:r w:rsidR="001043BB" w:rsidRPr="001043BB">
        <w:rPr>
          <w:sz w:val="26"/>
          <w:szCs w:val="26"/>
        </w:rPr>
        <w:t>тухлена зидария</w:t>
      </w:r>
      <w:r w:rsidR="001043BB">
        <w:rPr>
          <w:sz w:val="26"/>
          <w:szCs w:val="26"/>
        </w:rPr>
        <w:t xml:space="preserve"> и дървена дограма, а във високата </w:t>
      </w:r>
      <w:r w:rsidR="001043BB" w:rsidRPr="001043BB">
        <w:rPr>
          <w:sz w:val="26"/>
          <w:szCs w:val="26"/>
        </w:rPr>
        <w:t>стоманобетонови пояси</w:t>
      </w:r>
      <w:r w:rsidR="001043BB">
        <w:rPr>
          <w:sz w:val="26"/>
          <w:szCs w:val="26"/>
        </w:rPr>
        <w:t xml:space="preserve"> с един ред </w:t>
      </w:r>
      <w:r w:rsidR="001043BB" w:rsidRPr="001043BB">
        <w:rPr>
          <w:sz w:val="26"/>
          <w:szCs w:val="26"/>
        </w:rPr>
        <w:t xml:space="preserve"> метална дограма</w:t>
      </w:r>
      <w:r w:rsidR="001043BB">
        <w:rPr>
          <w:sz w:val="26"/>
          <w:szCs w:val="26"/>
        </w:rPr>
        <w:t>.</w:t>
      </w:r>
    </w:p>
    <w:p w:rsidR="00EE45ED" w:rsidRPr="006071A2" w:rsidRDefault="00EE45ED" w:rsidP="00EE45ED">
      <w:pPr>
        <w:spacing w:line="240" w:lineRule="auto"/>
        <w:rPr>
          <w:sz w:val="26"/>
          <w:szCs w:val="26"/>
        </w:rPr>
      </w:pPr>
      <w:r w:rsidRPr="006071A2">
        <w:rPr>
          <w:sz w:val="26"/>
          <w:szCs w:val="26"/>
        </w:rPr>
        <w:t>Сградата е водоснабдена, електрифицирана  и с централно топлоснабдяване.</w:t>
      </w:r>
    </w:p>
    <w:p w:rsidR="00EE45ED" w:rsidRPr="006071A2" w:rsidRDefault="00EE45ED" w:rsidP="00EE45ED">
      <w:pPr>
        <w:spacing w:line="240" w:lineRule="auto"/>
        <w:rPr>
          <w:sz w:val="26"/>
          <w:szCs w:val="26"/>
        </w:rPr>
      </w:pPr>
      <w:r w:rsidRPr="006071A2">
        <w:rPr>
          <w:sz w:val="26"/>
          <w:szCs w:val="26"/>
        </w:rPr>
        <w:t xml:space="preserve">Категория на строежа: трета. </w:t>
      </w:r>
    </w:p>
    <w:p w:rsidR="00EE45ED" w:rsidRPr="005B7DBB" w:rsidRDefault="00EE45ED" w:rsidP="005B7DBB">
      <w:pPr>
        <w:spacing w:line="240" w:lineRule="auto"/>
        <w:ind w:firstLine="0"/>
        <w:rPr>
          <w:iCs w:val="0"/>
          <w:sz w:val="26"/>
          <w:szCs w:val="26"/>
          <w:lang w:eastAsia="bg-BG"/>
        </w:rPr>
      </w:pPr>
      <w:r w:rsidRPr="005B7DBB">
        <w:rPr>
          <w:iCs w:val="0"/>
          <w:sz w:val="26"/>
          <w:szCs w:val="26"/>
          <w:lang w:eastAsia="bg-BG"/>
        </w:rPr>
        <w:t xml:space="preserve">Съгласно класификацията в </w:t>
      </w:r>
      <w:r w:rsidRPr="005B7DBB">
        <w:rPr>
          <w:i/>
          <w:iCs w:val="0"/>
          <w:sz w:val="26"/>
          <w:szCs w:val="26"/>
          <w:lang w:eastAsia="bg-BG"/>
        </w:rPr>
        <w:t>Наредба № 1 от 2003 г. за номенклатурата на видовете строежи</w:t>
      </w:r>
      <w:r w:rsidRPr="005B7DBB">
        <w:rPr>
          <w:iCs w:val="0"/>
          <w:sz w:val="26"/>
          <w:szCs w:val="26"/>
          <w:lang w:eastAsia="bg-BG"/>
        </w:rPr>
        <w:t xml:space="preserve"> блок № 8 на ТУ-София попада в категорията „сгради за обществено обслужване“ в областта на образованието и науката.</w:t>
      </w:r>
    </w:p>
    <w:p w:rsidR="00EE45ED" w:rsidRPr="006071A2" w:rsidRDefault="00EE45ED" w:rsidP="00EE45ED">
      <w:pPr>
        <w:autoSpaceDE w:val="0"/>
        <w:spacing w:line="240" w:lineRule="auto"/>
        <w:rPr>
          <w:sz w:val="24"/>
          <w:lang w:eastAsia="ar-SA"/>
        </w:rPr>
      </w:pPr>
    </w:p>
    <w:p w:rsidR="00EE45ED" w:rsidRPr="006071A2" w:rsidRDefault="00EE45ED" w:rsidP="00EE45ED">
      <w:pPr>
        <w:autoSpaceDE w:val="0"/>
        <w:spacing w:line="240" w:lineRule="auto"/>
        <w:rPr>
          <w:b/>
          <w:sz w:val="26"/>
          <w:szCs w:val="26"/>
          <w:lang w:eastAsia="ar-SA"/>
        </w:rPr>
      </w:pPr>
      <w:r w:rsidRPr="006071A2">
        <w:rPr>
          <w:b/>
          <w:sz w:val="26"/>
          <w:szCs w:val="26"/>
          <w:lang w:eastAsia="ar-SA"/>
        </w:rPr>
        <w:t xml:space="preserve">ЦЕЛ НА ПРОЕКТА  </w:t>
      </w:r>
    </w:p>
    <w:p w:rsidR="00EE45ED" w:rsidRPr="006071A2" w:rsidRDefault="00EE45ED" w:rsidP="00EE45ED">
      <w:pPr>
        <w:autoSpaceDE w:val="0"/>
        <w:spacing w:line="240" w:lineRule="auto"/>
        <w:rPr>
          <w:sz w:val="26"/>
          <w:szCs w:val="26"/>
          <w:shd w:val="clear" w:color="auto" w:fill="FFFFFF"/>
        </w:rPr>
      </w:pPr>
      <w:r w:rsidRPr="006071A2">
        <w:rPr>
          <w:sz w:val="26"/>
          <w:szCs w:val="26"/>
          <w:shd w:val="clear" w:color="auto" w:fill="FFFFFF"/>
        </w:rPr>
        <w:t xml:space="preserve">1. </w:t>
      </w:r>
      <w:r w:rsidRPr="006071A2">
        <w:rPr>
          <w:b/>
          <w:sz w:val="26"/>
          <w:szCs w:val="26"/>
          <w:u w:val="single"/>
          <w:shd w:val="clear" w:color="auto" w:fill="FFFFFF"/>
        </w:rPr>
        <w:t>Цел 1 - Енергийна ефективност</w:t>
      </w:r>
      <w:r w:rsidRPr="006071A2">
        <w:rPr>
          <w:sz w:val="26"/>
          <w:szCs w:val="26"/>
          <w:shd w:val="clear" w:color="auto" w:fill="FFFFFF"/>
        </w:rPr>
        <w:t xml:space="preserve"> – подобряване на енергийните характеристики на сградата, което ще доведе до намаляване на разходите при експлоатация, ще подобри качеството и условията за работа, ще повиши </w:t>
      </w:r>
      <w:r w:rsidRPr="006071A2">
        <w:rPr>
          <w:sz w:val="26"/>
          <w:szCs w:val="26"/>
        </w:rPr>
        <w:t>комфорта, работоспособността и здравето на обитателите;</w:t>
      </w:r>
    </w:p>
    <w:p w:rsidR="00EE45ED" w:rsidRPr="006071A2" w:rsidRDefault="00EE45ED" w:rsidP="00EE45ED">
      <w:pPr>
        <w:autoSpaceDE w:val="0"/>
        <w:spacing w:line="240" w:lineRule="auto"/>
        <w:rPr>
          <w:b/>
          <w:sz w:val="26"/>
          <w:szCs w:val="26"/>
          <w:lang w:eastAsia="ar-SA"/>
        </w:rPr>
      </w:pPr>
    </w:p>
    <w:p w:rsidR="00EE45ED" w:rsidRPr="006071A2" w:rsidRDefault="00EE45ED" w:rsidP="00EE45ED">
      <w:pPr>
        <w:autoSpaceDE w:val="0"/>
        <w:spacing w:line="240" w:lineRule="auto"/>
        <w:rPr>
          <w:sz w:val="26"/>
          <w:szCs w:val="26"/>
          <w:shd w:val="clear" w:color="auto" w:fill="FFFFFF"/>
        </w:rPr>
      </w:pPr>
      <w:r w:rsidRPr="006071A2">
        <w:rPr>
          <w:sz w:val="26"/>
          <w:szCs w:val="26"/>
          <w:shd w:val="clear" w:color="auto" w:fill="FFFFFF"/>
        </w:rPr>
        <w:t xml:space="preserve">2. </w:t>
      </w:r>
      <w:r w:rsidR="001043BB" w:rsidRPr="001043BB">
        <w:rPr>
          <w:b/>
          <w:sz w:val="26"/>
          <w:szCs w:val="26"/>
          <w:u w:val="single"/>
          <w:shd w:val="clear" w:color="auto" w:fill="FFFFFF"/>
        </w:rPr>
        <w:t xml:space="preserve">Цел 2 - Изграждане на лабораторен комплекс от 16 лаборатории, две малки заседателни зали </w:t>
      </w:r>
      <w:r w:rsidR="001043BB">
        <w:rPr>
          <w:b/>
          <w:sz w:val="26"/>
          <w:szCs w:val="26"/>
          <w:u w:val="single"/>
          <w:shd w:val="clear" w:color="auto" w:fill="FFFFFF"/>
        </w:rPr>
        <w:t xml:space="preserve">с </w:t>
      </w:r>
      <w:r w:rsidR="001043BB" w:rsidRPr="001043BB">
        <w:rPr>
          <w:b/>
          <w:sz w:val="26"/>
          <w:szCs w:val="26"/>
          <w:u w:val="single"/>
          <w:shd w:val="clear" w:color="auto" w:fill="FFFFFF"/>
        </w:rPr>
        <w:t xml:space="preserve">по 20 места, голяма заседателна зала за 150 места, 3 кабинета  и съпътстваща инфраструктура </w:t>
      </w:r>
      <w:r w:rsidRPr="006071A2">
        <w:rPr>
          <w:sz w:val="26"/>
          <w:szCs w:val="26"/>
          <w:shd w:val="clear" w:color="auto" w:fill="FFFFFF"/>
        </w:rPr>
        <w:t xml:space="preserve">за извършване на върхови научни изследвания, развойна и приложна дейност, в областите на виртуалното </w:t>
      </w:r>
      <w:r w:rsidRPr="006071A2">
        <w:rPr>
          <w:sz w:val="26"/>
          <w:szCs w:val="26"/>
          <w:shd w:val="clear" w:color="auto" w:fill="FFFFFF"/>
        </w:rPr>
        <w:lastRenderedPageBreak/>
        <w:t>инженерство, имплантологията, дигиталните производства и фабрики, биомехатроника, биомедицинско инженерство и наноинженеринг, вибрационните, акустични, енергоефективни, и лазерни мехатронни системи, роботика, зелена енергия и транспорт, като обслужващи дейността на Националния център по мехатроника и чисти технологии, ситуирани в кампус „Студентски град“.</w:t>
      </w:r>
      <w:r w:rsidRPr="006071A2">
        <w:rPr>
          <w:sz w:val="26"/>
          <w:szCs w:val="26"/>
        </w:rPr>
        <w:t> </w:t>
      </w:r>
    </w:p>
    <w:p w:rsidR="00EE45ED" w:rsidRPr="006071A2" w:rsidRDefault="00EE45ED" w:rsidP="00EE45ED">
      <w:pPr>
        <w:spacing w:line="240" w:lineRule="auto"/>
        <w:rPr>
          <w:sz w:val="26"/>
          <w:szCs w:val="26"/>
        </w:rPr>
      </w:pPr>
      <w:r w:rsidRPr="006071A2">
        <w:rPr>
          <w:sz w:val="26"/>
          <w:szCs w:val="26"/>
        </w:rPr>
        <w:t xml:space="preserve">В изпълнение на описаното по - горе Халета 1 и 2 на Блок 8 на ТУ-София ще се реконструират и модернизират, като се изгради </w:t>
      </w:r>
      <w:r w:rsidRPr="006071A2">
        <w:rPr>
          <w:b/>
          <w:sz w:val="26"/>
          <w:szCs w:val="26"/>
        </w:rPr>
        <w:t>–</w:t>
      </w:r>
      <w:r w:rsidRPr="006071A2">
        <w:rPr>
          <w:sz w:val="26"/>
          <w:szCs w:val="26"/>
        </w:rPr>
        <w:t xml:space="preserve"> технологичен-лабораторен комплекс по проект </w:t>
      </w:r>
      <w:r w:rsidRPr="006071A2">
        <w:rPr>
          <w:b/>
          <w:sz w:val="26"/>
          <w:szCs w:val="26"/>
        </w:rPr>
        <w:t>„Национален център по мехатроника и чисти технологии“,</w:t>
      </w:r>
      <w:r w:rsidRPr="006071A2">
        <w:rPr>
          <w:sz w:val="26"/>
          <w:szCs w:val="26"/>
        </w:rPr>
        <w:t xml:space="preserve"> финансиран чрез Оперативна програма „Наука и образование за интелигентен растеж“ 2014-2020“. </w:t>
      </w:r>
    </w:p>
    <w:p w:rsidR="00EE45ED" w:rsidRPr="006071A2" w:rsidRDefault="00EE45ED" w:rsidP="00EE45ED">
      <w:pPr>
        <w:spacing w:line="240" w:lineRule="auto"/>
        <w:rPr>
          <w:sz w:val="26"/>
          <w:szCs w:val="26"/>
        </w:rPr>
      </w:pPr>
      <w:r w:rsidRPr="006071A2">
        <w:rPr>
          <w:sz w:val="26"/>
          <w:szCs w:val="26"/>
        </w:rPr>
        <w:t>Центърът ще бъде от тип разпределена изследователска инфраструктура (оборудване, ресурси и свързаните с тях услуги), която да се използва от научната общност за провеждане на изследвания .</w:t>
      </w:r>
    </w:p>
    <w:p w:rsidR="00EE45ED" w:rsidRPr="006071A2" w:rsidRDefault="00EE45ED" w:rsidP="00EE45ED">
      <w:pPr>
        <w:spacing w:line="240" w:lineRule="auto"/>
        <w:rPr>
          <w:sz w:val="26"/>
          <w:szCs w:val="26"/>
        </w:rPr>
      </w:pPr>
      <w:r w:rsidRPr="006071A2">
        <w:rPr>
          <w:sz w:val="26"/>
          <w:szCs w:val="26"/>
        </w:rPr>
        <w:t xml:space="preserve">В рамките на развитие и модернизиране на обекта се предвижда изграждането на технологичен-лабораторен комплекс, който ще провежда научни и приложни изследвания </w:t>
      </w:r>
      <w:r w:rsidR="005B7DBB">
        <w:rPr>
          <w:sz w:val="26"/>
          <w:szCs w:val="26"/>
        </w:rPr>
        <w:t>на съвременно ниво.</w:t>
      </w:r>
      <w:r w:rsidRPr="006071A2">
        <w:rPr>
          <w:sz w:val="26"/>
          <w:szCs w:val="26"/>
        </w:rPr>
        <w:t xml:space="preserve"> </w:t>
      </w:r>
    </w:p>
    <w:p w:rsidR="00EE45ED" w:rsidRPr="006071A2" w:rsidRDefault="00EE45ED" w:rsidP="00EE45ED">
      <w:pPr>
        <w:spacing w:line="240" w:lineRule="auto"/>
        <w:rPr>
          <w:sz w:val="26"/>
          <w:szCs w:val="26"/>
        </w:rPr>
      </w:pPr>
      <w:r w:rsidRPr="00DA188C">
        <w:rPr>
          <w:sz w:val="26"/>
          <w:szCs w:val="26"/>
        </w:rPr>
        <w:t xml:space="preserve">Лаборатории и секции от </w:t>
      </w:r>
      <w:r w:rsidRPr="00DA188C">
        <w:rPr>
          <w:b/>
          <w:sz w:val="26"/>
          <w:szCs w:val="26"/>
        </w:rPr>
        <w:t>„Национален център по мехатроника и чисти технологии“</w:t>
      </w:r>
      <w:r w:rsidRPr="00DA188C">
        <w:rPr>
          <w:sz w:val="26"/>
          <w:szCs w:val="26"/>
        </w:rPr>
        <w:t>, съставени от екипи на Технически университет – София:</w:t>
      </w:r>
    </w:p>
    <w:p w:rsidR="00EE45ED" w:rsidRPr="006071A2" w:rsidRDefault="00EE45ED" w:rsidP="00EE45ED">
      <w:pPr>
        <w:spacing w:line="240" w:lineRule="auto"/>
        <w:rPr>
          <w:sz w:val="26"/>
          <w:szCs w:val="26"/>
        </w:rPr>
      </w:pPr>
      <w:r w:rsidRPr="006071A2">
        <w:rPr>
          <w:b/>
          <w:i/>
          <w:sz w:val="26"/>
          <w:szCs w:val="26"/>
        </w:rPr>
        <w:t>Лаборатория L1</w:t>
      </w:r>
      <w:r w:rsidRPr="006071A2">
        <w:rPr>
          <w:sz w:val="26"/>
          <w:szCs w:val="26"/>
        </w:rPr>
        <w:t>: Виртуално инженерство и дигитални производства - Индустрия 4.0</w:t>
      </w:r>
    </w:p>
    <w:p w:rsidR="00EE45ED" w:rsidRPr="006071A2" w:rsidRDefault="00EE45ED" w:rsidP="00EE45ED">
      <w:pPr>
        <w:spacing w:line="240" w:lineRule="auto"/>
        <w:rPr>
          <w:sz w:val="26"/>
          <w:szCs w:val="26"/>
        </w:rPr>
      </w:pPr>
      <w:r w:rsidRPr="006071A2">
        <w:rPr>
          <w:b/>
          <w:i/>
          <w:sz w:val="26"/>
          <w:szCs w:val="26"/>
        </w:rPr>
        <w:t>Секция L1_S1</w:t>
      </w:r>
      <w:r w:rsidRPr="006071A2">
        <w:rPr>
          <w:sz w:val="26"/>
          <w:szCs w:val="26"/>
        </w:rPr>
        <w:t>: Дизайн, виртуално и физическо валидиране на мехатронни ситеми</w:t>
      </w:r>
    </w:p>
    <w:p w:rsidR="00EE45ED" w:rsidRPr="006071A2" w:rsidRDefault="00EE45ED" w:rsidP="00141521">
      <w:pPr>
        <w:numPr>
          <w:ilvl w:val="0"/>
          <w:numId w:val="28"/>
        </w:numPr>
        <w:spacing w:before="0" w:after="0" w:line="240" w:lineRule="auto"/>
        <w:contextualSpacing/>
        <w:jc w:val="left"/>
        <w:rPr>
          <w:sz w:val="24"/>
        </w:rPr>
      </w:pPr>
      <w:r w:rsidRPr="006071A2">
        <w:rPr>
          <w:sz w:val="26"/>
          <w:szCs w:val="26"/>
        </w:rPr>
        <w:t>Планирана научна дейност:</w:t>
      </w:r>
      <w:r w:rsidRPr="006071A2">
        <w:rPr>
          <w:sz w:val="24"/>
        </w:rPr>
        <w:t xml:space="preserve"> </w:t>
      </w:r>
    </w:p>
    <w:p w:rsidR="00EE45ED" w:rsidRPr="00E00037" w:rsidRDefault="00EE45ED" w:rsidP="00EE45ED">
      <w:pPr>
        <w:spacing w:line="240" w:lineRule="auto"/>
        <w:rPr>
          <w:sz w:val="26"/>
          <w:szCs w:val="26"/>
          <w:lang w:val="en-US"/>
        </w:rPr>
      </w:pPr>
      <w:r w:rsidRPr="006071A2">
        <w:rPr>
          <w:sz w:val="26"/>
          <w:szCs w:val="26"/>
        </w:rPr>
        <w:t>Изследване и развитие на методи и технологии за дизайн и интеграция на мехатронни ситеми;</w:t>
      </w:r>
      <w:r w:rsidRPr="006071A2">
        <w:rPr>
          <w:sz w:val="26"/>
          <w:szCs w:val="26"/>
          <w:lang w:val="en-US"/>
        </w:rPr>
        <w:t xml:space="preserve"> </w:t>
      </w:r>
      <w:r w:rsidRPr="006071A2">
        <w:rPr>
          <w:sz w:val="26"/>
          <w:szCs w:val="26"/>
        </w:rPr>
        <w:t>Развитие на методи и технологии за виртуално прототипиране и валидиране на мехатронни ситеми;</w:t>
      </w:r>
      <w:r w:rsidRPr="006071A2">
        <w:rPr>
          <w:sz w:val="26"/>
          <w:szCs w:val="26"/>
          <w:lang w:val="en-US"/>
        </w:rPr>
        <w:t xml:space="preserve"> </w:t>
      </w:r>
      <w:r w:rsidRPr="006071A2">
        <w:rPr>
          <w:sz w:val="26"/>
          <w:szCs w:val="26"/>
        </w:rPr>
        <w:t>Развитие на методи и технологии за виртуално валидиране на  производствени процеси</w:t>
      </w:r>
      <w:r w:rsidRPr="006071A2">
        <w:rPr>
          <w:sz w:val="26"/>
          <w:szCs w:val="26"/>
          <w:lang w:val="en-US"/>
        </w:rPr>
        <w:t>;</w:t>
      </w:r>
      <w:r w:rsidRPr="006071A2">
        <w:rPr>
          <w:sz w:val="26"/>
          <w:szCs w:val="26"/>
        </w:rPr>
        <w:t xml:space="preserve"> Развитие на методи и технологии за фи</w:t>
      </w:r>
      <w:r w:rsidRPr="00E00037">
        <w:rPr>
          <w:sz w:val="26"/>
          <w:szCs w:val="26"/>
        </w:rPr>
        <w:t>зическо валидиране на мехатронни ситеми</w:t>
      </w:r>
      <w:r w:rsidRPr="00E00037">
        <w:rPr>
          <w:sz w:val="26"/>
          <w:szCs w:val="26"/>
          <w:lang w:val="en-US"/>
        </w:rPr>
        <w:t>.</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6C1892" w:rsidRPr="00E00037" w:rsidRDefault="006C1892" w:rsidP="006C1892">
      <w:pPr>
        <w:spacing w:line="240" w:lineRule="auto"/>
        <w:rPr>
          <w:sz w:val="26"/>
          <w:szCs w:val="26"/>
        </w:rPr>
      </w:pPr>
      <w:r w:rsidRPr="00E00037">
        <w:rPr>
          <w:sz w:val="26"/>
          <w:szCs w:val="26"/>
        </w:rPr>
        <w:t>Вискоскоростна камера; Специализирани Работни станции; Специализирана изчислителна система; Комплекс за физическо валидиране на мехатронни системи, подложени на механични въздействия; Комплекс за физическо валидиране на мехатронни и триботехнически системи, подложени на въздействия на работната среда; Специализиран комплекс за валидиране на резултати от симулации чрез виртуални прототипи.</w:t>
      </w:r>
    </w:p>
    <w:p w:rsidR="00EE45ED" w:rsidRPr="00E00037" w:rsidRDefault="00EE45ED" w:rsidP="00EE45ED">
      <w:pPr>
        <w:spacing w:line="240" w:lineRule="auto"/>
        <w:rPr>
          <w:sz w:val="26"/>
          <w:szCs w:val="26"/>
        </w:rPr>
      </w:pPr>
      <w:r w:rsidRPr="00E00037">
        <w:rPr>
          <w:b/>
          <w:i/>
          <w:sz w:val="26"/>
          <w:szCs w:val="26"/>
        </w:rPr>
        <w:t>Секция L1_S2:</w:t>
      </w:r>
      <w:r w:rsidRPr="00E00037">
        <w:rPr>
          <w:sz w:val="26"/>
          <w:szCs w:val="26"/>
        </w:rPr>
        <w:t xml:space="preserve"> Развитие на методи и технологии за 3D/CAD/CAM в имплантологията</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Изследване и развитие на методи и технологии за изследване, 3D дигитализация и интеграция на персонализирани импланти; Изследване и развитие на методи и технологии за 3D изграждане на персонализирани импланти; Развитие на методи и технологии за виртуално планиране на операциите и имплантиране при пациента</w:t>
      </w:r>
      <w:r w:rsidR="00071E0F" w:rsidRPr="00E00037">
        <w:rPr>
          <w:sz w:val="26"/>
          <w:szCs w:val="26"/>
        </w:rPr>
        <w:t>.</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lastRenderedPageBreak/>
        <w:t>Лабораторията ще се  оборудва с:</w:t>
      </w:r>
    </w:p>
    <w:p w:rsidR="006C1892" w:rsidRPr="00E00037" w:rsidRDefault="006C1892" w:rsidP="006C1892">
      <w:pPr>
        <w:spacing w:line="240" w:lineRule="auto"/>
        <w:rPr>
          <w:sz w:val="26"/>
          <w:szCs w:val="26"/>
        </w:rPr>
      </w:pPr>
      <w:r w:rsidRPr="00E00037">
        <w:rPr>
          <w:sz w:val="26"/>
          <w:szCs w:val="26"/>
        </w:rPr>
        <w:t xml:space="preserve">Софтуерни инструменти за 3D реконструиране на томографски и ЯМР изображения </w:t>
      </w:r>
    </w:p>
    <w:p w:rsidR="006C1892" w:rsidRPr="00E00037" w:rsidRDefault="006C1892" w:rsidP="006C1892">
      <w:pPr>
        <w:spacing w:line="240" w:lineRule="auto"/>
        <w:rPr>
          <w:sz w:val="26"/>
          <w:szCs w:val="26"/>
        </w:rPr>
      </w:pPr>
      <w:r w:rsidRPr="00E00037">
        <w:rPr>
          <w:sz w:val="26"/>
          <w:szCs w:val="26"/>
        </w:rPr>
        <w:t>Софтуерни инструменти за интегиран дизайн на костни, зъбни и други импланти; Системна интеграция; Система за навигиране и планиране на поставяне на импланти ; Био Принтер за костни и тъканни елементи; Системна интеграция.</w:t>
      </w:r>
    </w:p>
    <w:p w:rsidR="00EE45ED" w:rsidRPr="00E00037" w:rsidRDefault="00EE45ED" w:rsidP="00EE45ED">
      <w:pPr>
        <w:spacing w:line="240" w:lineRule="auto"/>
        <w:rPr>
          <w:sz w:val="26"/>
          <w:szCs w:val="26"/>
        </w:rPr>
      </w:pPr>
      <w:r w:rsidRPr="00E00037">
        <w:rPr>
          <w:b/>
          <w:i/>
          <w:sz w:val="26"/>
          <w:szCs w:val="26"/>
        </w:rPr>
        <w:t>Секция L1_S3:</w:t>
      </w:r>
      <w:r w:rsidRPr="00E00037">
        <w:rPr>
          <w:sz w:val="26"/>
          <w:szCs w:val="26"/>
        </w:rPr>
        <w:t xml:space="preserve"> Дигитални производства и витруални фабрики</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Изследване и развитие на методи и технологии за изследване, 3D дигитализация и интеграция на виртуални фабрики и дигитални симетрични фабрики; Изследване и развитие на методи и технологии за 3D оптимизирани локационни параметри на производствено оборудване; Изследване и развитие на методи и технологии за 3D оптимизирани капацитетни и композиционни параметри на производствено оборудване.</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05C83" w:rsidRPr="00E00037" w:rsidRDefault="00A05C83" w:rsidP="00A05C83">
      <w:pPr>
        <w:spacing w:line="240" w:lineRule="auto"/>
        <w:rPr>
          <w:sz w:val="26"/>
          <w:szCs w:val="26"/>
        </w:rPr>
      </w:pPr>
      <w:r w:rsidRPr="00E00037">
        <w:rPr>
          <w:sz w:val="26"/>
          <w:szCs w:val="26"/>
        </w:rPr>
        <w:t>Специализирани работни станции; Графичен сървър; Сканираща система за фабрични конструкции и помещения; Софтуерни инструменти за 3D реконструиране, дигитализация и интеграция на виртуални фабрики; Роботизирана система за изследване и демонстрация на процесна оптимизация; Софтуерни инструменти за 3D интеграция на виртуални фабрики и дигитални симетрични фабрики;  Системна интеграция.</w:t>
      </w:r>
    </w:p>
    <w:p w:rsidR="00EE45ED" w:rsidRPr="00E00037" w:rsidRDefault="00EE45ED" w:rsidP="00EE45ED">
      <w:pPr>
        <w:spacing w:line="240" w:lineRule="auto"/>
        <w:rPr>
          <w:sz w:val="26"/>
          <w:szCs w:val="26"/>
        </w:rPr>
      </w:pPr>
      <w:r w:rsidRPr="00E00037">
        <w:rPr>
          <w:b/>
          <w:i/>
          <w:sz w:val="26"/>
          <w:szCs w:val="26"/>
        </w:rPr>
        <w:t>Лаборатория L2:</w:t>
      </w:r>
      <w:r w:rsidRPr="00E00037">
        <w:rPr>
          <w:sz w:val="26"/>
          <w:szCs w:val="26"/>
        </w:rPr>
        <w:t xml:space="preserve"> Био-мехатроника и Микро/нано инженеринг за мехатронни технологии, елементи и системи </w:t>
      </w:r>
    </w:p>
    <w:p w:rsidR="00EE45ED" w:rsidRPr="00E00037" w:rsidRDefault="00EE45ED" w:rsidP="00EE45ED">
      <w:pPr>
        <w:spacing w:line="240" w:lineRule="auto"/>
        <w:rPr>
          <w:sz w:val="26"/>
          <w:szCs w:val="26"/>
        </w:rPr>
      </w:pPr>
      <w:r w:rsidRPr="00E00037">
        <w:rPr>
          <w:b/>
          <w:i/>
          <w:sz w:val="26"/>
          <w:szCs w:val="26"/>
        </w:rPr>
        <w:t>Секция L2_S1:</w:t>
      </w:r>
      <w:r w:rsidRPr="00E00037">
        <w:rPr>
          <w:sz w:val="26"/>
          <w:szCs w:val="26"/>
        </w:rPr>
        <w:t xml:space="preserve"> НаноБиоЛаб</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Моделиране на полупроводникови устройства / Device modeling; Проектиране и прототипиране на полупроводникови устройства / Design and prototyping; Високочестотни и MEMS приложения; Биоелектроника / Bioelectronics.</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05C83" w:rsidRPr="00E00037" w:rsidRDefault="00A05C83" w:rsidP="00A05C83">
      <w:pPr>
        <w:spacing w:line="240" w:lineRule="auto"/>
        <w:rPr>
          <w:sz w:val="26"/>
          <w:szCs w:val="26"/>
        </w:rPr>
      </w:pPr>
      <w:r w:rsidRPr="00E00037">
        <w:rPr>
          <w:sz w:val="26"/>
          <w:szCs w:val="26"/>
        </w:rPr>
        <w:t xml:space="preserve">Лицензионни такси на системи за проектиране в микровлвктрониката; Лицензионни такси на системи за проектиране в микровлвктрониката; Софтуерни системи за моделиране и проектиране; Работни станции, сървъри и компютърни мрежи; Системна интеграция; Системи за прецизно тестване и диагностика и дефектоскопия </w:t>
      </w:r>
    </w:p>
    <w:p w:rsidR="00EE45ED" w:rsidRPr="00E00037" w:rsidRDefault="00EE45ED" w:rsidP="00A05C83">
      <w:pPr>
        <w:spacing w:line="240" w:lineRule="auto"/>
        <w:jc w:val="center"/>
        <w:rPr>
          <w:sz w:val="26"/>
          <w:szCs w:val="26"/>
        </w:rPr>
      </w:pPr>
    </w:p>
    <w:p w:rsidR="00EE45ED" w:rsidRPr="00E00037" w:rsidRDefault="00EE45ED" w:rsidP="00EE45ED">
      <w:pPr>
        <w:spacing w:line="240" w:lineRule="auto"/>
        <w:rPr>
          <w:sz w:val="26"/>
          <w:szCs w:val="26"/>
        </w:rPr>
      </w:pPr>
      <w:r w:rsidRPr="00E00037">
        <w:rPr>
          <w:b/>
          <w:i/>
          <w:sz w:val="26"/>
          <w:szCs w:val="26"/>
        </w:rPr>
        <w:t>Секция L2_S2:</w:t>
      </w:r>
      <w:r w:rsidRPr="00E00037">
        <w:rPr>
          <w:sz w:val="26"/>
          <w:szCs w:val="26"/>
        </w:rPr>
        <w:t xml:space="preserve"> Микро/нано асемблиране и микрокорпусиране</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Изследване на нови решения за планарно и тримерно микроасемблиране на мехатронни системи; Изследване за асемблиране и корпусиране на микро и нано елементи в единен модул или мехатронна система от модули чрез създаване на процеси за получаване на планарни и тримерни връзки и тяхното свързване.</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lastRenderedPageBreak/>
        <w:t>Лабораторията ще се  оборудва с:</w:t>
      </w:r>
    </w:p>
    <w:p w:rsidR="00A05C83" w:rsidRPr="00E00037" w:rsidRDefault="00A05C83" w:rsidP="00A05C83">
      <w:pPr>
        <w:spacing w:line="240" w:lineRule="auto"/>
        <w:rPr>
          <w:sz w:val="26"/>
          <w:szCs w:val="26"/>
        </w:rPr>
      </w:pPr>
      <w:r w:rsidRPr="00E00037">
        <w:rPr>
          <w:sz w:val="26"/>
          <w:szCs w:val="26"/>
        </w:rPr>
        <w:t>Полуавтоматична станция за разполагане на микрочипове; Полуавтоматична станция за опроводяване на микрокристали; Система за удебеляване на слоеве; Камина; Установка за нанасяне многослойни системи за монтаж.</w:t>
      </w:r>
    </w:p>
    <w:p w:rsidR="00EE45ED" w:rsidRPr="00E00037" w:rsidRDefault="00EE45ED" w:rsidP="00EE45ED">
      <w:pPr>
        <w:spacing w:before="0" w:after="0" w:line="240" w:lineRule="auto"/>
        <w:ind w:left="360" w:firstLine="0"/>
        <w:contextualSpacing/>
        <w:jc w:val="left"/>
        <w:rPr>
          <w:sz w:val="26"/>
          <w:szCs w:val="26"/>
        </w:rPr>
      </w:pPr>
      <w:r w:rsidRPr="00E00037">
        <w:rPr>
          <w:b/>
          <w:i/>
          <w:sz w:val="26"/>
          <w:szCs w:val="26"/>
        </w:rPr>
        <w:t>Секция L2_S3:</w:t>
      </w:r>
      <w:r w:rsidRPr="00E00037">
        <w:rPr>
          <w:sz w:val="26"/>
          <w:szCs w:val="26"/>
        </w:rPr>
        <w:t xml:space="preserve"> Биомедициски мехатронни и телеметрични системи</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Изследване и развитие на методи, алгоритми и подходи, базирани на иновативни мехатронни решения, за телеметрично мониториране на рискови пациенти.; Изследване и развитие на методи, алгоритми и подходи, базирани на иновативни мехатронни решения за асистиране на възрастни и хора с увреждания.</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05C83" w:rsidRPr="00E00037" w:rsidRDefault="00A05C83" w:rsidP="00A05C83">
      <w:pPr>
        <w:spacing w:line="240" w:lineRule="auto"/>
        <w:rPr>
          <w:sz w:val="26"/>
          <w:szCs w:val="26"/>
        </w:rPr>
      </w:pPr>
      <w:r w:rsidRPr="00E00037">
        <w:rPr>
          <w:sz w:val="26"/>
          <w:szCs w:val="26"/>
        </w:rPr>
        <w:t>Многопараметричен пациентен симулатор; Пациентен манекен с монитор за сърдечен масаж ; Лазерна режеща система – 3D принтер с аксесоари; Компютърни конфигурации ALL in One и лаптоп; Фреза за бързо прототипиране, с аксесоари; Софтуер за централна сървърна станция на асистираща система; Спектрален анализатор.</w:t>
      </w:r>
    </w:p>
    <w:p w:rsidR="00EE45ED" w:rsidRPr="00E00037" w:rsidRDefault="00EE45ED" w:rsidP="00EE45ED">
      <w:pPr>
        <w:spacing w:line="240" w:lineRule="auto"/>
        <w:rPr>
          <w:sz w:val="26"/>
          <w:szCs w:val="26"/>
        </w:rPr>
      </w:pPr>
      <w:r w:rsidRPr="00E00037">
        <w:rPr>
          <w:b/>
          <w:i/>
          <w:sz w:val="26"/>
          <w:szCs w:val="26"/>
        </w:rPr>
        <w:t>Лаборатория L3</w:t>
      </w:r>
      <w:r w:rsidRPr="00E00037">
        <w:rPr>
          <w:sz w:val="26"/>
          <w:szCs w:val="26"/>
        </w:rPr>
        <w:t>: Вибрационни и акустични мехатронни технологии</w:t>
      </w:r>
    </w:p>
    <w:p w:rsidR="00EE45ED" w:rsidRPr="00E00037" w:rsidRDefault="00EE45ED" w:rsidP="00EE45ED">
      <w:pPr>
        <w:spacing w:line="240" w:lineRule="auto"/>
        <w:rPr>
          <w:sz w:val="26"/>
          <w:szCs w:val="26"/>
        </w:rPr>
      </w:pPr>
      <w:r w:rsidRPr="00E00037">
        <w:rPr>
          <w:b/>
          <w:i/>
          <w:sz w:val="26"/>
          <w:szCs w:val="26"/>
        </w:rPr>
        <w:t>Секция L3_S1:</w:t>
      </w:r>
      <w:r w:rsidRPr="00E00037">
        <w:rPr>
          <w:sz w:val="26"/>
          <w:szCs w:val="26"/>
        </w:rPr>
        <w:t xml:space="preserve"> Проектиране, синтез и изпитване на вибро- и шумозащитни системи</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Разработване на иновативен мехатронен модел на активен магнитно реологичен демпфер; Разработване на иновативен метод и технология за многокритериален синтез и софтуерна реализация на управляващ контролер на система за активна виброзащита; Числени аеродинамични модели на хеликоптерни винтове на БЛА и ротори на ветрогенератори и експериментално потвърждаване на използваните аеродинамични методи и теории.</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05C83" w:rsidRPr="00E00037" w:rsidRDefault="00A05C83" w:rsidP="00A05C83">
      <w:pPr>
        <w:spacing w:line="240" w:lineRule="auto"/>
        <w:rPr>
          <w:sz w:val="26"/>
          <w:szCs w:val="26"/>
        </w:rPr>
      </w:pPr>
      <w:r w:rsidRPr="00E00037">
        <w:rPr>
          <w:sz w:val="26"/>
          <w:szCs w:val="26"/>
        </w:rPr>
        <w:t>Система вентилаторна за генериране на въздушен поток, регулируем с максимален дебит 200000 м3/час със скорстен диапазон от 0 до 10 м/сек; Система за измерване на сили и моменти с Wireless управление и фирмен софтуер; Електорхидравличен стенд; Работни компютърни стенции; Изграждане на фундаменти за изолиране на вибрации; Система интеграция; Система за измерване на параметрите на флуидни потоци DANTEC 2D-3C SYSTEM с фирмено софтуерно обезпечаване; Система за измерване и управление на сервосистеми; Система за активна виброзащите; Системна интеграция (СМР и подготовка на монтажа на оборудването)</w:t>
      </w:r>
    </w:p>
    <w:p w:rsidR="00EE45ED" w:rsidRPr="00E00037" w:rsidRDefault="00EE45ED" w:rsidP="00EE45ED">
      <w:pPr>
        <w:spacing w:line="240" w:lineRule="auto"/>
        <w:rPr>
          <w:sz w:val="26"/>
          <w:szCs w:val="26"/>
        </w:rPr>
      </w:pPr>
      <w:r w:rsidRPr="00E00037">
        <w:rPr>
          <w:b/>
          <w:i/>
          <w:sz w:val="26"/>
          <w:szCs w:val="26"/>
        </w:rPr>
        <w:t>Секция L3_S2:</w:t>
      </w:r>
      <w:r w:rsidRPr="00E00037">
        <w:rPr>
          <w:sz w:val="26"/>
          <w:szCs w:val="26"/>
        </w:rPr>
        <w:t xml:space="preserve"> Акумулиране на енергия от вибрации и шум</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Проектиране, синтез, анализ, прототипиране и валидиране на мехатронни системи за генериране и акумулиране на вибрационна и акустична енергия.</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B4BD4" w:rsidRPr="00E00037" w:rsidRDefault="00AB4BD4" w:rsidP="00AB4BD4">
      <w:pPr>
        <w:pStyle w:val="ListParagraph"/>
        <w:spacing w:line="240" w:lineRule="auto"/>
        <w:ind w:firstLine="0"/>
        <w:rPr>
          <w:sz w:val="26"/>
          <w:szCs w:val="26"/>
        </w:rPr>
      </w:pPr>
      <w:r w:rsidRPr="00E00037">
        <w:rPr>
          <w:sz w:val="26"/>
          <w:szCs w:val="26"/>
        </w:rPr>
        <w:lastRenderedPageBreak/>
        <w:t>СМР – системна интеграция /вибоизолиран фундамент/</w:t>
      </w:r>
    </w:p>
    <w:p w:rsidR="00AB4BD4" w:rsidRPr="00E00037" w:rsidRDefault="00AB4BD4" w:rsidP="00AB4BD4">
      <w:pPr>
        <w:pStyle w:val="ListParagraph"/>
        <w:spacing w:line="240" w:lineRule="auto"/>
        <w:ind w:firstLine="0"/>
        <w:rPr>
          <w:sz w:val="26"/>
          <w:szCs w:val="26"/>
        </w:rPr>
      </w:pPr>
      <w:r w:rsidRPr="00E00037">
        <w:rPr>
          <w:sz w:val="26"/>
          <w:szCs w:val="26"/>
        </w:rPr>
        <w:t xml:space="preserve">Специализирана многоканална цифрова измервателна система с аксесоари; </w:t>
      </w:r>
    </w:p>
    <w:p w:rsidR="000C1DB7" w:rsidRPr="00E00037" w:rsidRDefault="00EE45ED" w:rsidP="000C1DB7">
      <w:pPr>
        <w:spacing w:line="240" w:lineRule="auto"/>
        <w:rPr>
          <w:sz w:val="26"/>
          <w:szCs w:val="26"/>
        </w:rPr>
      </w:pPr>
      <w:r w:rsidRPr="00E00037">
        <w:rPr>
          <w:sz w:val="26"/>
          <w:szCs w:val="26"/>
        </w:rPr>
        <w:t>Специализиран</w:t>
      </w:r>
      <w:r w:rsidR="002B57A2" w:rsidRPr="00E00037">
        <w:rPr>
          <w:sz w:val="26"/>
          <w:szCs w:val="26"/>
        </w:rPr>
        <w:t>и</w:t>
      </w:r>
      <w:r w:rsidRPr="00E00037">
        <w:rPr>
          <w:sz w:val="26"/>
          <w:szCs w:val="26"/>
        </w:rPr>
        <w:t xml:space="preserve"> многоканалн</w:t>
      </w:r>
      <w:r w:rsidR="002B57A2" w:rsidRPr="00E00037">
        <w:rPr>
          <w:sz w:val="26"/>
          <w:szCs w:val="26"/>
        </w:rPr>
        <w:t>и</w:t>
      </w:r>
      <w:r w:rsidRPr="00E00037">
        <w:rPr>
          <w:sz w:val="26"/>
          <w:szCs w:val="26"/>
        </w:rPr>
        <w:t xml:space="preserve"> цифрова</w:t>
      </w:r>
      <w:r w:rsidR="002B57A2" w:rsidRPr="00E00037">
        <w:rPr>
          <w:sz w:val="26"/>
          <w:szCs w:val="26"/>
        </w:rPr>
        <w:t>и измервателни</w:t>
      </w:r>
      <w:r w:rsidRPr="00E00037">
        <w:rPr>
          <w:sz w:val="26"/>
          <w:szCs w:val="26"/>
        </w:rPr>
        <w:t xml:space="preserve"> систем</w:t>
      </w:r>
      <w:r w:rsidR="002B57A2" w:rsidRPr="00E00037">
        <w:rPr>
          <w:sz w:val="26"/>
          <w:szCs w:val="26"/>
        </w:rPr>
        <w:t>и</w:t>
      </w:r>
      <w:r w:rsidRPr="00E00037">
        <w:rPr>
          <w:sz w:val="26"/>
          <w:szCs w:val="26"/>
        </w:rPr>
        <w:t xml:space="preserve"> с аксесоари; Специализиран мобилен шумомер със софтуер; Специализирана си</w:t>
      </w:r>
      <w:r w:rsidR="002B57A2" w:rsidRPr="00E00037">
        <w:rPr>
          <w:sz w:val="26"/>
          <w:szCs w:val="26"/>
        </w:rPr>
        <w:t>с</w:t>
      </w:r>
      <w:r w:rsidRPr="00E00037">
        <w:rPr>
          <w:sz w:val="26"/>
          <w:szCs w:val="26"/>
        </w:rPr>
        <w:t xml:space="preserve">тема за безконтактно измерване на вибрации; </w:t>
      </w:r>
      <w:r w:rsidR="002B57A2" w:rsidRPr="00E00037">
        <w:rPr>
          <w:sz w:val="26"/>
          <w:szCs w:val="26"/>
        </w:rPr>
        <w:t xml:space="preserve">Специаплизиран мобилен шумомер със софтуер; Електродинамични системи за генериране на вибрации и аксесоари; Офис обзавеждане; Многофункционално устройство - принтер/копир/скенер; Специализирано оборудване за вибрационни системи; Компютри и аксесоари и системен софтуер за тях; </w:t>
      </w:r>
      <w:r w:rsidRPr="00E00037">
        <w:rPr>
          <w:sz w:val="26"/>
          <w:szCs w:val="26"/>
        </w:rPr>
        <w:t>Софтуерни инструменти за симулационно моделиране на излъчването и разпространението на акустични потоци</w:t>
      </w:r>
      <w:r w:rsidR="002B57A2" w:rsidRPr="00E00037">
        <w:rPr>
          <w:sz w:val="26"/>
          <w:szCs w:val="26"/>
        </w:rPr>
        <w:t xml:space="preserve">, </w:t>
      </w:r>
      <w:r w:rsidRPr="00E00037">
        <w:rPr>
          <w:sz w:val="26"/>
          <w:szCs w:val="26"/>
        </w:rPr>
        <w:t>за 3D моделиране, статично и динамично изследване</w:t>
      </w:r>
      <w:r w:rsidR="00A1063A" w:rsidRPr="00E00037">
        <w:rPr>
          <w:sz w:val="26"/>
          <w:szCs w:val="26"/>
        </w:rPr>
        <w:t>, и свързаната с тях системна интеграция</w:t>
      </w:r>
      <w:r w:rsidRPr="00E00037">
        <w:rPr>
          <w:sz w:val="26"/>
          <w:szCs w:val="26"/>
        </w:rPr>
        <w:t>.</w:t>
      </w:r>
      <w:r w:rsidR="000C1DB7" w:rsidRPr="00E00037">
        <w:rPr>
          <w:sz w:val="26"/>
          <w:szCs w:val="26"/>
        </w:rPr>
        <w:t xml:space="preserve"> </w:t>
      </w:r>
    </w:p>
    <w:p w:rsidR="00EE45ED" w:rsidRPr="00E00037" w:rsidRDefault="00EE45ED" w:rsidP="00EE45ED">
      <w:pPr>
        <w:spacing w:line="240" w:lineRule="auto"/>
        <w:rPr>
          <w:sz w:val="26"/>
          <w:szCs w:val="26"/>
        </w:rPr>
      </w:pPr>
      <w:r w:rsidRPr="00E00037">
        <w:rPr>
          <w:b/>
          <w:i/>
          <w:sz w:val="26"/>
          <w:szCs w:val="26"/>
        </w:rPr>
        <w:t>Лаборатория L4:</w:t>
      </w:r>
      <w:r w:rsidRPr="00E00037">
        <w:rPr>
          <w:sz w:val="26"/>
          <w:szCs w:val="26"/>
        </w:rPr>
        <w:t xml:space="preserve"> Транспортен инженеринг и реинженеринг</w:t>
      </w:r>
    </w:p>
    <w:p w:rsidR="00EE45ED" w:rsidRPr="00E00037" w:rsidRDefault="00EE45ED" w:rsidP="00EE45ED">
      <w:pPr>
        <w:spacing w:line="240" w:lineRule="auto"/>
        <w:rPr>
          <w:sz w:val="26"/>
          <w:szCs w:val="26"/>
        </w:rPr>
      </w:pPr>
      <w:r w:rsidRPr="00E00037">
        <w:rPr>
          <w:b/>
          <w:i/>
          <w:sz w:val="26"/>
          <w:szCs w:val="26"/>
        </w:rPr>
        <w:t>Секция L4_S1:</w:t>
      </w:r>
      <w:r w:rsidRPr="00E00037">
        <w:rPr>
          <w:sz w:val="26"/>
          <w:szCs w:val="26"/>
        </w:rPr>
        <w:t xml:space="preserve"> Мехатронни технологии за зелен транспорт</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Моделиране на работния процес в двигателите с вътрешно горене и изследване на възможността за намаляване на замърсяването на околната среда; Експериментално изследване на образуването на токсични компоненти в отработилите газове на ДВГ; Експериментално изследване на вредните емисии в отработилите газове на леки автомобили в реални пътни условия.</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B4BD4" w:rsidRPr="00E00037" w:rsidRDefault="00AB4BD4" w:rsidP="00AB4BD4">
      <w:pPr>
        <w:spacing w:line="240" w:lineRule="auto"/>
        <w:rPr>
          <w:sz w:val="26"/>
          <w:szCs w:val="26"/>
        </w:rPr>
      </w:pPr>
      <w:r w:rsidRPr="00E00037">
        <w:rPr>
          <w:sz w:val="26"/>
          <w:szCs w:val="26"/>
        </w:rPr>
        <w:t>Обособяване на помещение за монтиране на екперименталното оборудване; Изграждане на вентилационна система и шумоизолация; Работна станция, монитор и преносим компютър; Натоварваща система за измерване на мощност на двигатели с вътрешно горене  – доставка: година 2; Мобилна система за измерване на токсични компоненти в отработилите газове на автомобили; Система за управление на двигатели с вътрешно горене; Система за измерване на налягането в цилиндъра на двигатели с вътрешно горене.</w:t>
      </w:r>
    </w:p>
    <w:p w:rsidR="00EE45ED" w:rsidRPr="00E00037" w:rsidRDefault="00EE45ED" w:rsidP="00EE45ED">
      <w:pPr>
        <w:spacing w:line="240" w:lineRule="auto"/>
        <w:rPr>
          <w:sz w:val="26"/>
          <w:szCs w:val="26"/>
          <w:u w:val="single"/>
        </w:rPr>
      </w:pPr>
      <w:r w:rsidRPr="00E00037">
        <w:rPr>
          <w:sz w:val="26"/>
          <w:szCs w:val="26"/>
          <w:u w:val="single"/>
        </w:rPr>
        <w:t>Описание на строително монтажните работи на секция L4_S1 за обособяване на помещение за монтиране на експерименталното оборудване</w:t>
      </w:r>
    </w:p>
    <w:p w:rsidR="00EE45ED" w:rsidRPr="00E00037" w:rsidRDefault="00EE45ED" w:rsidP="00141521">
      <w:pPr>
        <w:numPr>
          <w:ilvl w:val="0"/>
          <w:numId w:val="29"/>
        </w:numPr>
        <w:spacing w:after="0" w:line="240" w:lineRule="auto"/>
        <w:ind w:left="360"/>
        <w:rPr>
          <w:sz w:val="26"/>
          <w:szCs w:val="26"/>
        </w:rPr>
      </w:pPr>
      <w:r w:rsidRPr="00E00037">
        <w:rPr>
          <w:sz w:val="26"/>
          <w:szCs w:val="26"/>
        </w:rPr>
        <w:t>Обособяването на помещението за монтиране на експерименталното оборудване чрез изграждане на преградна стена с дължина 6 м, с размери на помещението – 6х7 м.</w:t>
      </w:r>
    </w:p>
    <w:p w:rsidR="00EE45ED" w:rsidRPr="00E00037" w:rsidRDefault="00EE45ED" w:rsidP="00141521">
      <w:pPr>
        <w:numPr>
          <w:ilvl w:val="0"/>
          <w:numId w:val="29"/>
        </w:numPr>
        <w:spacing w:before="0" w:after="0" w:line="240" w:lineRule="auto"/>
        <w:ind w:left="360"/>
        <w:rPr>
          <w:sz w:val="26"/>
          <w:szCs w:val="26"/>
        </w:rPr>
      </w:pPr>
      <w:r w:rsidRPr="00E00037">
        <w:rPr>
          <w:sz w:val="26"/>
          <w:szCs w:val="26"/>
        </w:rPr>
        <w:t>Обособяване на помещение на пулт за управление с размери 6х3 м.</w:t>
      </w:r>
    </w:p>
    <w:p w:rsidR="00EE45ED" w:rsidRPr="00E00037" w:rsidRDefault="00EE45ED" w:rsidP="00141521">
      <w:pPr>
        <w:numPr>
          <w:ilvl w:val="0"/>
          <w:numId w:val="29"/>
        </w:numPr>
        <w:spacing w:before="0" w:after="0" w:line="240" w:lineRule="auto"/>
        <w:ind w:left="360"/>
        <w:rPr>
          <w:sz w:val="26"/>
          <w:szCs w:val="26"/>
        </w:rPr>
      </w:pPr>
      <w:r w:rsidRPr="00E00037">
        <w:rPr>
          <w:sz w:val="26"/>
          <w:szCs w:val="26"/>
        </w:rPr>
        <w:t>Вратите в лабораторията, да се изпълнят с минимална широчина 1,6 м; в преградната стена да се монтира прозорец с размери 2х1,2 м, като 2 м е широчината на прозореца.</w:t>
      </w:r>
    </w:p>
    <w:p w:rsidR="00EE45ED" w:rsidRPr="00E00037" w:rsidRDefault="00EE45ED" w:rsidP="00141521">
      <w:pPr>
        <w:numPr>
          <w:ilvl w:val="0"/>
          <w:numId w:val="29"/>
        </w:numPr>
        <w:spacing w:before="0" w:after="0" w:line="240" w:lineRule="auto"/>
        <w:ind w:left="360"/>
        <w:rPr>
          <w:sz w:val="26"/>
          <w:szCs w:val="26"/>
        </w:rPr>
      </w:pPr>
      <w:r w:rsidRPr="00E00037">
        <w:rPr>
          <w:sz w:val="26"/>
          <w:szCs w:val="26"/>
        </w:rPr>
        <w:t>Шумоизолация на помещението за монтиране на експерименталното оборудване;</w:t>
      </w:r>
    </w:p>
    <w:p w:rsidR="00EE45ED" w:rsidRPr="00E00037" w:rsidRDefault="00EE45ED" w:rsidP="00141521">
      <w:pPr>
        <w:numPr>
          <w:ilvl w:val="0"/>
          <w:numId w:val="29"/>
        </w:numPr>
        <w:spacing w:before="0" w:after="0" w:line="240" w:lineRule="auto"/>
        <w:ind w:left="360"/>
        <w:rPr>
          <w:sz w:val="26"/>
          <w:szCs w:val="26"/>
        </w:rPr>
      </w:pPr>
      <w:r w:rsidRPr="00E00037">
        <w:rPr>
          <w:sz w:val="26"/>
          <w:szCs w:val="26"/>
        </w:rPr>
        <w:t>Изграждане на вентилационна система за охлаждане на помещението при работа на двигателя, включително осигуряване на входящ отвор за въздуха в долната част на помощението; дебит на отвеждания въздух - минимум 5000 м</w:t>
      </w:r>
      <w:r w:rsidRPr="00E00037">
        <w:rPr>
          <w:sz w:val="26"/>
          <w:szCs w:val="26"/>
          <w:vertAlign w:val="superscript"/>
        </w:rPr>
        <w:t>3</w:t>
      </w:r>
      <w:r w:rsidRPr="00E00037">
        <w:rPr>
          <w:sz w:val="26"/>
          <w:szCs w:val="26"/>
        </w:rPr>
        <w:t>/час.</w:t>
      </w:r>
    </w:p>
    <w:p w:rsidR="00EE45ED" w:rsidRPr="00E00037" w:rsidRDefault="00EE45ED" w:rsidP="00141521">
      <w:pPr>
        <w:numPr>
          <w:ilvl w:val="0"/>
          <w:numId w:val="29"/>
        </w:numPr>
        <w:spacing w:before="0" w:after="0" w:line="240" w:lineRule="auto"/>
        <w:ind w:left="360"/>
        <w:rPr>
          <w:sz w:val="26"/>
          <w:szCs w:val="26"/>
        </w:rPr>
      </w:pPr>
      <w:r w:rsidRPr="00E00037">
        <w:rPr>
          <w:sz w:val="26"/>
          <w:szCs w:val="26"/>
        </w:rPr>
        <w:t>За охлаждане на двигателя и натоварващото устройство, монтиране на топлообменик извън помещението, тип вода-въздух, с охлаждане чрез допълнителен вентилатор.</w:t>
      </w:r>
    </w:p>
    <w:p w:rsidR="00EE45ED" w:rsidRPr="00E00037" w:rsidRDefault="00EE45ED" w:rsidP="00EE45ED">
      <w:pPr>
        <w:spacing w:before="0" w:after="0" w:line="240" w:lineRule="auto"/>
        <w:ind w:left="700" w:firstLine="0"/>
        <w:contextualSpacing/>
        <w:jc w:val="left"/>
        <w:rPr>
          <w:sz w:val="24"/>
        </w:rPr>
      </w:pPr>
      <w:r w:rsidRPr="00E00037">
        <w:rPr>
          <w:sz w:val="24"/>
        </w:rPr>
        <w:t xml:space="preserve">     </w:t>
      </w:r>
    </w:p>
    <w:p w:rsidR="00EE45ED" w:rsidRPr="00E00037" w:rsidRDefault="00EE45ED" w:rsidP="00EE45ED">
      <w:pPr>
        <w:spacing w:line="240" w:lineRule="auto"/>
        <w:rPr>
          <w:sz w:val="26"/>
          <w:szCs w:val="26"/>
        </w:rPr>
      </w:pPr>
      <w:r w:rsidRPr="00E00037">
        <w:rPr>
          <w:b/>
          <w:i/>
          <w:sz w:val="26"/>
          <w:szCs w:val="26"/>
        </w:rPr>
        <w:lastRenderedPageBreak/>
        <w:t>Секция L4_S2:</w:t>
      </w:r>
      <w:r w:rsidRPr="00E00037">
        <w:rPr>
          <w:sz w:val="26"/>
          <w:szCs w:val="26"/>
        </w:rPr>
        <w:t xml:space="preserve"> Моделиране, анализ и синтез на мехатронни системи за жп транспорт</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Оптимизация на технико-икономическите параметри на товарни и пътнически вагони и техните системи; Оптимизация на параметрите и системите на тяговия подвижен състав; Разработване на модели за симулация и оптимизация на жп обекти и техните системи</w:t>
      </w:r>
      <w:r w:rsidR="0005749C" w:rsidRPr="00E00037">
        <w:rPr>
          <w:sz w:val="26"/>
          <w:szCs w:val="26"/>
        </w:rPr>
        <w:t xml:space="preserve">. </w:t>
      </w:r>
      <w:r w:rsidRPr="00E00037">
        <w:rPr>
          <w:sz w:val="26"/>
          <w:szCs w:val="26"/>
        </w:rPr>
        <w:t>Моделиране, изследване и анализ на мехатронни системи за мониторинг и контрол на подвижен железопътен състав в движение (“Check Point System”)</w:t>
      </w:r>
      <w:r w:rsidR="0005749C" w:rsidRPr="00E00037">
        <w:rPr>
          <w:sz w:val="26"/>
          <w:szCs w:val="26"/>
        </w:rPr>
        <w:t>.</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B4BD4" w:rsidRPr="00E00037" w:rsidRDefault="00AB4BD4" w:rsidP="00AB4BD4">
      <w:pPr>
        <w:spacing w:line="240" w:lineRule="auto"/>
        <w:rPr>
          <w:sz w:val="26"/>
          <w:szCs w:val="26"/>
        </w:rPr>
      </w:pPr>
      <w:r w:rsidRPr="00E00037">
        <w:rPr>
          <w:sz w:val="26"/>
          <w:szCs w:val="26"/>
        </w:rPr>
        <w:t xml:space="preserve">Комплекс /стендове, софтуер и хардуер/ за симулация и изследване на възли и агрегати на жп обекти; Сървър; Специализирани работни станции; Софтуерни инструменти за симулационно моделиране и оптимизация; Комплекс /стендове, софтуер и хардуер/ за статични изпитвания на възли и агрегати на жп обекти; Комплекс /стендове, софтуер и хардуер/ за динамични изпитвания на възли и агрегати на жп обекти; Системна интеграция </w:t>
      </w:r>
    </w:p>
    <w:p w:rsidR="00EE45ED" w:rsidRPr="00E00037" w:rsidRDefault="00EE45ED" w:rsidP="00EE45ED">
      <w:pPr>
        <w:spacing w:line="240" w:lineRule="auto"/>
        <w:rPr>
          <w:sz w:val="26"/>
          <w:szCs w:val="26"/>
        </w:rPr>
      </w:pPr>
      <w:r w:rsidRPr="00E00037">
        <w:rPr>
          <w:b/>
          <w:i/>
          <w:sz w:val="26"/>
          <w:szCs w:val="26"/>
        </w:rPr>
        <w:t>Лаборатория L5:</w:t>
      </w:r>
      <w:r w:rsidRPr="00E00037">
        <w:rPr>
          <w:sz w:val="26"/>
          <w:szCs w:val="26"/>
        </w:rPr>
        <w:t xml:space="preserve"> Оптични мехатронни системи</w:t>
      </w:r>
    </w:p>
    <w:p w:rsidR="00EE45ED" w:rsidRPr="00E00037" w:rsidRDefault="00EE45ED" w:rsidP="00EE45ED">
      <w:pPr>
        <w:spacing w:line="240" w:lineRule="auto"/>
        <w:rPr>
          <w:sz w:val="26"/>
          <w:szCs w:val="26"/>
        </w:rPr>
      </w:pPr>
      <w:r w:rsidRPr="00E00037">
        <w:rPr>
          <w:b/>
          <w:i/>
          <w:sz w:val="26"/>
          <w:szCs w:val="26"/>
        </w:rPr>
        <w:t>Секция L5_S1:</w:t>
      </w:r>
      <w:r w:rsidRPr="00E00037">
        <w:rPr>
          <w:sz w:val="26"/>
          <w:szCs w:val="26"/>
        </w:rPr>
        <w:t xml:space="preserve"> Лазерни технологии</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Планирана научна дейност:</w:t>
      </w:r>
    </w:p>
    <w:p w:rsidR="00EE45ED" w:rsidRPr="00E00037" w:rsidRDefault="00EE45ED" w:rsidP="00EE45ED">
      <w:pPr>
        <w:spacing w:line="240" w:lineRule="auto"/>
        <w:rPr>
          <w:sz w:val="26"/>
          <w:szCs w:val="26"/>
        </w:rPr>
      </w:pPr>
      <w:r w:rsidRPr="00E00037">
        <w:rPr>
          <w:sz w:val="26"/>
          <w:szCs w:val="26"/>
        </w:rPr>
        <w:t>Разработка, интеграция и изследване на лазерни технологични системи с къси и свръхкъси импулси за лазерна микро- и нанообработка на материали;.Изследване и разработка на лазерни технологии за микро- и нанотекстуриране на повърхности.; Изследване и разработка на технологии за 3D лазерна микрообработка (laser micromachining).</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EE45ED" w:rsidRPr="00E00037" w:rsidRDefault="00AB4BD4" w:rsidP="00EE45ED">
      <w:pPr>
        <w:spacing w:line="240" w:lineRule="auto"/>
        <w:rPr>
          <w:sz w:val="26"/>
          <w:szCs w:val="26"/>
        </w:rPr>
      </w:pPr>
      <w:r w:rsidRPr="00E00037">
        <w:rPr>
          <w:sz w:val="26"/>
          <w:szCs w:val="26"/>
        </w:rPr>
        <w:t>Специализирана субпикосекундна лазерна система (по компонентно доставяне!);.Субпикосекунден лазер; Пет остна механична система и скенер; Специализирана лазерна система за микро и нанообработка (по компонентно доставяне!);.Наносекунден влакнест лазер; Галванометричен скенер с управляващ софтуер; 3D  оптичен микроскоп; Специализирана лазерна система за микро и нанообработка (по компонентно доставяне!);.Пикосекунден лазер; Системна интеграция на оборудването;</w:t>
      </w:r>
      <w:r w:rsidR="0005749C" w:rsidRPr="00E00037">
        <w:rPr>
          <w:sz w:val="26"/>
          <w:szCs w:val="26"/>
        </w:rPr>
        <w:t>.</w:t>
      </w:r>
      <w:r w:rsidR="00EE45ED" w:rsidRPr="00E00037">
        <w:rPr>
          <w:sz w:val="26"/>
          <w:szCs w:val="26"/>
        </w:rPr>
        <w:t xml:space="preserve"> </w:t>
      </w:r>
    </w:p>
    <w:p w:rsidR="00EE45ED" w:rsidRPr="00E00037" w:rsidRDefault="00EE45ED" w:rsidP="00EE45ED">
      <w:pPr>
        <w:spacing w:line="240" w:lineRule="auto"/>
        <w:rPr>
          <w:sz w:val="26"/>
          <w:szCs w:val="26"/>
        </w:rPr>
      </w:pPr>
      <w:r w:rsidRPr="00E00037">
        <w:rPr>
          <w:b/>
          <w:i/>
          <w:sz w:val="26"/>
          <w:szCs w:val="26"/>
        </w:rPr>
        <w:t>Лаборатория L6:</w:t>
      </w:r>
      <w:r w:rsidRPr="00E00037">
        <w:rPr>
          <w:sz w:val="26"/>
          <w:szCs w:val="26"/>
        </w:rPr>
        <w:t xml:space="preserve"> Моделиране и прогнозиране на процеси и свойства на материали за чисти технологии</w:t>
      </w:r>
    </w:p>
    <w:p w:rsidR="00EE45ED" w:rsidRPr="00E00037" w:rsidRDefault="00EE45ED" w:rsidP="00EE45ED">
      <w:pPr>
        <w:spacing w:line="240" w:lineRule="auto"/>
        <w:rPr>
          <w:sz w:val="26"/>
          <w:szCs w:val="26"/>
        </w:rPr>
      </w:pPr>
      <w:r w:rsidRPr="00E00037">
        <w:rPr>
          <w:b/>
          <w:i/>
          <w:sz w:val="26"/>
          <w:szCs w:val="26"/>
        </w:rPr>
        <w:t>Секция L6_S3</w:t>
      </w:r>
      <w:r w:rsidRPr="00E00037">
        <w:rPr>
          <w:sz w:val="26"/>
          <w:szCs w:val="26"/>
        </w:rPr>
        <w:t>: Изследване на микроклимат, енергия и околна среда</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Изграждане на лаборатория и комплескно опитно изследване на влиянието на вътрешната среда върху комфорта, работоспособността и здравето на обитателите; Математическо моделиране и числено изследване на процесите във вътрешната среда и тяхното влияние върху комфорта, работоспособността и здравето на обитателите; Експлоатация и разпространение на резултатите от изследванията</w:t>
      </w:r>
      <w:r w:rsidR="00AF2A62" w:rsidRPr="00E00037">
        <w:rPr>
          <w:sz w:val="26"/>
          <w:szCs w:val="26"/>
        </w:rPr>
        <w:t>.</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B4BD4" w:rsidRPr="00E00037" w:rsidRDefault="00AB4BD4" w:rsidP="00AB4BD4">
      <w:pPr>
        <w:spacing w:line="240" w:lineRule="auto"/>
        <w:rPr>
          <w:sz w:val="26"/>
          <w:szCs w:val="26"/>
        </w:rPr>
      </w:pPr>
      <w:r w:rsidRPr="00E00037">
        <w:rPr>
          <w:sz w:val="26"/>
          <w:szCs w:val="26"/>
        </w:rPr>
        <w:lastRenderedPageBreak/>
        <w:t>Многоядрена работна станция; Автоматизирана система за експерименти с участието на хора; Многофункционална климатична камера; Измервателна система за оценка на топлинния комфорт - съгласно ISO 7730</w:t>
      </w:r>
      <w:r w:rsidRPr="00E00037">
        <w:rPr>
          <w:sz w:val="26"/>
          <w:szCs w:val="26"/>
          <w:lang w:eastAsia="ar-SA"/>
        </w:rPr>
        <w:t xml:space="preserve"> </w:t>
      </w:r>
      <w:r w:rsidRPr="00E00037">
        <w:rPr>
          <w:sz w:val="26"/>
          <w:szCs w:val="26"/>
        </w:rPr>
        <w:t>или еквивалент, топлинен манекен ; Инструменти за измерване на повърхностната температура на кожата, вкл. симулатор на кожа; Система за калибриране на термоанемометри; Инструменти за оценка на качеството на въздуха; Инструменти за вентилационни измервания; Офис оборудване; Специализиран CFD пакет за паралелни изчисления върху многоядрена работна станция</w:t>
      </w:r>
    </w:p>
    <w:p w:rsidR="00EE45ED" w:rsidRPr="00E00037" w:rsidRDefault="00EE45ED" w:rsidP="00EE45ED">
      <w:pPr>
        <w:spacing w:line="240" w:lineRule="auto"/>
        <w:rPr>
          <w:sz w:val="26"/>
          <w:szCs w:val="26"/>
        </w:rPr>
      </w:pPr>
      <w:r w:rsidRPr="00E00037">
        <w:rPr>
          <w:b/>
          <w:i/>
          <w:sz w:val="26"/>
          <w:szCs w:val="26"/>
        </w:rPr>
        <w:t>Лаборатория L8:</w:t>
      </w:r>
      <w:r w:rsidRPr="00E00037">
        <w:rPr>
          <w:sz w:val="26"/>
          <w:szCs w:val="26"/>
        </w:rPr>
        <w:t xml:space="preserve"> Съхранение, спестяване и разпределение на енергия и ресурси</w:t>
      </w:r>
    </w:p>
    <w:p w:rsidR="00EE45ED" w:rsidRPr="00E00037" w:rsidRDefault="00EE45ED" w:rsidP="00EE45ED">
      <w:pPr>
        <w:spacing w:line="240" w:lineRule="auto"/>
        <w:rPr>
          <w:sz w:val="26"/>
          <w:szCs w:val="26"/>
        </w:rPr>
      </w:pPr>
      <w:r w:rsidRPr="00E00037">
        <w:rPr>
          <w:b/>
          <w:i/>
          <w:sz w:val="26"/>
          <w:szCs w:val="26"/>
        </w:rPr>
        <w:t>Секция L8_S4</w:t>
      </w:r>
      <w:r w:rsidRPr="00E00037">
        <w:rPr>
          <w:sz w:val="26"/>
          <w:szCs w:val="26"/>
        </w:rPr>
        <w:t>: Мехатронни системи в силовата електроника</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AB4BD4" w:rsidRPr="00E00037" w:rsidRDefault="00AB4BD4" w:rsidP="00AB4BD4">
      <w:pPr>
        <w:spacing w:line="240" w:lineRule="auto"/>
        <w:rPr>
          <w:sz w:val="26"/>
          <w:szCs w:val="26"/>
        </w:rPr>
      </w:pPr>
      <w:r w:rsidRPr="00E00037">
        <w:rPr>
          <w:sz w:val="26"/>
          <w:szCs w:val="26"/>
        </w:rPr>
        <w:t>Изследване и развитие на електрони преобразуватели (ЕП) с приложение в мехатронни системи (МС) и на методи за системното им проектиране; Изграждане на изследователски/изпитателен комплекс за ЕП в МС; Оценка на остатъчния ресурс и продължаване на жизнения цикъл на индустриални машини, уреди и системи, чрез подобряване на функционалността и гарантиране на работоспособността на ЕП в МС</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B4BD4" w:rsidRPr="00E00037" w:rsidRDefault="00AB4BD4" w:rsidP="00AB4BD4">
      <w:pPr>
        <w:spacing w:line="240" w:lineRule="auto"/>
        <w:rPr>
          <w:sz w:val="26"/>
          <w:szCs w:val="26"/>
        </w:rPr>
      </w:pPr>
      <w:r w:rsidRPr="00E00037">
        <w:rPr>
          <w:sz w:val="26"/>
          <w:szCs w:val="26"/>
        </w:rPr>
        <w:t xml:space="preserve">Комплекс за изследване и изпитване на електронни преобразувателил Специализирано изследователско работно място; Сървър; Специализиран софтуер за моделиране на електронни схемил; Системна интеграция </w:t>
      </w:r>
    </w:p>
    <w:p w:rsidR="00EE45ED" w:rsidRPr="00E00037" w:rsidRDefault="00EE45ED" w:rsidP="00EE45ED">
      <w:pPr>
        <w:spacing w:line="240" w:lineRule="auto"/>
        <w:rPr>
          <w:sz w:val="26"/>
          <w:szCs w:val="26"/>
        </w:rPr>
      </w:pPr>
      <w:r w:rsidRPr="00E00037">
        <w:rPr>
          <w:b/>
          <w:i/>
          <w:sz w:val="26"/>
          <w:szCs w:val="26"/>
        </w:rPr>
        <w:t>Секция L8_S5:</w:t>
      </w:r>
      <w:r w:rsidRPr="00E00037">
        <w:rPr>
          <w:sz w:val="26"/>
          <w:szCs w:val="26"/>
        </w:rPr>
        <w:t xml:space="preserve"> Изследване на енергоефективни мехатронни устройства, системи и технологии</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Разработване и развитие на методи и подходи за оценка, диагностика и мониторинг на енергийна ефективност на мехатронни устройства и системи; Реализиране на система от аналитични подходи за изследване на електромагнитни материали за мехатронни системи и технологии; Проектиране на иновативни енергоефективни устройства за пренос, разпределение, защита, контрол, преобразуване и съхранение на електрическа енергия.</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AB4BD4" w:rsidRPr="00E00037" w:rsidRDefault="00AB4BD4" w:rsidP="00AB4BD4">
      <w:pPr>
        <w:spacing w:line="240" w:lineRule="auto"/>
        <w:rPr>
          <w:sz w:val="26"/>
          <w:szCs w:val="26"/>
        </w:rPr>
      </w:pPr>
      <w:r w:rsidRPr="00E00037">
        <w:rPr>
          <w:sz w:val="26"/>
          <w:szCs w:val="26"/>
        </w:rPr>
        <w:t>Специализирани компютърни конфигурации; Конфигурация специализиран AFM сканиращ микроскоп; Комплектна DAQ измервателна система; Специализиран трифазен мрежов анализатор; Софтуер за мултифизично моделиране</w:t>
      </w:r>
    </w:p>
    <w:p w:rsidR="00EE45ED" w:rsidRPr="00E00037" w:rsidRDefault="00EE45ED" w:rsidP="00EE45ED">
      <w:pPr>
        <w:spacing w:line="240" w:lineRule="auto"/>
        <w:rPr>
          <w:sz w:val="26"/>
          <w:szCs w:val="26"/>
        </w:rPr>
      </w:pPr>
      <w:r w:rsidRPr="00E00037">
        <w:rPr>
          <w:b/>
          <w:i/>
          <w:sz w:val="26"/>
          <w:szCs w:val="26"/>
        </w:rPr>
        <w:t>Лаборатория L10:</w:t>
      </w:r>
      <w:r w:rsidRPr="00E00037">
        <w:rPr>
          <w:sz w:val="26"/>
          <w:szCs w:val="26"/>
        </w:rPr>
        <w:t xml:space="preserve"> Адитивни технологии, функционални покрития и компоненти за мехатронни системи</w:t>
      </w:r>
    </w:p>
    <w:p w:rsidR="00EE45ED" w:rsidRPr="00E00037" w:rsidRDefault="00EE45ED" w:rsidP="00EE45ED">
      <w:pPr>
        <w:spacing w:line="240" w:lineRule="auto"/>
        <w:rPr>
          <w:sz w:val="26"/>
          <w:szCs w:val="26"/>
        </w:rPr>
      </w:pPr>
      <w:r w:rsidRPr="00E00037">
        <w:rPr>
          <w:b/>
          <w:i/>
          <w:sz w:val="26"/>
          <w:szCs w:val="26"/>
        </w:rPr>
        <w:t>Секция L10_S7:</w:t>
      </w:r>
      <w:r w:rsidRPr="00E00037">
        <w:rPr>
          <w:sz w:val="26"/>
          <w:szCs w:val="26"/>
        </w:rPr>
        <w:t xml:space="preserve"> Синтез и характеризиране на нови материали с приложение в микро- и наноелектрониката (СинХаЛаб)</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AB4BD4" w:rsidRPr="00E00037" w:rsidRDefault="00AB4BD4" w:rsidP="00AB4BD4">
      <w:pPr>
        <w:spacing w:line="240" w:lineRule="auto"/>
        <w:rPr>
          <w:sz w:val="26"/>
          <w:szCs w:val="26"/>
        </w:rPr>
      </w:pPr>
      <w:r w:rsidRPr="00E00037">
        <w:rPr>
          <w:sz w:val="26"/>
          <w:szCs w:val="26"/>
        </w:rPr>
        <w:t>Синтез и анализ на функционални материали и слоеве; Характеризиране и моделиране на устройства, включващи нови материали; Приложения на енергийно преобразуване и събиране (energy harvesting)</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lastRenderedPageBreak/>
        <w:t>Лабораторията ще се  оборудва с:</w:t>
      </w:r>
    </w:p>
    <w:p w:rsidR="00AB4BD4" w:rsidRPr="00E00037" w:rsidRDefault="00AB4BD4" w:rsidP="00AB4BD4">
      <w:pPr>
        <w:spacing w:line="240" w:lineRule="auto"/>
        <w:rPr>
          <w:sz w:val="26"/>
          <w:szCs w:val="26"/>
        </w:rPr>
      </w:pPr>
      <w:r w:rsidRPr="00E00037">
        <w:rPr>
          <w:sz w:val="26"/>
          <w:szCs w:val="26"/>
        </w:rPr>
        <w:t>Ротиращ дисков електрод с аксесоари (2 бр. накрайници и термостат. клетки); Мощно високоволтово захранване с компютърен интерфейс и софтуер за управление; Мултимер с компютърен интерфейс и софтуер за снемане и запис на данните; Лабораторна камина; Дебеломер с външна сонда за покрития върху феромагнитна и неферомагнитна основа с USB и захранващ адаптер, специализиран софтуер; Електроспининг система; UV-Vis спректрофотометър; Q-sense кварцов кристал микробаланс; Inkjet 3D принтер за процесите на отлагане на материали и производство на MEMS; Анализатор на порьозност; Подготовка на образци; Модулна система за електрохимичен синтез</w:t>
      </w:r>
    </w:p>
    <w:p w:rsidR="001C70AC" w:rsidRPr="00E00037" w:rsidRDefault="009F251E" w:rsidP="001C70AC">
      <w:pPr>
        <w:spacing w:line="240" w:lineRule="auto"/>
        <w:rPr>
          <w:sz w:val="26"/>
          <w:szCs w:val="26"/>
          <w:u w:val="single"/>
          <w:lang w:val="en-US"/>
        </w:rPr>
      </w:pPr>
      <w:r w:rsidRPr="00E00037">
        <w:rPr>
          <w:sz w:val="26"/>
          <w:szCs w:val="26"/>
          <w:u w:val="single"/>
        </w:rPr>
        <w:t>Специфични i</w:t>
      </w:r>
      <w:r w:rsidR="001C70AC" w:rsidRPr="00E00037">
        <w:rPr>
          <w:sz w:val="26"/>
          <w:szCs w:val="26"/>
          <w:u w:val="single"/>
        </w:rPr>
        <w:t>зисквания към помещения</w:t>
      </w:r>
      <w:r w:rsidR="001C70AC" w:rsidRPr="00E00037">
        <w:rPr>
          <w:sz w:val="26"/>
          <w:szCs w:val="26"/>
          <w:u w:val="single"/>
          <w:lang w:val="en-US"/>
        </w:rPr>
        <w:t xml:space="preserve"> СЕКЦИЯ L10_S7</w:t>
      </w:r>
    </w:p>
    <w:p w:rsidR="001C70AC" w:rsidRPr="00E00037" w:rsidRDefault="009F251E" w:rsidP="009F251E">
      <w:pPr>
        <w:numPr>
          <w:ilvl w:val="0"/>
          <w:numId w:val="29"/>
        </w:numPr>
        <w:spacing w:after="0" w:line="240" w:lineRule="auto"/>
        <w:ind w:left="360"/>
        <w:rPr>
          <w:sz w:val="26"/>
          <w:szCs w:val="26"/>
        </w:rPr>
      </w:pPr>
      <w:r w:rsidRPr="00E00037">
        <w:rPr>
          <w:sz w:val="26"/>
          <w:szCs w:val="26"/>
        </w:rPr>
        <w:t>За л</w:t>
      </w:r>
      <w:r w:rsidR="001C70AC" w:rsidRPr="00E00037">
        <w:rPr>
          <w:sz w:val="26"/>
          <w:szCs w:val="26"/>
        </w:rPr>
        <w:t>абораторна камина – въздуховод, комин и климатична система, която да осигури всмукване на въздуха в помещението с дебит 3 пъти по-висок от целия обем на помещението за час, връзка с BMS на сградата за осигуряване на нощен режим, помещение с изградена отводнителна инсталация и подово покритие подходящо използване на вода</w:t>
      </w:r>
    </w:p>
    <w:p w:rsidR="001C70AC" w:rsidRPr="00E00037" w:rsidRDefault="001C70AC" w:rsidP="009F251E">
      <w:pPr>
        <w:numPr>
          <w:ilvl w:val="0"/>
          <w:numId w:val="29"/>
        </w:numPr>
        <w:spacing w:after="0" w:line="240" w:lineRule="auto"/>
        <w:ind w:left="360"/>
        <w:rPr>
          <w:sz w:val="26"/>
          <w:szCs w:val="26"/>
        </w:rPr>
      </w:pPr>
      <w:r w:rsidRPr="00E00037">
        <w:rPr>
          <w:sz w:val="26"/>
          <w:szCs w:val="26"/>
        </w:rPr>
        <w:t>Модулна система за електрохимичен синтез – специализирана маса, климатична система – Приложими са изискванията за "Лабораторна камина"</w:t>
      </w:r>
    </w:p>
    <w:p w:rsidR="001C70AC" w:rsidRPr="00E00037" w:rsidRDefault="001C70AC" w:rsidP="009F251E">
      <w:pPr>
        <w:numPr>
          <w:ilvl w:val="0"/>
          <w:numId w:val="29"/>
        </w:numPr>
        <w:spacing w:after="0" w:line="240" w:lineRule="auto"/>
        <w:ind w:left="360"/>
        <w:rPr>
          <w:sz w:val="26"/>
          <w:szCs w:val="26"/>
        </w:rPr>
      </w:pPr>
      <w:r w:rsidRPr="00E00037">
        <w:rPr>
          <w:sz w:val="26"/>
          <w:szCs w:val="26"/>
        </w:rPr>
        <w:t>Ротиращ дисков електрод с аксесоари (2 бр. накраници и  термостатирани клетки с капак и държач за електроди) – Приложими са изискванията за "Лабораторна камина"</w:t>
      </w:r>
    </w:p>
    <w:p w:rsidR="001C70AC" w:rsidRPr="00E00037" w:rsidRDefault="001C70AC" w:rsidP="009F251E">
      <w:pPr>
        <w:numPr>
          <w:ilvl w:val="0"/>
          <w:numId w:val="29"/>
        </w:numPr>
        <w:spacing w:after="0" w:line="240" w:lineRule="auto"/>
        <w:ind w:left="360"/>
        <w:rPr>
          <w:sz w:val="26"/>
          <w:szCs w:val="26"/>
        </w:rPr>
      </w:pPr>
      <w:r w:rsidRPr="00E00037">
        <w:rPr>
          <w:sz w:val="26"/>
          <w:szCs w:val="26"/>
        </w:rPr>
        <w:t xml:space="preserve">Inkjet 3D принтер за процесите на отлагане на материали и производство на MEMS – помещение с ниско ниво на вибрации, въздух под налягане (ако няма предвидено, може да закупим компресор) </w:t>
      </w:r>
    </w:p>
    <w:p w:rsidR="001C70AC" w:rsidRPr="00E00037" w:rsidRDefault="001C70AC" w:rsidP="009F251E">
      <w:pPr>
        <w:numPr>
          <w:ilvl w:val="0"/>
          <w:numId w:val="29"/>
        </w:numPr>
        <w:spacing w:after="0" w:line="240" w:lineRule="auto"/>
        <w:ind w:left="360"/>
        <w:rPr>
          <w:sz w:val="26"/>
          <w:szCs w:val="26"/>
        </w:rPr>
      </w:pPr>
      <w:r w:rsidRPr="00E00037">
        <w:rPr>
          <w:sz w:val="26"/>
          <w:szCs w:val="26"/>
        </w:rPr>
        <w:t>UV-Vis спректрофотометър – помещение с ниско ниво на вибрации, специализирана маса (гранитна лабо</w:t>
      </w:r>
      <w:r w:rsidR="009F251E" w:rsidRPr="00E00037">
        <w:rPr>
          <w:sz w:val="26"/>
          <w:szCs w:val="26"/>
        </w:rPr>
        <w:t>раторна маса за малко вибрации)</w:t>
      </w:r>
    </w:p>
    <w:p w:rsidR="001C70AC" w:rsidRPr="00E00037" w:rsidRDefault="001C70AC" w:rsidP="009F251E">
      <w:pPr>
        <w:numPr>
          <w:ilvl w:val="0"/>
          <w:numId w:val="29"/>
        </w:numPr>
        <w:spacing w:after="0" w:line="240" w:lineRule="auto"/>
        <w:ind w:left="360"/>
        <w:rPr>
          <w:sz w:val="26"/>
          <w:szCs w:val="26"/>
        </w:rPr>
      </w:pPr>
      <w:r w:rsidRPr="00E00037">
        <w:rPr>
          <w:sz w:val="26"/>
          <w:szCs w:val="26"/>
        </w:rPr>
        <w:t xml:space="preserve">Мощно високоволтово захранване с компютърен интерфейс и софтуер </w:t>
      </w:r>
      <w:r w:rsidR="009F251E" w:rsidRPr="00E00037">
        <w:rPr>
          <w:sz w:val="26"/>
          <w:szCs w:val="26"/>
        </w:rPr>
        <w:t xml:space="preserve">за управление – нищо специално </w:t>
      </w:r>
    </w:p>
    <w:p w:rsidR="001C70AC" w:rsidRPr="00E00037" w:rsidRDefault="001C70AC" w:rsidP="009F251E">
      <w:pPr>
        <w:numPr>
          <w:ilvl w:val="0"/>
          <w:numId w:val="29"/>
        </w:numPr>
        <w:spacing w:after="0" w:line="240" w:lineRule="auto"/>
        <w:ind w:left="360"/>
        <w:rPr>
          <w:sz w:val="26"/>
          <w:szCs w:val="26"/>
        </w:rPr>
      </w:pPr>
      <w:r w:rsidRPr="00E00037">
        <w:rPr>
          <w:sz w:val="26"/>
          <w:szCs w:val="26"/>
        </w:rPr>
        <w:t>Дебеломер с външна сонда за покрития върху феромагнитна и неферомагнитна основа с USB и захранващ адаптер, специализиран софтуер – помещение с ниски вибрации и специализирана маса за ниско ниво на вибрации</w:t>
      </w:r>
    </w:p>
    <w:p w:rsidR="00EE45ED" w:rsidRPr="00E00037" w:rsidRDefault="00EE45ED" w:rsidP="00EE45ED">
      <w:pPr>
        <w:spacing w:line="240" w:lineRule="auto"/>
        <w:rPr>
          <w:sz w:val="26"/>
          <w:szCs w:val="26"/>
        </w:rPr>
      </w:pPr>
      <w:r w:rsidRPr="00E00037">
        <w:rPr>
          <w:b/>
          <w:i/>
          <w:sz w:val="26"/>
          <w:szCs w:val="26"/>
        </w:rPr>
        <w:t>Лаборатория L11:</w:t>
      </w:r>
      <w:r w:rsidRPr="00E00037">
        <w:rPr>
          <w:sz w:val="26"/>
          <w:szCs w:val="26"/>
        </w:rPr>
        <w:t xml:space="preserve"> Роботизирани Мехатронни Технологии</w:t>
      </w:r>
    </w:p>
    <w:p w:rsidR="00EE45ED" w:rsidRPr="00E00037" w:rsidRDefault="00EE45ED" w:rsidP="00EE45ED">
      <w:pPr>
        <w:spacing w:line="240" w:lineRule="auto"/>
        <w:rPr>
          <w:sz w:val="26"/>
          <w:szCs w:val="26"/>
        </w:rPr>
      </w:pPr>
      <w:r w:rsidRPr="00E00037">
        <w:rPr>
          <w:b/>
          <w:i/>
          <w:sz w:val="26"/>
          <w:szCs w:val="26"/>
        </w:rPr>
        <w:t>Секция L11_S1</w:t>
      </w:r>
      <w:r w:rsidRPr="00E00037">
        <w:rPr>
          <w:sz w:val="26"/>
          <w:szCs w:val="26"/>
        </w:rPr>
        <w:t>: Роботизирани системи за научни цели и  роботизация в тежки среди</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 xml:space="preserve">Планирана научна дейност: </w:t>
      </w:r>
    </w:p>
    <w:p w:rsidR="00EE45ED" w:rsidRPr="00E00037" w:rsidRDefault="00EE45ED" w:rsidP="00EE45ED">
      <w:pPr>
        <w:spacing w:line="240" w:lineRule="auto"/>
        <w:rPr>
          <w:sz w:val="26"/>
          <w:szCs w:val="26"/>
        </w:rPr>
      </w:pPr>
      <w:r w:rsidRPr="00E00037">
        <w:rPr>
          <w:sz w:val="26"/>
          <w:szCs w:val="26"/>
        </w:rPr>
        <w:t>Изследване и развитие на методи и технологии за изграждане на специализирани робототехнически системи за работа в тежки условия</w:t>
      </w:r>
      <w:r w:rsidR="002D6145" w:rsidRPr="00E00037">
        <w:rPr>
          <w:sz w:val="26"/>
          <w:szCs w:val="26"/>
        </w:rPr>
        <w:t xml:space="preserve">. </w:t>
      </w:r>
      <w:r w:rsidRPr="00E00037">
        <w:rPr>
          <w:sz w:val="26"/>
          <w:szCs w:val="26"/>
        </w:rPr>
        <w:t>Изследване и развитие на методи и технологии за 3D оптимизирани капацитетни параметри на роботизирани системи на примера на леене под налягане</w:t>
      </w:r>
    </w:p>
    <w:p w:rsidR="00EE45ED" w:rsidRPr="00E00037" w:rsidRDefault="00EE45ED" w:rsidP="00141521">
      <w:pPr>
        <w:numPr>
          <w:ilvl w:val="0"/>
          <w:numId w:val="28"/>
        </w:numPr>
        <w:spacing w:before="0" w:after="0" w:line="240" w:lineRule="auto"/>
        <w:contextualSpacing/>
        <w:jc w:val="left"/>
        <w:rPr>
          <w:sz w:val="26"/>
          <w:szCs w:val="26"/>
        </w:rPr>
      </w:pPr>
      <w:r w:rsidRPr="00E00037">
        <w:rPr>
          <w:sz w:val="26"/>
          <w:szCs w:val="26"/>
        </w:rPr>
        <w:t>Лабораторията ще се  оборудва с:</w:t>
      </w:r>
    </w:p>
    <w:p w:rsidR="00EE45ED" w:rsidRPr="006071A2" w:rsidRDefault="00AB4BD4" w:rsidP="00EE45ED">
      <w:pPr>
        <w:spacing w:line="240" w:lineRule="auto"/>
        <w:rPr>
          <w:b/>
          <w:sz w:val="26"/>
          <w:szCs w:val="26"/>
        </w:rPr>
      </w:pPr>
      <w:r w:rsidRPr="00E00037">
        <w:rPr>
          <w:sz w:val="26"/>
          <w:szCs w:val="26"/>
        </w:rPr>
        <w:t>Роботизирана система за изследване и демонстрация на процесна  оптимизация; Системна интеграция (СМР и подготовка на монтажа на оборудването.</w:t>
      </w:r>
    </w:p>
    <w:p w:rsidR="00EE45ED" w:rsidRPr="006071A2" w:rsidRDefault="00EE45ED" w:rsidP="00EE45ED">
      <w:pPr>
        <w:spacing w:line="240" w:lineRule="auto"/>
        <w:rPr>
          <w:sz w:val="26"/>
          <w:szCs w:val="26"/>
        </w:rPr>
      </w:pPr>
      <w:r w:rsidRPr="006071A2">
        <w:rPr>
          <w:b/>
          <w:sz w:val="26"/>
          <w:szCs w:val="26"/>
        </w:rPr>
        <w:lastRenderedPageBreak/>
        <w:t>Оглед на обекта</w:t>
      </w:r>
    </w:p>
    <w:p w:rsidR="00EE45ED" w:rsidRPr="006071A2" w:rsidRDefault="00EE45ED" w:rsidP="00EE45ED">
      <w:pPr>
        <w:spacing w:line="240" w:lineRule="auto"/>
        <w:rPr>
          <w:sz w:val="26"/>
          <w:szCs w:val="26"/>
          <w:lang w:val="en-US"/>
        </w:rPr>
      </w:pPr>
      <w:r w:rsidRPr="00E00037">
        <w:rPr>
          <w:sz w:val="26"/>
          <w:szCs w:val="26"/>
        </w:rPr>
        <w:t xml:space="preserve">Заинтересованите лица могат да извършат оглед на обекта, който може да се реализира всеки работен ден от 9:00 до 16:00 часа, до датата, определена като краен срок за получаване на оферти, </w:t>
      </w:r>
      <w:r w:rsidR="00AF6EE0" w:rsidRPr="00AF6EE0">
        <w:rPr>
          <w:sz w:val="26"/>
          <w:szCs w:val="26"/>
        </w:rPr>
        <w:t xml:space="preserve">след предварителна заявка на тел. 0882270548 или ел. поща: </w:t>
      </w:r>
      <w:hyperlink r:id="rId9" w:history="1">
        <w:r w:rsidR="00AF6EE0" w:rsidRPr="00AF6EE0">
          <w:rPr>
            <w:rStyle w:val="Hyperlink"/>
            <w:sz w:val="26"/>
            <w:szCs w:val="26"/>
          </w:rPr>
          <w:t>zop@tu-sofia.bg</w:t>
        </w:r>
      </w:hyperlink>
      <w:r w:rsidR="00AF6EE0" w:rsidRPr="00AF6EE0">
        <w:rPr>
          <w:sz w:val="26"/>
          <w:szCs w:val="26"/>
        </w:rPr>
        <w:t xml:space="preserve">  или факс 02 8683215, лице отговорно за огледа Весела Горанова.</w:t>
      </w:r>
    </w:p>
    <w:p w:rsidR="00EE45ED" w:rsidRPr="006071A2" w:rsidRDefault="00EE45ED" w:rsidP="00EE45ED">
      <w:pPr>
        <w:autoSpaceDE w:val="0"/>
        <w:autoSpaceDN w:val="0"/>
        <w:adjustRightInd w:val="0"/>
        <w:spacing w:after="60" w:line="240" w:lineRule="auto"/>
        <w:ind w:right="179"/>
        <w:rPr>
          <w:b/>
          <w:sz w:val="26"/>
          <w:szCs w:val="26"/>
        </w:rPr>
      </w:pPr>
      <w:r w:rsidRPr="006071A2">
        <w:rPr>
          <w:b/>
          <w:sz w:val="26"/>
          <w:szCs w:val="26"/>
        </w:rPr>
        <w:t>Място и срок за изпълнение на поръчката. Стойност на поръчката.</w:t>
      </w:r>
    </w:p>
    <w:p w:rsidR="00EE45ED" w:rsidRPr="006071A2" w:rsidRDefault="00EE45ED" w:rsidP="00EE45ED">
      <w:pPr>
        <w:spacing w:line="240" w:lineRule="auto"/>
        <w:rPr>
          <w:sz w:val="26"/>
          <w:szCs w:val="26"/>
        </w:rPr>
      </w:pPr>
      <w:r w:rsidRPr="006071A2">
        <w:rPr>
          <w:sz w:val="26"/>
          <w:szCs w:val="26"/>
        </w:rPr>
        <w:t>Мястото за изпълнение на поръчката е</w:t>
      </w:r>
      <w:r w:rsidRPr="006071A2">
        <w:t xml:space="preserve">: </w:t>
      </w:r>
      <w:r w:rsidRPr="006071A2">
        <w:rPr>
          <w:sz w:val="26"/>
          <w:szCs w:val="26"/>
        </w:rPr>
        <w:t>гр. София, бул. „Св. Климент Охридски“ № 8,  блок 8 на Технически университет – София, находящ се в УПИ II, кв.185, по плана на местност „Студентски град</w:t>
      </w:r>
      <w:r w:rsidR="00D90043">
        <w:rPr>
          <w:sz w:val="26"/>
          <w:szCs w:val="26"/>
        </w:rPr>
        <w:t>“,</w:t>
      </w:r>
      <w:r w:rsidRPr="006071A2">
        <w:rPr>
          <w:sz w:val="26"/>
          <w:szCs w:val="26"/>
        </w:rPr>
        <w:t xml:space="preserve"> р-н Студентски, гр. София. </w:t>
      </w:r>
    </w:p>
    <w:p w:rsidR="00342229" w:rsidRPr="008C5943" w:rsidRDefault="00EE45ED" w:rsidP="00342229">
      <w:pPr>
        <w:spacing w:line="240" w:lineRule="auto"/>
        <w:rPr>
          <w:strike/>
          <w:sz w:val="26"/>
          <w:szCs w:val="26"/>
        </w:rPr>
      </w:pPr>
      <w:r w:rsidRPr="006071A2">
        <w:rPr>
          <w:sz w:val="26"/>
          <w:szCs w:val="26"/>
        </w:rPr>
        <w:t xml:space="preserve">Договорът започва да се изпълнява от датата на подписването му и приключва с въвеждане на обекта в експлоатация въз основа на Разрешение за ползване, издадено от органите на ДНСК, но не по-късно от </w:t>
      </w:r>
      <w:r w:rsidRPr="006071A2">
        <w:rPr>
          <w:b/>
          <w:sz w:val="26"/>
          <w:szCs w:val="26"/>
        </w:rPr>
        <w:t>28.02.2022</w:t>
      </w:r>
      <w:r w:rsidR="00D90043">
        <w:rPr>
          <w:b/>
          <w:sz w:val="26"/>
          <w:szCs w:val="26"/>
        </w:rPr>
        <w:t xml:space="preserve"> </w:t>
      </w:r>
      <w:r w:rsidRPr="006071A2">
        <w:rPr>
          <w:b/>
          <w:sz w:val="26"/>
          <w:szCs w:val="26"/>
        </w:rPr>
        <w:t>г.</w:t>
      </w:r>
      <w:r w:rsidRPr="006071A2">
        <w:rPr>
          <w:sz w:val="26"/>
          <w:szCs w:val="26"/>
        </w:rPr>
        <w:t xml:space="preserve"> Срокът за изпълнение на поръчката спира да тече за времето, необходимо за съгласуване на изготвения проект, за издаване на разрешение за строеж и разрешение за ползване. При спиране на строителството поради обективни причини, вкл. лоши</w:t>
      </w:r>
      <w:r w:rsidR="00D90043">
        <w:rPr>
          <w:sz w:val="26"/>
          <w:szCs w:val="26"/>
        </w:rPr>
        <w:t xml:space="preserve"> </w:t>
      </w:r>
      <w:r w:rsidRPr="006071A2">
        <w:rPr>
          <w:sz w:val="26"/>
          <w:szCs w:val="26"/>
        </w:rPr>
        <w:t>/неподходящи</w:t>
      </w:r>
      <w:r w:rsidR="00D90043">
        <w:rPr>
          <w:sz w:val="26"/>
          <w:szCs w:val="26"/>
          <w:lang w:val="en-US"/>
        </w:rPr>
        <w:t>/</w:t>
      </w:r>
      <w:r w:rsidRPr="006071A2">
        <w:rPr>
          <w:sz w:val="26"/>
          <w:szCs w:val="26"/>
        </w:rPr>
        <w:t xml:space="preserve"> метеорологични условия и др.</w:t>
      </w:r>
      <w:r w:rsidR="00D90043">
        <w:rPr>
          <w:sz w:val="26"/>
          <w:szCs w:val="26"/>
        </w:rPr>
        <w:t>,</w:t>
      </w:r>
      <w:r w:rsidRPr="006071A2">
        <w:rPr>
          <w:sz w:val="26"/>
          <w:szCs w:val="26"/>
        </w:rPr>
        <w:t xml:space="preserve"> за които ИЗПЪЛНИТЕЛЯТ няма вина, срокът за изпълнение се удължава съответно с периода на спиране от подписване на акт обр. 10 до подписване на акт обр. 11 от Наредба № 3 за съставяне на актове и протоколи по време на строителството. </w:t>
      </w:r>
      <w:r w:rsidRPr="006071A2">
        <w:rPr>
          <w:iCs w:val="0"/>
          <w:sz w:val="26"/>
          <w:szCs w:val="26"/>
          <w:lang w:eastAsia="bg-BG"/>
        </w:rPr>
        <w:t>Отделните видове дейности, следва да бъдат изпълнени в следните срокове:</w:t>
      </w:r>
    </w:p>
    <w:p w:rsidR="008C5943" w:rsidRDefault="008C5943" w:rsidP="007F7FA5">
      <w:pPr>
        <w:spacing w:line="240" w:lineRule="auto"/>
        <w:rPr>
          <w:sz w:val="26"/>
          <w:szCs w:val="26"/>
          <w:lang w:eastAsia="bg-BG"/>
        </w:rPr>
      </w:pPr>
      <w:r>
        <w:rPr>
          <w:sz w:val="26"/>
          <w:szCs w:val="26"/>
          <w:lang w:eastAsia="bg-BG"/>
        </w:rPr>
        <w:t xml:space="preserve">1. </w:t>
      </w:r>
      <w:r w:rsidR="00EE45ED" w:rsidRPr="007F7FA5">
        <w:rPr>
          <w:sz w:val="26"/>
          <w:szCs w:val="26"/>
          <w:lang w:eastAsia="bg-BG"/>
        </w:rPr>
        <w:t xml:space="preserve">Срок за изготвяне на инвестиционния проект във фаза технически проект по всички части (включително остойностените количествени сметки): </w:t>
      </w:r>
      <w:r w:rsidR="00EE45ED" w:rsidRPr="008C5943">
        <w:rPr>
          <w:sz w:val="26"/>
          <w:szCs w:val="26"/>
          <w:lang w:eastAsia="bg-BG"/>
        </w:rPr>
        <w:t xml:space="preserve">минимум </w:t>
      </w:r>
      <w:r w:rsidR="00AB4BD4" w:rsidRPr="008C5943">
        <w:rPr>
          <w:sz w:val="26"/>
          <w:szCs w:val="26"/>
          <w:lang w:eastAsia="bg-BG"/>
        </w:rPr>
        <w:t>60</w:t>
      </w:r>
      <w:r w:rsidR="00D92D51">
        <w:rPr>
          <w:sz w:val="26"/>
          <w:szCs w:val="26"/>
          <w:lang w:eastAsia="bg-BG"/>
        </w:rPr>
        <w:t xml:space="preserve"> </w:t>
      </w:r>
      <w:bookmarkStart w:id="0" w:name="_GoBack"/>
      <w:bookmarkEnd w:id="0"/>
      <w:r w:rsidR="00EE45ED" w:rsidRPr="008C5943">
        <w:rPr>
          <w:sz w:val="26"/>
          <w:szCs w:val="26"/>
          <w:lang w:eastAsia="bg-BG"/>
        </w:rPr>
        <w:t>(</w:t>
      </w:r>
      <w:r w:rsidR="00AB4BD4" w:rsidRPr="008C5943">
        <w:rPr>
          <w:sz w:val="26"/>
          <w:szCs w:val="26"/>
          <w:lang w:eastAsia="bg-BG"/>
        </w:rPr>
        <w:t>шестдесет</w:t>
      </w:r>
      <w:r w:rsidR="00EE45ED" w:rsidRPr="008C5943">
        <w:rPr>
          <w:sz w:val="26"/>
          <w:szCs w:val="26"/>
          <w:lang w:eastAsia="bg-BG"/>
        </w:rPr>
        <w:t xml:space="preserve">) и максимум </w:t>
      </w:r>
      <w:r w:rsidR="00AB4BD4" w:rsidRPr="008C5943">
        <w:rPr>
          <w:sz w:val="26"/>
          <w:szCs w:val="26"/>
          <w:lang w:eastAsia="bg-BG"/>
        </w:rPr>
        <w:t>8</w:t>
      </w:r>
      <w:r w:rsidR="00EE45ED" w:rsidRPr="008C5943">
        <w:rPr>
          <w:sz w:val="26"/>
          <w:szCs w:val="26"/>
          <w:lang w:eastAsia="bg-BG"/>
        </w:rPr>
        <w:t>0 (</w:t>
      </w:r>
      <w:r w:rsidR="00AB4BD4" w:rsidRPr="008C5943">
        <w:rPr>
          <w:sz w:val="26"/>
          <w:szCs w:val="26"/>
          <w:lang w:eastAsia="bg-BG"/>
        </w:rPr>
        <w:t>осемде</w:t>
      </w:r>
      <w:r w:rsidR="00497A79" w:rsidRPr="008C5943">
        <w:rPr>
          <w:sz w:val="26"/>
          <w:szCs w:val="26"/>
          <w:lang w:eastAsia="bg-BG"/>
        </w:rPr>
        <w:t>сет</w:t>
      </w:r>
      <w:r w:rsidR="00EE45ED" w:rsidRPr="008C5943">
        <w:rPr>
          <w:sz w:val="26"/>
          <w:szCs w:val="26"/>
          <w:lang w:eastAsia="bg-BG"/>
        </w:rPr>
        <w:t>) календарни дни,</w:t>
      </w:r>
      <w:r w:rsidRPr="008C5943">
        <w:rPr>
          <w:sz w:val="26"/>
          <w:szCs w:val="26"/>
          <w:lang w:eastAsia="bg-BG"/>
        </w:rPr>
        <w:t xml:space="preserve"> като срокът започва да тече от датата на сключване на договора и приключва с приемането на проекта от Възложителя с двустранно подписан приемно-предавателен протокол. </w:t>
      </w:r>
    </w:p>
    <w:p w:rsidR="003077F5" w:rsidRDefault="003077F5" w:rsidP="003077F5">
      <w:pPr>
        <w:tabs>
          <w:tab w:val="left" w:pos="810"/>
          <w:tab w:val="left" w:pos="1080"/>
          <w:tab w:val="left" w:pos="1260"/>
        </w:tabs>
        <w:spacing w:line="240" w:lineRule="auto"/>
        <w:ind w:firstLine="0"/>
        <w:rPr>
          <w:sz w:val="26"/>
          <w:szCs w:val="26"/>
        </w:rPr>
      </w:pPr>
      <w:r>
        <w:rPr>
          <w:sz w:val="26"/>
          <w:szCs w:val="26"/>
          <w:lang w:eastAsia="bg-BG"/>
        </w:rPr>
        <w:tab/>
        <w:t>В 15</w:t>
      </w:r>
      <w:r w:rsidR="008C5943" w:rsidRPr="008C5943">
        <w:rPr>
          <w:sz w:val="26"/>
          <w:szCs w:val="26"/>
          <w:lang w:eastAsia="bg-BG"/>
        </w:rPr>
        <w:t xml:space="preserve">-дневен срок от подписване на </w:t>
      </w:r>
      <w:r>
        <w:rPr>
          <w:sz w:val="26"/>
          <w:szCs w:val="26"/>
          <w:lang w:eastAsia="bg-BG"/>
        </w:rPr>
        <w:t>договора</w:t>
      </w:r>
      <w:r w:rsidR="008C5943" w:rsidRPr="008C5943">
        <w:rPr>
          <w:sz w:val="26"/>
          <w:szCs w:val="26"/>
          <w:lang w:eastAsia="bg-BG"/>
        </w:rPr>
        <w:t xml:space="preserve">, </w:t>
      </w:r>
      <w:r w:rsidRPr="003077F5">
        <w:rPr>
          <w:sz w:val="26"/>
          <w:szCs w:val="26"/>
          <w:lang w:eastAsia="bg-BG"/>
        </w:rPr>
        <w:t>Изпълнителят представя на Възложителя концепция за обекта, която се състои от текстова част и графични</w:t>
      </w:r>
      <w:r w:rsidRPr="003077F5">
        <w:rPr>
          <w:sz w:val="26"/>
          <w:szCs w:val="26"/>
        </w:rPr>
        <w:t xml:space="preserve"> приложения и съдържа минимум следните елементи: </w:t>
      </w:r>
    </w:p>
    <w:p w:rsidR="003077F5" w:rsidRPr="003077F5" w:rsidRDefault="003077F5" w:rsidP="003077F5">
      <w:pPr>
        <w:tabs>
          <w:tab w:val="left" w:pos="810"/>
          <w:tab w:val="left" w:pos="1080"/>
          <w:tab w:val="left" w:pos="1260"/>
        </w:tabs>
        <w:spacing w:line="240" w:lineRule="auto"/>
        <w:ind w:firstLine="0"/>
        <w:rPr>
          <w:sz w:val="26"/>
          <w:szCs w:val="26"/>
        </w:rPr>
      </w:pPr>
      <w:r>
        <w:rPr>
          <w:sz w:val="26"/>
          <w:szCs w:val="26"/>
        </w:rPr>
        <w:t>- К</w:t>
      </w:r>
      <w:r w:rsidRPr="003077F5">
        <w:rPr>
          <w:sz w:val="26"/>
          <w:szCs w:val="26"/>
        </w:rPr>
        <w:t>онцепция за изясняване постигането на целите и задачите на инвестиционното предложение;</w:t>
      </w:r>
    </w:p>
    <w:p w:rsidR="003077F5" w:rsidRPr="003077F5" w:rsidRDefault="003077F5" w:rsidP="003077F5">
      <w:pPr>
        <w:tabs>
          <w:tab w:val="left" w:pos="810"/>
          <w:tab w:val="left" w:pos="1080"/>
          <w:tab w:val="left" w:pos="1260"/>
        </w:tabs>
        <w:spacing w:line="240" w:lineRule="auto"/>
        <w:ind w:firstLine="0"/>
        <w:rPr>
          <w:sz w:val="26"/>
          <w:szCs w:val="26"/>
        </w:rPr>
      </w:pPr>
      <w:r>
        <w:rPr>
          <w:sz w:val="26"/>
          <w:szCs w:val="26"/>
        </w:rPr>
        <w:t>- К</w:t>
      </w:r>
      <w:r w:rsidRPr="003077F5">
        <w:rPr>
          <w:sz w:val="26"/>
          <w:szCs w:val="26"/>
        </w:rPr>
        <w:t xml:space="preserve">онцепция </w:t>
      </w:r>
      <w:r w:rsidR="001E5735">
        <w:rPr>
          <w:sz w:val="26"/>
          <w:szCs w:val="26"/>
        </w:rPr>
        <w:t>за</w:t>
      </w:r>
      <w:r w:rsidRPr="003077F5">
        <w:rPr>
          <w:sz w:val="26"/>
          <w:szCs w:val="26"/>
        </w:rPr>
        <w:t xml:space="preserve"> решение на разпределението на двете нива, което да отразява функционалната свързаност между отделните помещения и лаборатории, както и решение за обновление на фасадите и покрива, съгласно техническата спецификация на Възложителя.</w:t>
      </w:r>
    </w:p>
    <w:p w:rsidR="003077F5" w:rsidRPr="003077F5" w:rsidRDefault="001E5735" w:rsidP="003077F5">
      <w:pPr>
        <w:spacing w:line="240" w:lineRule="auto"/>
        <w:rPr>
          <w:sz w:val="26"/>
          <w:szCs w:val="26"/>
        </w:rPr>
      </w:pPr>
      <w:r>
        <w:rPr>
          <w:sz w:val="26"/>
          <w:szCs w:val="26"/>
        </w:rPr>
        <w:t>К</w:t>
      </w:r>
      <w:r w:rsidR="003077F5" w:rsidRPr="003077F5">
        <w:rPr>
          <w:sz w:val="26"/>
          <w:szCs w:val="26"/>
        </w:rPr>
        <w:t>онцепция се предава на Възложителя, за което се подписва двустранно подписан при</w:t>
      </w:r>
      <w:r>
        <w:rPr>
          <w:sz w:val="26"/>
          <w:szCs w:val="26"/>
        </w:rPr>
        <w:t>емно-предавателен протокол. В 15</w:t>
      </w:r>
      <w:r w:rsidR="003077F5" w:rsidRPr="003077F5">
        <w:rPr>
          <w:sz w:val="26"/>
          <w:szCs w:val="26"/>
        </w:rPr>
        <w:t>-дневен срок от подписване на протокола, ВЪЗЛОЖИТЕЛЯТ може да направи писмени възражения по концепция и да покани ИЗПЪЛНИТЕЛЯ за съвместно разглеждане на забележките (нередностите). Изпълнителят следва да отстранява забележки/нередности по представената концепция в срок до 5 /пет/ календарни дни, след получаването им в писмен вид. След като Изпълнителят отстрани забележките/нередностите се подписва двустранен окончателен приемо-предавателен протокол за представената концепция.</w:t>
      </w:r>
    </w:p>
    <w:p w:rsidR="003077F5" w:rsidRDefault="003077F5" w:rsidP="003077F5">
      <w:pPr>
        <w:spacing w:line="240" w:lineRule="auto"/>
        <w:rPr>
          <w:sz w:val="26"/>
          <w:szCs w:val="26"/>
          <w:lang w:eastAsia="bg-BG"/>
        </w:rPr>
      </w:pPr>
    </w:p>
    <w:p w:rsidR="007D7E76" w:rsidRPr="006071A2" w:rsidRDefault="00EE45ED" w:rsidP="00EE45ED">
      <w:pPr>
        <w:spacing w:line="240" w:lineRule="auto"/>
        <w:rPr>
          <w:sz w:val="26"/>
          <w:szCs w:val="26"/>
          <w:lang w:eastAsia="bg-BG"/>
        </w:rPr>
      </w:pPr>
      <w:r w:rsidRPr="007F7FA5">
        <w:rPr>
          <w:sz w:val="26"/>
          <w:szCs w:val="26"/>
          <w:lang w:eastAsia="bg-BG"/>
        </w:rPr>
        <w:t>Срокът за съгласуването и одобряване на проекта</w:t>
      </w:r>
      <w:r w:rsidR="001E5735">
        <w:rPr>
          <w:sz w:val="26"/>
          <w:szCs w:val="26"/>
          <w:lang w:eastAsia="bg-BG"/>
        </w:rPr>
        <w:t>,</w:t>
      </w:r>
      <w:r w:rsidRPr="007F7FA5">
        <w:rPr>
          <w:sz w:val="26"/>
          <w:szCs w:val="26"/>
          <w:lang w:eastAsia="bg-BG"/>
        </w:rPr>
        <w:t xml:space="preserve"> и издаването на разрешение за строеж не се включва в този срок. В </w:t>
      </w:r>
      <w:r w:rsidR="003077F5">
        <w:rPr>
          <w:sz w:val="26"/>
          <w:szCs w:val="26"/>
          <w:lang w:eastAsia="bg-BG"/>
        </w:rPr>
        <w:t xml:space="preserve">15 </w:t>
      </w:r>
      <w:r w:rsidR="001E5735">
        <w:rPr>
          <w:sz w:val="26"/>
          <w:szCs w:val="26"/>
          <w:lang w:eastAsia="bg-BG"/>
        </w:rPr>
        <w:t xml:space="preserve">дневен срок от </w:t>
      </w:r>
      <w:r w:rsidR="001E5735" w:rsidRPr="001E5735">
        <w:t xml:space="preserve"> </w:t>
      </w:r>
      <w:r w:rsidR="001E5735" w:rsidRPr="001E5735">
        <w:rPr>
          <w:sz w:val="26"/>
          <w:szCs w:val="26"/>
          <w:lang w:eastAsia="bg-BG"/>
        </w:rPr>
        <w:t>приемането на проекта от Възложителя с двустранно подписан приемно-предавателен протокол.</w:t>
      </w:r>
      <w:r w:rsidRPr="007F7FA5">
        <w:rPr>
          <w:sz w:val="26"/>
          <w:szCs w:val="26"/>
          <w:lang w:eastAsia="bg-BG"/>
        </w:rPr>
        <w:t>, ВЪЗЛОЖИТЕЛЯТ и КОНСУЛТАНТЪТ могат да направят писмени възражения по проекта и да поканят ИЗПЪЛНИТЕЛЯ за съвместно разглеждане на забележките (нередностите).  Изпълнителят следва да отстранява забележки/нередности по представените технически проекти в срок до 5 /пет/ календарни дни, след получаването им в писмен вид.</w:t>
      </w:r>
    </w:p>
    <w:p w:rsidR="00EE45ED" w:rsidRPr="006071A2" w:rsidRDefault="00DE4CAD" w:rsidP="00EE45ED">
      <w:pPr>
        <w:spacing w:line="240" w:lineRule="auto"/>
        <w:rPr>
          <w:sz w:val="26"/>
          <w:szCs w:val="26"/>
        </w:rPr>
      </w:pPr>
      <w:r>
        <w:rPr>
          <w:sz w:val="26"/>
          <w:szCs w:val="26"/>
        </w:rPr>
        <w:t>2</w:t>
      </w:r>
      <w:r w:rsidR="0007440F" w:rsidRPr="006071A2">
        <w:rPr>
          <w:sz w:val="26"/>
          <w:szCs w:val="26"/>
        </w:rPr>
        <w:t>.</w:t>
      </w:r>
      <w:r w:rsidR="00EE45ED" w:rsidRPr="006071A2">
        <w:rPr>
          <w:sz w:val="26"/>
          <w:szCs w:val="26"/>
        </w:rPr>
        <w:t xml:space="preserve"> Срокът за упражняване на авторски надзор е </w:t>
      </w:r>
      <w:r w:rsidR="00EE45ED" w:rsidRPr="006071A2">
        <w:rPr>
          <w:sz w:val="26"/>
          <w:szCs w:val="26"/>
          <w:lang w:eastAsia="bg-BG"/>
        </w:rPr>
        <w:t xml:space="preserve">от датата на подписване на Акт образец № 2 за откриване на </w:t>
      </w:r>
      <w:r w:rsidR="00EE45ED" w:rsidRPr="006071A2">
        <w:rPr>
          <w:sz w:val="26"/>
          <w:szCs w:val="26"/>
        </w:rPr>
        <w:t>строителната</w:t>
      </w:r>
      <w:r w:rsidR="00EE45ED" w:rsidRPr="006071A2">
        <w:rPr>
          <w:sz w:val="26"/>
          <w:szCs w:val="26"/>
          <w:lang w:eastAsia="bg-BG"/>
        </w:rPr>
        <w:t xml:space="preserve"> площадка до </w:t>
      </w:r>
      <w:r w:rsidR="00EE45ED" w:rsidRPr="006071A2">
        <w:rPr>
          <w:sz w:val="26"/>
          <w:szCs w:val="26"/>
        </w:rPr>
        <w:t xml:space="preserve">завършване на строителството с </w:t>
      </w:r>
      <w:r w:rsidR="00EE45ED" w:rsidRPr="006071A2">
        <w:rPr>
          <w:sz w:val="26"/>
          <w:szCs w:val="26"/>
          <w:lang w:eastAsia="bg-BG"/>
        </w:rPr>
        <w:t>подписване</w:t>
      </w:r>
      <w:r w:rsidR="00EE45ED" w:rsidRPr="006071A2">
        <w:rPr>
          <w:sz w:val="26"/>
          <w:szCs w:val="26"/>
        </w:rPr>
        <w:t xml:space="preserve"> на необходимите и установени от закона актове за неговото приключване</w:t>
      </w:r>
      <w:r w:rsidR="00EE45ED" w:rsidRPr="006071A2">
        <w:rPr>
          <w:sz w:val="26"/>
          <w:szCs w:val="26"/>
          <w:lang w:eastAsia="bg-BG"/>
        </w:rPr>
        <w:t>.</w:t>
      </w:r>
    </w:p>
    <w:p w:rsidR="00EE45ED" w:rsidRPr="006071A2" w:rsidRDefault="00DE4CAD" w:rsidP="00EE45ED">
      <w:pPr>
        <w:spacing w:line="240" w:lineRule="auto"/>
        <w:rPr>
          <w:sz w:val="26"/>
          <w:szCs w:val="26"/>
        </w:rPr>
      </w:pPr>
      <w:r>
        <w:rPr>
          <w:sz w:val="26"/>
          <w:szCs w:val="26"/>
        </w:rPr>
        <w:t>3</w:t>
      </w:r>
      <w:r w:rsidR="0007440F" w:rsidRPr="006071A2">
        <w:rPr>
          <w:sz w:val="26"/>
          <w:szCs w:val="26"/>
        </w:rPr>
        <w:t>.</w:t>
      </w:r>
      <w:r w:rsidR="00EE45ED" w:rsidRPr="006071A2">
        <w:rPr>
          <w:sz w:val="26"/>
          <w:szCs w:val="26"/>
        </w:rPr>
        <w:t xml:space="preserve"> Срокът за изпълнение на строителството (срок за изпълнение на договорените строително-монтажни работи и предаването на строежа от изпълнителя с Констативен Акт Образец 15) е: </w:t>
      </w:r>
      <w:r w:rsidR="00EE45ED" w:rsidRPr="00BD1C71">
        <w:rPr>
          <w:b/>
          <w:sz w:val="26"/>
          <w:szCs w:val="26"/>
        </w:rPr>
        <w:t>минимум</w:t>
      </w:r>
      <w:r w:rsidR="00EE45ED" w:rsidRPr="006071A2">
        <w:rPr>
          <w:sz w:val="26"/>
          <w:szCs w:val="26"/>
        </w:rPr>
        <w:t xml:space="preserve"> </w:t>
      </w:r>
      <w:r w:rsidR="00EE45ED" w:rsidRPr="006071A2">
        <w:rPr>
          <w:b/>
          <w:sz w:val="26"/>
          <w:szCs w:val="26"/>
        </w:rPr>
        <w:t>150 (сто и петдесет),</w:t>
      </w:r>
      <w:r w:rsidR="00EE45ED" w:rsidRPr="006071A2">
        <w:rPr>
          <w:sz w:val="26"/>
          <w:szCs w:val="26"/>
        </w:rPr>
        <w:t xml:space="preserve"> </w:t>
      </w:r>
      <w:r w:rsidR="00EE45ED" w:rsidRPr="006071A2">
        <w:rPr>
          <w:b/>
          <w:sz w:val="26"/>
          <w:szCs w:val="26"/>
        </w:rPr>
        <w:t>максимум 270 (двеста и седемдесет</w:t>
      </w:r>
      <w:r w:rsidR="00EE45ED" w:rsidRPr="006071A2">
        <w:rPr>
          <w:sz w:val="26"/>
          <w:szCs w:val="26"/>
        </w:rPr>
        <w:t xml:space="preserve">) </w:t>
      </w:r>
      <w:r w:rsidR="00EE45ED" w:rsidRPr="00BD1C71">
        <w:rPr>
          <w:b/>
          <w:sz w:val="26"/>
          <w:szCs w:val="26"/>
        </w:rPr>
        <w:t>календарни дни</w:t>
      </w:r>
      <w:r w:rsidR="00EE45ED" w:rsidRPr="006071A2">
        <w:rPr>
          <w:sz w:val="26"/>
          <w:szCs w:val="26"/>
        </w:rPr>
        <w:t>. Срокът за  изпълнение на договорените строително-монтажни работи и предаването на строежа започва да тече от предаване на строителната площадка на изпълнителя с протокол обр. 2 съгласно Наредба № 3 от 31.07.2003 г. за съставяне на актове и протоколи по време на строителството и приключва с предаването на строежа от изпълнителя с Констативен Акт Образец 15.</w:t>
      </w:r>
    </w:p>
    <w:p w:rsidR="00EE45ED" w:rsidRPr="006071A2" w:rsidRDefault="00EE45ED" w:rsidP="00EE45ED">
      <w:pPr>
        <w:spacing w:line="240" w:lineRule="auto"/>
        <w:rPr>
          <w:sz w:val="26"/>
          <w:szCs w:val="26"/>
        </w:rPr>
      </w:pPr>
      <w:r w:rsidRPr="006071A2">
        <w:rPr>
          <w:sz w:val="26"/>
          <w:szCs w:val="26"/>
        </w:rPr>
        <w:t>Участниците посочват предлаганите от тях срокове в Техническото си предложение. Предложените срокове трябва да бъдат цяло число и се посочват в календарни дни.</w:t>
      </w:r>
    </w:p>
    <w:p w:rsidR="00E00037" w:rsidRPr="006071A2" w:rsidRDefault="00E00037" w:rsidP="00E00037">
      <w:pPr>
        <w:spacing w:before="0" w:after="0" w:line="276" w:lineRule="auto"/>
        <w:rPr>
          <w:b/>
          <w:sz w:val="26"/>
          <w:szCs w:val="26"/>
        </w:rPr>
      </w:pPr>
      <w:r w:rsidRPr="006071A2">
        <w:rPr>
          <w:b/>
          <w:sz w:val="26"/>
          <w:szCs w:val="26"/>
        </w:rPr>
        <w:t xml:space="preserve">Максималният финансов ресурс на Възложителя за изпълнението на предмета на поръчката е </w:t>
      </w:r>
      <w:r w:rsidRPr="006071A2">
        <w:rPr>
          <w:sz w:val="26"/>
          <w:szCs w:val="26"/>
        </w:rPr>
        <w:t>до</w:t>
      </w:r>
      <w:r>
        <w:rPr>
          <w:b/>
          <w:sz w:val="26"/>
          <w:szCs w:val="26"/>
        </w:rPr>
        <w:t xml:space="preserve"> 3 124 191,11</w:t>
      </w:r>
      <w:r w:rsidRPr="006071A2">
        <w:rPr>
          <w:sz w:val="26"/>
          <w:szCs w:val="26"/>
        </w:rPr>
        <w:t xml:space="preserve"> </w:t>
      </w:r>
      <w:r w:rsidRPr="006071A2">
        <w:rPr>
          <w:b/>
          <w:sz w:val="26"/>
          <w:szCs w:val="26"/>
        </w:rPr>
        <w:t xml:space="preserve">(три милиона </w:t>
      </w:r>
      <w:r>
        <w:rPr>
          <w:b/>
          <w:sz w:val="26"/>
          <w:szCs w:val="26"/>
        </w:rPr>
        <w:t>сто двадесет и четири хиляди сто деветдесет и един лева и единадесет стотинки</w:t>
      </w:r>
      <w:r w:rsidRPr="006071A2">
        <w:rPr>
          <w:b/>
          <w:sz w:val="26"/>
          <w:szCs w:val="26"/>
        </w:rPr>
        <w:t>) лева без ДДС, разпределен както следва:</w:t>
      </w:r>
    </w:p>
    <w:p w:rsidR="00E00037" w:rsidRPr="006071A2" w:rsidRDefault="00E00037" w:rsidP="00E00037">
      <w:pPr>
        <w:spacing w:before="0" w:after="0" w:line="276" w:lineRule="auto"/>
        <w:ind w:left="567" w:firstLine="0"/>
        <w:contextualSpacing/>
        <w:rPr>
          <w:sz w:val="26"/>
          <w:szCs w:val="26"/>
        </w:rPr>
      </w:pPr>
      <w:r w:rsidRPr="006071A2">
        <w:rPr>
          <w:sz w:val="26"/>
          <w:szCs w:val="26"/>
          <w:u w:val="single"/>
        </w:rPr>
        <w:t>– За дейност 1</w:t>
      </w:r>
      <w:r w:rsidRPr="006071A2">
        <w:rPr>
          <w:sz w:val="26"/>
          <w:szCs w:val="26"/>
        </w:rPr>
        <w:t xml:space="preserve">: Изготвяне на инвестиционен проект във фаза технически проект </w:t>
      </w:r>
      <w:r>
        <w:rPr>
          <w:b/>
          <w:sz w:val="26"/>
          <w:szCs w:val="26"/>
        </w:rPr>
        <w:t>до 96800,00 (деветдесет и шест хиляди и осемстотин</w:t>
      </w:r>
      <w:r w:rsidRPr="006071A2">
        <w:rPr>
          <w:b/>
          <w:sz w:val="26"/>
          <w:szCs w:val="26"/>
        </w:rPr>
        <w:t xml:space="preserve">) </w:t>
      </w:r>
      <w:r w:rsidRPr="006071A2">
        <w:rPr>
          <w:sz w:val="26"/>
          <w:szCs w:val="26"/>
        </w:rPr>
        <w:t xml:space="preserve">лева без ДДС; </w:t>
      </w:r>
    </w:p>
    <w:p w:rsidR="00E00037" w:rsidRPr="006071A2" w:rsidRDefault="00E00037" w:rsidP="00E00037">
      <w:pPr>
        <w:spacing w:before="0" w:after="0" w:line="276" w:lineRule="auto"/>
        <w:ind w:left="567" w:firstLine="0"/>
        <w:contextualSpacing/>
        <w:rPr>
          <w:sz w:val="26"/>
          <w:szCs w:val="26"/>
        </w:rPr>
      </w:pPr>
      <w:r w:rsidRPr="006071A2">
        <w:rPr>
          <w:sz w:val="26"/>
          <w:szCs w:val="26"/>
        </w:rPr>
        <w:t xml:space="preserve">– </w:t>
      </w:r>
      <w:r w:rsidRPr="006071A2">
        <w:rPr>
          <w:sz w:val="26"/>
          <w:szCs w:val="26"/>
          <w:u w:val="single"/>
        </w:rPr>
        <w:t>За дейност 2</w:t>
      </w:r>
      <w:r w:rsidRPr="006071A2">
        <w:rPr>
          <w:sz w:val="26"/>
          <w:szCs w:val="26"/>
        </w:rPr>
        <w:t>: Изпълнение на строително – монтажни дейности</w:t>
      </w:r>
      <w:r>
        <w:rPr>
          <w:b/>
          <w:sz w:val="26"/>
          <w:szCs w:val="26"/>
        </w:rPr>
        <w:t xml:space="preserve"> 3002691,11</w:t>
      </w:r>
      <w:r w:rsidRPr="006071A2">
        <w:rPr>
          <w:sz w:val="26"/>
          <w:szCs w:val="26"/>
        </w:rPr>
        <w:t xml:space="preserve"> </w:t>
      </w:r>
      <w:r>
        <w:rPr>
          <w:b/>
          <w:sz w:val="26"/>
          <w:szCs w:val="26"/>
        </w:rPr>
        <w:t>(три милиона две хиляди шестстотин деветдесет и един лева и единадесет</w:t>
      </w:r>
      <w:r w:rsidRPr="006071A2">
        <w:rPr>
          <w:b/>
          <w:sz w:val="26"/>
          <w:szCs w:val="26"/>
        </w:rPr>
        <w:t xml:space="preserve"> стотинки ) лева</w:t>
      </w:r>
      <w:r w:rsidRPr="006071A2">
        <w:rPr>
          <w:sz w:val="26"/>
          <w:szCs w:val="26"/>
        </w:rPr>
        <w:t xml:space="preserve"> без ДДС;</w:t>
      </w:r>
    </w:p>
    <w:p w:rsidR="00E00037" w:rsidRPr="006071A2" w:rsidRDefault="00E00037" w:rsidP="00E00037">
      <w:pPr>
        <w:spacing w:before="0" w:after="0" w:line="276" w:lineRule="auto"/>
        <w:ind w:left="567" w:firstLine="0"/>
        <w:contextualSpacing/>
        <w:rPr>
          <w:sz w:val="26"/>
          <w:szCs w:val="26"/>
        </w:rPr>
      </w:pPr>
      <w:r w:rsidRPr="006071A2">
        <w:rPr>
          <w:sz w:val="26"/>
          <w:szCs w:val="26"/>
        </w:rPr>
        <w:t xml:space="preserve">– </w:t>
      </w:r>
      <w:r w:rsidRPr="006071A2">
        <w:rPr>
          <w:sz w:val="26"/>
          <w:szCs w:val="26"/>
          <w:u w:val="single"/>
        </w:rPr>
        <w:t>За дейност 3</w:t>
      </w:r>
      <w:r w:rsidRPr="006071A2">
        <w:rPr>
          <w:sz w:val="26"/>
          <w:szCs w:val="26"/>
        </w:rPr>
        <w:t xml:space="preserve">: Упражняване на авторски надзор по време на строителството </w:t>
      </w:r>
      <w:r>
        <w:rPr>
          <w:sz w:val="26"/>
          <w:szCs w:val="26"/>
        </w:rPr>
        <w:t xml:space="preserve">до </w:t>
      </w:r>
      <w:r w:rsidRPr="005431A4">
        <w:rPr>
          <w:b/>
          <w:sz w:val="26"/>
          <w:szCs w:val="26"/>
        </w:rPr>
        <w:t>24700,00</w:t>
      </w:r>
      <w:r w:rsidRPr="006071A2">
        <w:rPr>
          <w:b/>
          <w:sz w:val="26"/>
          <w:szCs w:val="26"/>
        </w:rPr>
        <w:t xml:space="preserve"> (двадесет и </w:t>
      </w:r>
      <w:r>
        <w:rPr>
          <w:b/>
          <w:sz w:val="26"/>
          <w:szCs w:val="26"/>
        </w:rPr>
        <w:t>четири</w:t>
      </w:r>
      <w:r w:rsidRPr="006071A2">
        <w:rPr>
          <w:b/>
          <w:sz w:val="26"/>
          <w:szCs w:val="26"/>
        </w:rPr>
        <w:t xml:space="preserve"> хиляди </w:t>
      </w:r>
      <w:r>
        <w:rPr>
          <w:b/>
          <w:sz w:val="26"/>
          <w:szCs w:val="26"/>
        </w:rPr>
        <w:t>и седемстотин</w:t>
      </w:r>
      <w:r w:rsidRPr="006071A2">
        <w:rPr>
          <w:b/>
          <w:sz w:val="26"/>
          <w:szCs w:val="26"/>
        </w:rPr>
        <w:t xml:space="preserve">) </w:t>
      </w:r>
      <w:r w:rsidRPr="006071A2">
        <w:rPr>
          <w:sz w:val="26"/>
          <w:szCs w:val="26"/>
        </w:rPr>
        <w:t>лева без ДДС, като цената за упражняване на авторски надзор е формирана при часова ставка, която се посочва от участника в ценовото му предложение.</w:t>
      </w:r>
    </w:p>
    <w:p w:rsidR="00EE45ED" w:rsidRPr="006071A2" w:rsidRDefault="00EE45ED" w:rsidP="004B4E50">
      <w:pPr>
        <w:spacing w:before="0" w:after="0" w:line="276" w:lineRule="auto"/>
        <w:rPr>
          <w:sz w:val="26"/>
          <w:szCs w:val="26"/>
        </w:rPr>
      </w:pPr>
      <w:r w:rsidRPr="006071A2">
        <w:rPr>
          <w:sz w:val="26"/>
          <w:szCs w:val="26"/>
        </w:rPr>
        <w:t>Посочената от участника цена за изпълнение на поръчката и за изпълнение на съответните дейности не може да надвишават максималната прогнозна стойност на поръчката, както и максималната прогнозна стойност за съответната дейност. Оферти</w:t>
      </w:r>
      <w:r w:rsidR="00BD1C71">
        <w:rPr>
          <w:sz w:val="26"/>
          <w:szCs w:val="26"/>
        </w:rPr>
        <w:t>,</w:t>
      </w:r>
      <w:r w:rsidRPr="006071A2">
        <w:rPr>
          <w:sz w:val="26"/>
          <w:szCs w:val="26"/>
        </w:rPr>
        <w:t xml:space="preserve"> надхвърлящи максимално заложените стойности</w:t>
      </w:r>
      <w:r w:rsidR="00BD1C71">
        <w:rPr>
          <w:sz w:val="26"/>
          <w:szCs w:val="26"/>
        </w:rPr>
        <w:t>,</w:t>
      </w:r>
      <w:r w:rsidRPr="006071A2">
        <w:rPr>
          <w:sz w:val="26"/>
          <w:szCs w:val="26"/>
        </w:rPr>
        <w:t xml:space="preserve"> ще бъдат предложени за отстраняване, поради несъответствие с това предварително обявено условие.</w:t>
      </w:r>
    </w:p>
    <w:p w:rsidR="00EE45ED" w:rsidRPr="006071A2" w:rsidRDefault="00EE45ED" w:rsidP="004B4E50">
      <w:pPr>
        <w:spacing w:before="0" w:after="0" w:line="276" w:lineRule="auto"/>
        <w:rPr>
          <w:sz w:val="26"/>
          <w:szCs w:val="26"/>
        </w:rPr>
      </w:pPr>
    </w:p>
    <w:p w:rsidR="00EE45ED" w:rsidRPr="006071A2" w:rsidRDefault="00EE45ED" w:rsidP="004B4E50">
      <w:pPr>
        <w:spacing w:before="0" w:after="0" w:line="276" w:lineRule="auto"/>
        <w:ind w:firstLine="360"/>
        <w:rPr>
          <w:sz w:val="26"/>
          <w:szCs w:val="26"/>
        </w:rPr>
      </w:pPr>
      <w:r w:rsidRPr="006071A2">
        <w:rPr>
          <w:b/>
          <w:i/>
          <w:sz w:val="26"/>
          <w:szCs w:val="26"/>
        </w:rPr>
        <w:lastRenderedPageBreak/>
        <w:t xml:space="preserve">Забележки: </w:t>
      </w:r>
      <w:r w:rsidRPr="006071A2">
        <w:rPr>
          <w:sz w:val="26"/>
          <w:szCs w:val="26"/>
        </w:rPr>
        <w:t>Цената е за цялостно извършване на дейностите, включени в предмета на поръчката, включително цената на вложените материали, оборудване, разходи за труд и доставки, механизация, енергия, складиране, подготовка на строителството, извънреден труд, осигуряване на нормативно определените безопасни условия на труд на строителната площадка по време на извършване на строителните работи, освобождаването на площадката от строителни отпадъци, необходимите за строителството помощни видове СМР и материали /товарене, разтоварване (ръчно и/или механизирано)/, както пренасяне на материали, строителни отпадъци и други подобни, извозване на строителните отпадъци на посочените от ВЪЗЛОЖИТЕЛЯ места, провеждане на проби и изпитвания и всички други присъщи разходи, не упоменати по-горе, включително печалба за ИЗПЪЛНИТЕЛЯ.</w:t>
      </w:r>
    </w:p>
    <w:p w:rsidR="00EE45ED" w:rsidRPr="006071A2" w:rsidRDefault="00EE45ED" w:rsidP="00BD1C71">
      <w:pPr>
        <w:spacing w:before="0" w:after="0" w:line="276" w:lineRule="auto"/>
        <w:rPr>
          <w:sz w:val="26"/>
          <w:szCs w:val="26"/>
        </w:rPr>
      </w:pPr>
      <w:r w:rsidRPr="006071A2">
        <w:rPr>
          <w:sz w:val="26"/>
          <w:szCs w:val="26"/>
        </w:rPr>
        <w:t>Посочената от участника цена за изпълнение на поръчката и за изпълнение на съответните дейности трябва да бъдат положителни числа, закръглени до втория знак след десетичната запетая.</w:t>
      </w:r>
    </w:p>
    <w:p w:rsidR="00EE45ED" w:rsidRPr="006071A2" w:rsidRDefault="00EE45ED" w:rsidP="00EE45ED">
      <w:pPr>
        <w:spacing w:before="0" w:after="0" w:line="240" w:lineRule="auto"/>
        <w:ind w:firstLine="0"/>
        <w:rPr>
          <w:b/>
          <w:bCs/>
          <w:sz w:val="26"/>
          <w:szCs w:val="26"/>
        </w:rPr>
      </w:pPr>
    </w:p>
    <w:p w:rsidR="00EE45ED" w:rsidRPr="006071A2" w:rsidRDefault="00EE45ED" w:rsidP="00EE45ED">
      <w:pPr>
        <w:spacing w:before="0" w:after="0" w:line="240" w:lineRule="auto"/>
        <w:ind w:firstLine="360"/>
        <w:rPr>
          <w:bCs/>
          <w:sz w:val="26"/>
          <w:szCs w:val="26"/>
        </w:rPr>
      </w:pPr>
      <w:r w:rsidRPr="006071A2">
        <w:rPr>
          <w:bCs/>
          <w:sz w:val="26"/>
          <w:szCs w:val="26"/>
        </w:rPr>
        <w:t>ВЪЗЛОЖИТЕЛЯТ заплаща на ИЗПЪЛНИТЕЛЯ цената за изпълнение на договора по следния начин:</w:t>
      </w:r>
    </w:p>
    <w:p w:rsidR="00EE45ED" w:rsidRPr="006071A2" w:rsidRDefault="00EE45ED" w:rsidP="00EE45ED">
      <w:pPr>
        <w:spacing w:before="0" w:after="0" w:line="240" w:lineRule="auto"/>
        <w:ind w:firstLine="360"/>
        <w:rPr>
          <w:bCs/>
          <w:sz w:val="26"/>
          <w:szCs w:val="26"/>
        </w:rPr>
      </w:pPr>
      <w:r w:rsidRPr="006071A2">
        <w:rPr>
          <w:bCs/>
          <w:sz w:val="26"/>
          <w:szCs w:val="26"/>
        </w:rPr>
        <w:t>1.</w:t>
      </w:r>
      <w:r w:rsidRPr="006071A2">
        <w:rPr>
          <w:bCs/>
          <w:sz w:val="26"/>
          <w:szCs w:val="26"/>
        </w:rPr>
        <w:tab/>
        <w:t xml:space="preserve">Изплащане на стойността за дейностите по проектиране: </w:t>
      </w:r>
    </w:p>
    <w:p w:rsidR="00EE45ED" w:rsidRPr="006071A2" w:rsidRDefault="00EE45ED" w:rsidP="00BD1C71">
      <w:pPr>
        <w:spacing w:before="0" w:after="0" w:line="240" w:lineRule="auto"/>
        <w:ind w:firstLine="360"/>
        <w:rPr>
          <w:bCs/>
          <w:sz w:val="26"/>
          <w:szCs w:val="26"/>
        </w:rPr>
      </w:pPr>
      <w:r w:rsidRPr="006071A2">
        <w:rPr>
          <w:bCs/>
          <w:sz w:val="26"/>
          <w:szCs w:val="26"/>
        </w:rPr>
        <w:t xml:space="preserve">1.1.Авансово плащане в размер на 30 % (тридесет процента)  от стойността </w:t>
      </w:r>
      <w:r w:rsidRPr="006071A2">
        <w:rPr>
          <w:sz w:val="26"/>
          <w:szCs w:val="26"/>
        </w:rPr>
        <w:t xml:space="preserve">за дейност проектиране, </w:t>
      </w:r>
      <w:r w:rsidRPr="006071A2">
        <w:rPr>
          <w:bCs/>
          <w:sz w:val="26"/>
          <w:szCs w:val="26"/>
        </w:rPr>
        <w:t xml:space="preserve">в срок до 30 (тридесет) календарни дни от датата на подписване </w:t>
      </w:r>
      <w:r w:rsidRPr="003244EC">
        <w:rPr>
          <w:bCs/>
          <w:sz w:val="26"/>
          <w:szCs w:val="26"/>
        </w:rPr>
        <w:t>на договора</w:t>
      </w:r>
      <w:r w:rsidRPr="003244EC">
        <w:rPr>
          <w:bCs/>
          <w:color w:val="FF0000"/>
          <w:sz w:val="26"/>
          <w:szCs w:val="26"/>
        </w:rPr>
        <w:t>.</w:t>
      </w:r>
      <w:r w:rsidR="00BD1C71" w:rsidRPr="003244EC">
        <w:rPr>
          <w:bCs/>
          <w:color w:val="FF0000"/>
          <w:sz w:val="26"/>
          <w:szCs w:val="26"/>
        </w:rPr>
        <w:t xml:space="preserve"> </w:t>
      </w:r>
    </w:p>
    <w:p w:rsidR="00EE45ED" w:rsidRPr="006071A2" w:rsidRDefault="00EE45ED" w:rsidP="00EE45ED">
      <w:pPr>
        <w:spacing w:before="0" w:after="0" w:line="240" w:lineRule="auto"/>
        <w:ind w:firstLine="360"/>
        <w:rPr>
          <w:bCs/>
          <w:sz w:val="26"/>
          <w:szCs w:val="26"/>
        </w:rPr>
      </w:pPr>
      <w:r w:rsidRPr="006071A2">
        <w:rPr>
          <w:bCs/>
          <w:sz w:val="26"/>
          <w:szCs w:val="26"/>
        </w:rPr>
        <w:t>ВЪЗЛОЖИТЕЛЯТ извършва авансовото плащане след представяне на гаранция за авансово плащане по избор от ИЗПЪЛНИТЕЛЯ под формата на: парична сума, на банкова гаранция или на застраховка, обезпечаваща изпълнението на задълженията и издадена фактура за аванса. Направеното авансово плащане се приспада от окончателното плащане за изготвяне на инвестиционен проект във фаза технически проект.</w:t>
      </w:r>
    </w:p>
    <w:p w:rsidR="00EE45ED" w:rsidRPr="006071A2" w:rsidRDefault="00EE45ED" w:rsidP="00EE45ED">
      <w:pPr>
        <w:spacing w:before="0" w:after="0" w:line="240" w:lineRule="auto"/>
        <w:ind w:firstLine="360"/>
        <w:rPr>
          <w:bCs/>
          <w:sz w:val="26"/>
          <w:szCs w:val="26"/>
        </w:rPr>
      </w:pPr>
      <w:r w:rsidRPr="006071A2">
        <w:rPr>
          <w:bCs/>
          <w:sz w:val="26"/>
          <w:szCs w:val="26"/>
        </w:rPr>
        <w:t>1.2. Окончателно плащане на стойността за изготвяне на технически инвестиционен проект по всички части (и остойностя</w:t>
      </w:r>
      <w:r w:rsidR="00BD1C71">
        <w:rPr>
          <w:bCs/>
          <w:sz w:val="26"/>
          <w:szCs w:val="26"/>
        </w:rPr>
        <w:t>ването му – в случай че има такова</w:t>
      </w:r>
      <w:r w:rsidRPr="006071A2">
        <w:rPr>
          <w:bCs/>
          <w:sz w:val="26"/>
          <w:szCs w:val="26"/>
        </w:rPr>
        <w:t>), в срок до 30 (тридесет) календарни дни от датата на получаване на  разрешения за строеж на обекта, подписване  на протокол обр. № 1 съгласно Наредба № 3/ 31.07.2003 г. за съставяне на актове и протоколи по време на строителството</w:t>
      </w:r>
      <w:r w:rsidR="00BD1C71">
        <w:rPr>
          <w:bCs/>
          <w:sz w:val="26"/>
          <w:szCs w:val="26"/>
        </w:rPr>
        <w:t>,</w:t>
      </w:r>
      <w:r w:rsidRPr="006071A2">
        <w:rPr>
          <w:bCs/>
          <w:sz w:val="26"/>
          <w:szCs w:val="26"/>
        </w:rPr>
        <w:t xml:space="preserve"> и представяне на оригинал на фактура. </w:t>
      </w:r>
    </w:p>
    <w:p w:rsidR="00EE45ED" w:rsidRPr="006071A2" w:rsidRDefault="00EE45ED" w:rsidP="00EE45ED">
      <w:pPr>
        <w:spacing w:before="0" w:after="0" w:line="240" w:lineRule="auto"/>
        <w:ind w:firstLine="360"/>
        <w:rPr>
          <w:bCs/>
          <w:sz w:val="26"/>
          <w:szCs w:val="26"/>
        </w:rPr>
      </w:pPr>
    </w:p>
    <w:p w:rsidR="00EE45ED" w:rsidRPr="006071A2" w:rsidRDefault="00EE45ED" w:rsidP="00EE45ED">
      <w:pPr>
        <w:spacing w:before="0" w:after="0" w:line="240" w:lineRule="auto"/>
        <w:ind w:firstLine="360"/>
        <w:rPr>
          <w:bCs/>
          <w:sz w:val="26"/>
          <w:szCs w:val="26"/>
        </w:rPr>
      </w:pPr>
      <w:r w:rsidRPr="006071A2">
        <w:rPr>
          <w:bCs/>
          <w:sz w:val="26"/>
          <w:szCs w:val="26"/>
        </w:rPr>
        <w:t>2.</w:t>
      </w:r>
      <w:r w:rsidRPr="006071A2">
        <w:rPr>
          <w:bCs/>
          <w:sz w:val="26"/>
          <w:szCs w:val="26"/>
        </w:rPr>
        <w:tab/>
        <w:t>Изплащане на стойността на извършените СМР :</w:t>
      </w:r>
    </w:p>
    <w:p w:rsidR="00EE45ED" w:rsidRPr="006071A2" w:rsidRDefault="00EE45ED" w:rsidP="00EE45ED">
      <w:pPr>
        <w:spacing w:before="0" w:after="0" w:line="240" w:lineRule="auto"/>
        <w:ind w:firstLine="360"/>
        <w:rPr>
          <w:sz w:val="26"/>
          <w:szCs w:val="26"/>
          <w:lang w:eastAsia="bg-BG"/>
        </w:rPr>
      </w:pPr>
      <w:r w:rsidRPr="006071A2">
        <w:rPr>
          <w:bCs/>
          <w:sz w:val="26"/>
          <w:szCs w:val="26"/>
        </w:rPr>
        <w:t>2.1.</w:t>
      </w:r>
      <w:r w:rsidRPr="006071A2">
        <w:rPr>
          <w:sz w:val="26"/>
          <w:szCs w:val="26"/>
          <w:lang w:eastAsia="bg-BG"/>
        </w:rPr>
        <w:t xml:space="preserve"> Авансово плащане в размер на 30 % (тридесет процента) от стойността по чл. 3, ал. 2, т. 2 с включен ДДС в срок до 30 (тридесет) календарни дни от датата на подписване на протоколи образец № 2 за откриване на строителните площадки на обекта по Наредба № 3/31.07.2003 г. за съставяне на актове и протоколи по време на строителството и издадена фактура за аванса от страна на ИЗПЪЛНИТЕЛЯ.</w:t>
      </w:r>
    </w:p>
    <w:p w:rsidR="00EE45ED" w:rsidRPr="006071A2" w:rsidRDefault="00EE45ED" w:rsidP="00EE45ED">
      <w:pPr>
        <w:spacing w:before="0" w:after="0" w:line="240" w:lineRule="auto"/>
        <w:ind w:firstLine="360"/>
        <w:rPr>
          <w:bCs/>
          <w:sz w:val="26"/>
          <w:szCs w:val="26"/>
        </w:rPr>
      </w:pPr>
      <w:r w:rsidRPr="006071A2">
        <w:rPr>
          <w:bCs/>
          <w:sz w:val="26"/>
          <w:szCs w:val="26"/>
        </w:rPr>
        <w:t>ВЪЗЛОЖИТЕЛЯТ извършва авансовото плащане след представяне на гаранция за авансово плащане по избор на ИЗПЪЛНИТЕЛЯ под формата на: парична сума, на банкова гаранция или на застраховка, обезпечаваща изпълнението на задълженията в полза на ВЪЗЛОЖИТЕЛЯ, която се освобождава поетапно, до три дни след всяко плащане,</w:t>
      </w:r>
      <w:r w:rsidRPr="006071A2">
        <w:rPr>
          <w:bCs/>
          <w:sz w:val="26"/>
          <w:szCs w:val="26"/>
          <w:lang w:val="en-US"/>
        </w:rPr>
        <w:t xml:space="preserve"> </w:t>
      </w:r>
      <w:r w:rsidRPr="006071A2">
        <w:rPr>
          <w:bCs/>
          <w:sz w:val="26"/>
          <w:szCs w:val="26"/>
        </w:rPr>
        <w:t>с което се приспада стойността на получения аванс.</w:t>
      </w:r>
    </w:p>
    <w:p w:rsidR="00EE45ED" w:rsidRPr="006071A2" w:rsidRDefault="00EE45ED" w:rsidP="00EE45ED">
      <w:pPr>
        <w:spacing w:before="0" w:after="0" w:line="240" w:lineRule="auto"/>
        <w:ind w:firstLine="360"/>
        <w:rPr>
          <w:bCs/>
          <w:sz w:val="26"/>
          <w:szCs w:val="26"/>
        </w:rPr>
      </w:pPr>
      <w:r w:rsidRPr="006071A2">
        <w:rPr>
          <w:bCs/>
          <w:sz w:val="26"/>
          <w:szCs w:val="26"/>
        </w:rPr>
        <w:lastRenderedPageBreak/>
        <w:t xml:space="preserve">2.2. Междинните плащания на СМР се извършват в срок до 30 (тридесет) дни, считано от датата на издаване на оригинал на фактура. ИЗПЪЛНИТЕЛЯТ и КОНСУЛТАНТЪТ представят на Възложителя за одобрение всички изготвени и подписани от тях протоколи /бивш акт образец № 19/ за реално извършени и приети СМР, подлежащи на изплащане, съставени на база количествено-стойностните сметки към инвестиционните проекти на обектите, както и други протоколи и актове, изисквани съгласно нормативните документи. </w:t>
      </w:r>
    </w:p>
    <w:p w:rsidR="00EE45ED" w:rsidRPr="006071A2" w:rsidRDefault="00EE45ED" w:rsidP="00EE45ED">
      <w:pPr>
        <w:spacing w:before="0" w:after="0" w:line="240" w:lineRule="auto"/>
        <w:ind w:firstLine="360"/>
        <w:rPr>
          <w:bCs/>
          <w:sz w:val="26"/>
          <w:szCs w:val="26"/>
        </w:rPr>
      </w:pPr>
      <w:r w:rsidRPr="006071A2">
        <w:rPr>
          <w:bCs/>
          <w:sz w:val="26"/>
          <w:szCs w:val="26"/>
        </w:rPr>
        <w:t xml:space="preserve">От  всяко  междинно  плащане  се  приспада  пропорционално стойността на платения аванс /до неговото изчерпване/. </w:t>
      </w:r>
    </w:p>
    <w:p w:rsidR="00EE45ED" w:rsidRPr="006071A2" w:rsidRDefault="00EE45ED" w:rsidP="00EE45ED">
      <w:pPr>
        <w:spacing w:before="0" w:after="0" w:line="240" w:lineRule="auto"/>
        <w:ind w:firstLine="360"/>
        <w:rPr>
          <w:bCs/>
          <w:sz w:val="26"/>
          <w:szCs w:val="26"/>
        </w:rPr>
      </w:pPr>
      <w:r w:rsidRPr="006071A2">
        <w:rPr>
          <w:bCs/>
          <w:sz w:val="26"/>
          <w:szCs w:val="26"/>
        </w:rPr>
        <w:t>Общата стойност на всички междинни плащания и аванса не следва да надвишава 90%  /деветдесет процента/ от стойността на извършените СМР.</w:t>
      </w:r>
    </w:p>
    <w:p w:rsidR="00EE45ED" w:rsidRPr="006071A2" w:rsidRDefault="00EE45ED" w:rsidP="00EE45ED">
      <w:pPr>
        <w:spacing w:before="0" w:after="0" w:line="240" w:lineRule="auto"/>
        <w:ind w:firstLine="360"/>
        <w:rPr>
          <w:bCs/>
          <w:sz w:val="26"/>
          <w:szCs w:val="26"/>
        </w:rPr>
      </w:pPr>
      <w:r w:rsidRPr="006071A2">
        <w:rPr>
          <w:bCs/>
          <w:sz w:val="26"/>
          <w:szCs w:val="26"/>
        </w:rPr>
        <w:t xml:space="preserve">2.3. ИЗПЪЛНИТЕЛЯТ и КОНСУЛТАНТЪТ на обекта представят на Възложителя за одобрение подписания от тях окончателен протокол  /бивш акт обр. № 19/ за крайната сума на СМР, подлежаща на заплащане, след спадане на остатъка от аванса.  </w:t>
      </w:r>
    </w:p>
    <w:p w:rsidR="00EE45ED" w:rsidRPr="006071A2" w:rsidRDefault="00EE45ED" w:rsidP="00EE45ED">
      <w:pPr>
        <w:spacing w:before="0" w:after="0" w:line="240" w:lineRule="auto"/>
        <w:ind w:firstLine="360"/>
        <w:rPr>
          <w:bCs/>
          <w:sz w:val="26"/>
          <w:szCs w:val="26"/>
        </w:rPr>
      </w:pPr>
      <w:r w:rsidRPr="006071A2">
        <w:rPr>
          <w:bCs/>
          <w:sz w:val="26"/>
          <w:szCs w:val="26"/>
        </w:rPr>
        <w:t>Окончателното плащане се извършва, в срок до 30 (тридесет) календарни дни след издаване на Разрешение за ползване и представяне оригинал на фактура от ИЗПЪЛНИТЕЛЯ за дължимата стойност.</w:t>
      </w:r>
    </w:p>
    <w:p w:rsidR="00EE45ED" w:rsidRPr="006071A2" w:rsidRDefault="00EE45ED" w:rsidP="00EE45ED">
      <w:pPr>
        <w:spacing w:before="0" w:after="0" w:line="240" w:lineRule="auto"/>
        <w:ind w:firstLine="360"/>
        <w:rPr>
          <w:bCs/>
          <w:sz w:val="26"/>
          <w:szCs w:val="26"/>
        </w:rPr>
      </w:pPr>
      <w:r w:rsidRPr="006071A2">
        <w:rPr>
          <w:bCs/>
          <w:sz w:val="26"/>
          <w:szCs w:val="26"/>
        </w:rPr>
        <w:t>3.</w:t>
      </w:r>
      <w:r w:rsidRPr="006071A2">
        <w:rPr>
          <w:bCs/>
          <w:sz w:val="26"/>
          <w:szCs w:val="26"/>
        </w:rPr>
        <w:tab/>
        <w:t>Изплащането на стойността за осъществяване на авторски надзор по време на строителството се извършва в срок до 30 (тридесет) календарни дни след подписване на Констативен акт образец № 15 за готовността за приемане на строежа, предаване на екзекутивната документация, протокол за вложените часове авторски надзор на обекта, но не повече от стойността по чл. 3, ал. 1, т. 3 от договора, подписан от ИЗПЪЛНИТЕЛ и КОНСУЛТАНТ по смисъла на чл. 166, ал. 1, т. 1 от Закона за устройството на територията и представител на ВЪЗЛОЖИТЕЛЯ, и представяне на фактура от ИЗПЪЛНИТЕЛЯ за дължимата сума.</w:t>
      </w:r>
      <w:r w:rsidRPr="006071A2">
        <w:t xml:space="preserve"> </w:t>
      </w:r>
      <w:r w:rsidRPr="006071A2">
        <w:rPr>
          <w:bCs/>
          <w:sz w:val="26"/>
          <w:szCs w:val="26"/>
        </w:rPr>
        <w:t>Протоколът за действително вложени часове за авторски надзор се изготвя по специалности, трябва да е подписан от ИЗПЪЛНИТЕЛЯ и приет от упълномощено лице на ВЪЗЛОЖИТЕЛЯ. Към отчета се прилагат формулярите от всяко едно посещение на обекта, в които задължително трябва да е нанесено времето (по часове) на престоя.</w:t>
      </w:r>
    </w:p>
    <w:p w:rsidR="00EE45ED" w:rsidRPr="006071A2" w:rsidRDefault="00EE45ED" w:rsidP="00EE45ED">
      <w:pPr>
        <w:spacing w:before="0" w:after="0" w:line="240" w:lineRule="auto"/>
        <w:ind w:firstLine="0"/>
        <w:rPr>
          <w:bCs/>
          <w:sz w:val="26"/>
          <w:szCs w:val="26"/>
        </w:rPr>
      </w:pPr>
    </w:p>
    <w:p w:rsidR="00EE45ED" w:rsidRPr="006071A2" w:rsidRDefault="00EE45ED" w:rsidP="00524004">
      <w:pPr>
        <w:spacing w:line="240" w:lineRule="auto"/>
        <w:ind w:firstLine="0"/>
        <w:jc w:val="center"/>
        <w:rPr>
          <w:b/>
          <w:bCs/>
          <w:lang w:eastAsia="ar-SA"/>
        </w:rPr>
      </w:pPr>
      <w:r w:rsidRPr="006071A2">
        <w:rPr>
          <w:b/>
          <w:bCs/>
          <w:lang w:eastAsia="ar-SA"/>
        </w:rPr>
        <w:t>ИЗИСКВАНИЯ КЪМ ИЗПЪЛНИТЕЛЯ ПРИ ИЗГОТВЯНЕ НА ИНВЕСТИЦИОНЕН ПРОЕКТ</w:t>
      </w:r>
    </w:p>
    <w:p w:rsidR="00EE45ED" w:rsidRPr="006071A2" w:rsidRDefault="00EE45ED" w:rsidP="00EE45ED">
      <w:pPr>
        <w:spacing w:line="240" w:lineRule="auto"/>
        <w:rPr>
          <w:sz w:val="26"/>
          <w:szCs w:val="26"/>
          <w:lang w:eastAsia="ar-SA"/>
        </w:rPr>
      </w:pPr>
      <w:r w:rsidRPr="006071A2">
        <w:rPr>
          <w:bCs/>
          <w:sz w:val="26"/>
          <w:szCs w:val="26"/>
        </w:rPr>
        <w:t>За изготвяне на своето проектно предложение, И</w:t>
      </w:r>
      <w:r w:rsidRPr="006071A2">
        <w:rPr>
          <w:sz w:val="26"/>
          <w:szCs w:val="26"/>
          <w:lang w:eastAsia="ar-SA"/>
        </w:rPr>
        <w:t xml:space="preserve">зпълнителят трябва да направи предпроектно проучване на обекта и да изготви Технически проект, на база направеното ППП, заснемане, предоставените изходни данни, техническа спецификация и документация, извършените преди това дейности, както и допълнителното направено проучване. </w:t>
      </w:r>
    </w:p>
    <w:p w:rsidR="00EE45ED" w:rsidRPr="006071A2" w:rsidRDefault="00EE45ED" w:rsidP="00EE45ED">
      <w:pPr>
        <w:spacing w:before="0" w:after="0" w:line="240" w:lineRule="auto"/>
        <w:ind w:firstLine="0"/>
        <w:rPr>
          <w:bCs/>
          <w:sz w:val="26"/>
          <w:szCs w:val="26"/>
        </w:rPr>
      </w:pPr>
    </w:p>
    <w:p w:rsidR="00EE45ED" w:rsidRPr="006071A2" w:rsidRDefault="00EE45ED" w:rsidP="00EE45ED">
      <w:pPr>
        <w:tabs>
          <w:tab w:val="left" w:pos="993"/>
        </w:tabs>
        <w:spacing w:line="240" w:lineRule="auto"/>
        <w:ind w:left="1080" w:hanging="720"/>
        <w:rPr>
          <w:b/>
          <w:bCs/>
          <w:lang w:eastAsia="ar-SA"/>
        </w:rPr>
      </w:pPr>
      <w:r w:rsidRPr="006071A2">
        <w:rPr>
          <w:b/>
          <w:bCs/>
          <w:lang w:eastAsia="ar-SA"/>
        </w:rPr>
        <w:t>2.1. ОБЕМ И СЪДЪРЖАНИЕ НА ПРОЕКТА</w:t>
      </w:r>
    </w:p>
    <w:p w:rsidR="00EE45ED" w:rsidRPr="006071A2" w:rsidRDefault="00EE45ED" w:rsidP="00EE45ED">
      <w:pPr>
        <w:spacing w:line="240" w:lineRule="auto"/>
        <w:rPr>
          <w:sz w:val="26"/>
          <w:szCs w:val="26"/>
          <w:lang w:eastAsia="ar-SA"/>
        </w:rPr>
      </w:pPr>
      <w:r w:rsidRPr="006071A2">
        <w:rPr>
          <w:sz w:val="26"/>
          <w:szCs w:val="26"/>
          <w:lang w:eastAsia="ar-SA"/>
        </w:rPr>
        <w:t xml:space="preserve">Инвестиционният проект, във фаза технически проект, да се изработи при спазване на действащата и приложимата нормативна уредба </w:t>
      </w:r>
      <w:r w:rsidRPr="006071A2">
        <w:rPr>
          <w:sz w:val="26"/>
          <w:szCs w:val="26"/>
          <w:lang w:val="ru-RU"/>
        </w:rPr>
        <w:t xml:space="preserve">по </w:t>
      </w:r>
      <w:r w:rsidRPr="006071A2">
        <w:rPr>
          <w:sz w:val="26"/>
          <w:szCs w:val="26"/>
          <w:lang w:eastAsia="ar-SA"/>
        </w:rPr>
        <w:t>следните части:</w:t>
      </w:r>
    </w:p>
    <w:p w:rsidR="00EE45ED" w:rsidRPr="006071A2" w:rsidRDefault="00EE45ED" w:rsidP="00EE45ED">
      <w:pPr>
        <w:spacing w:line="240" w:lineRule="auto"/>
        <w:rPr>
          <w:sz w:val="26"/>
          <w:szCs w:val="26"/>
          <w:lang w:eastAsia="ar-SA"/>
        </w:rPr>
      </w:pPr>
      <w:r w:rsidRPr="006071A2">
        <w:rPr>
          <w:b/>
          <w:sz w:val="26"/>
          <w:szCs w:val="26"/>
          <w:lang w:eastAsia="ar-SA"/>
        </w:rPr>
        <w:t xml:space="preserve">Технологична, Архитектурна, </w:t>
      </w:r>
      <w:r w:rsidRPr="006071A2">
        <w:rPr>
          <w:b/>
          <w:sz w:val="26"/>
          <w:szCs w:val="26"/>
          <w:lang w:val="ru-RU"/>
        </w:rPr>
        <w:t xml:space="preserve">Конструкции, </w:t>
      </w:r>
      <w:r w:rsidRPr="006071A2">
        <w:rPr>
          <w:b/>
          <w:sz w:val="26"/>
          <w:szCs w:val="26"/>
          <w:lang w:eastAsia="ar-SA"/>
        </w:rPr>
        <w:t xml:space="preserve">Електро, ВиК, ОВК, Енергийна ефективност, Геодезия, Ландшафт, </w:t>
      </w:r>
      <w:r w:rsidRPr="006071A2">
        <w:rPr>
          <w:b/>
          <w:sz w:val="26"/>
          <w:szCs w:val="26"/>
          <w:lang w:val="ru-RU"/>
        </w:rPr>
        <w:t xml:space="preserve">План за безопасност и здраве, </w:t>
      </w:r>
      <w:r w:rsidRPr="006071A2">
        <w:rPr>
          <w:b/>
          <w:sz w:val="26"/>
          <w:szCs w:val="26"/>
          <w:lang w:eastAsia="ar-SA"/>
        </w:rPr>
        <w:t xml:space="preserve">Пожарна безопастност, </w:t>
      </w:r>
      <w:r w:rsidRPr="006071A2">
        <w:rPr>
          <w:b/>
          <w:sz w:val="26"/>
          <w:szCs w:val="26"/>
          <w:lang w:val="ru-RU"/>
        </w:rPr>
        <w:t>ПУСО</w:t>
      </w:r>
      <w:r w:rsidRPr="006071A2">
        <w:rPr>
          <w:sz w:val="26"/>
          <w:szCs w:val="26"/>
          <w:lang w:val="ru-RU"/>
        </w:rPr>
        <w:t xml:space="preserve"> и всяка друга необходима част, съгласно ЗУТ.</w:t>
      </w:r>
    </w:p>
    <w:p w:rsidR="00EE45ED" w:rsidRPr="006071A2" w:rsidRDefault="00EE45ED" w:rsidP="00EE45ED">
      <w:pPr>
        <w:spacing w:before="0" w:after="0" w:line="240" w:lineRule="auto"/>
        <w:ind w:firstLine="360"/>
        <w:rPr>
          <w:bCs/>
          <w:sz w:val="26"/>
          <w:szCs w:val="26"/>
        </w:rPr>
      </w:pPr>
      <w:r w:rsidRPr="006071A2">
        <w:rPr>
          <w:bCs/>
          <w:sz w:val="26"/>
          <w:szCs w:val="26"/>
        </w:rPr>
        <w:lastRenderedPageBreak/>
        <w:t>Разработваните проектни части да са в съответствие с Наредба №4 от 21 май 2001 г. за обхвата и съдържанието на инвестиционните проекти и да са окомплектовани по следния начин:</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Заглавна страница</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Копие на удостоверение за пълна проектантска правоспособност на проектанта</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Копие на застрахователна полица професионална отговорност на проектанта с общ лимит до 300 000 лв.</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Копие на удостоверение/сертификат (където е приложимо)</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Съдържание</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Обяснителна записка</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Изчислителна записка (където е приложимо)</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Подробна количествена сметка (където е приложимо)</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Техническа спесификация на материалите (където е приложимо)</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 xml:space="preserve">Графична част (където е приложимо) </w:t>
      </w:r>
    </w:p>
    <w:p w:rsidR="00EE45ED" w:rsidRPr="006071A2" w:rsidRDefault="00EE45ED" w:rsidP="00141521">
      <w:pPr>
        <w:numPr>
          <w:ilvl w:val="0"/>
          <w:numId w:val="21"/>
        </w:numPr>
        <w:spacing w:before="0" w:line="240" w:lineRule="auto"/>
        <w:jc w:val="left"/>
        <w:rPr>
          <w:iCs w:val="0"/>
          <w:sz w:val="26"/>
          <w:szCs w:val="26"/>
          <w:lang w:val="ru-RU"/>
        </w:rPr>
      </w:pPr>
      <w:r w:rsidRPr="006071A2">
        <w:rPr>
          <w:iCs w:val="0"/>
          <w:sz w:val="26"/>
          <w:szCs w:val="26"/>
          <w:lang w:val="ru-RU"/>
        </w:rPr>
        <w:t>Детайли (където е приложимо)</w:t>
      </w:r>
    </w:p>
    <w:p w:rsidR="00EE45ED" w:rsidRPr="006071A2" w:rsidRDefault="00EE45ED" w:rsidP="00EE45ED">
      <w:pPr>
        <w:spacing w:line="240" w:lineRule="auto"/>
        <w:rPr>
          <w:sz w:val="26"/>
          <w:szCs w:val="26"/>
          <w:lang w:eastAsia="ar-SA"/>
        </w:rPr>
      </w:pPr>
      <w:r w:rsidRPr="006071A2">
        <w:rPr>
          <w:sz w:val="26"/>
          <w:szCs w:val="26"/>
          <w:lang w:eastAsia="ar-SA"/>
        </w:rPr>
        <w:t xml:space="preserve">Инвестиционните проекти да бъдат представени в 4 (четири) оригинални екземпляра на хартиен носител, както и на технически носител (диск) в пълен обем като количествено-стойностната сметка с анализните цени да е в .xls или .xlsx формат. Количествено-стойностна сметка за обекта с прилежащи анализни цени се прилага в един екземпляр на хартиен носител в отделна папка, а към проектната документация се прилагат само количествени сметки. </w:t>
      </w:r>
    </w:p>
    <w:p w:rsidR="00EE45ED" w:rsidRPr="006071A2" w:rsidRDefault="00EE45ED" w:rsidP="00EE45ED">
      <w:pPr>
        <w:spacing w:line="240" w:lineRule="auto"/>
        <w:rPr>
          <w:sz w:val="26"/>
          <w:szCs w:val="26"/>
          <w:lang w:eastAsia="ar-SA"/>
        </w:rPr>
      </w:pPr>
      <w:r w:rsidRPr="006071A2">
        <w:rPr>
          <w:sz w:val="26"/>
          <w:szCs w:val="26"/>
          <w:lang w:eastAsia="ar-SA"/>
        </w:rPr>
        <w:t>На всички чертежи от проектната документация да се постави печат за проектантска правоспособност и подписи на съгласувалите проектанти</w:t>
      </w:r>
      <w:r w:rsidR="00655AC4">
        <w:rPr>
          <w:sz w:val="26"/>
          <w:szCs w:val="26"/>
          <w:lang w:eastAsia="ar-SA"/>
        </w:rPr>
        <w:t>,</w:t>
      </w:r>
      <w:r w:rsidRPr="006071A2">
        <w:rPr>
          <w:sz w:val="26"/>
          <w:szCs w:val="26"/>
          <w:lang w:eastAsia="ar-SA"/>
        </w:rPr>
        <w:t xml:space="preserve"> съгласно изискванията на ЗУТ.</w:t>
      </w:r>
    </w:p>
    <w:p w:rsidR="00EE45ED" w:rsidRPr="006071A2" w:rsidRDefault="00EE45ED" w:rsidP="00EE45ED">
      <w:pPr>
        <w:spacing w:line="240" w:lineRule="auto"/>
        <w:ind w:firstLine="480"/>
        <w:rPr>
          <w:iCs w:val="0"/>
          <w:sz w:val="26"/>
          <w:szCs w:val="26"/>
        </w:rPr>
      </w:pPr>
      <w:r w:rsidRPr="006071A2">
        <w:rPr>
          <w:iCs w:val="0"/>
          <w:sz w:val="26"/>
          <w:szCs w:val="26"/>
        </w:rPr>
        <w:t>Всички части на инвестиционния проекта се подписват от Ректора на Технически университет - София, в качеството му на Възложител по смисъла на ЗУТ</w:t>
      </w:r>
      <w:r w:rsidR="00655AC4">
        <w:rPr>
          <w:iCs w:val="0"/>
          <w:sz w:val="26"/>
          <w:szCs w:val="26"/>
        </w:rPr>
        <w:t>.</w:t>
      </w:r>
      <w:r w:rsidRPr="006071A2">
        <w:rPr>
          <w:iCs w:val="0"/>
          <w:sz w:val="24"/>
          <w:szCs w:val="20"/>
        </w:rPr>
        <w:t xml:space="preserve"> </w:t>
      </w:r>
    </w:p>
    <w:p w:rsidR="00EE45ED" w:rsidRPr="006071A2" w:rsidRDefault="00EE45ED" w:rsidP="00EE45ED">
      <w:pPr>
        <w:spacing w:line="240" w:lineRule="auto"/>
        <w:ind w:firstLine="480"/>
        <w:rPr>
          <w:iCs w:val="0"/>
          <w:sz w:val="26"/>
          <w:szCs w:val="26"/>
        </w:rPr>
      </w:pPr>
    </w:p>
    <w:p w:rsidR="00EE45ED" w:rsidRPr="006071A2" w:rsidRDefault="00EE45ED" w:rsidP="00EE45ED">
      <w:pPr>
        <w:spacing w:line="240" w:lineRule="auto"/>
        <w:ind w:firstLine="480"/>
        <w:rPr>
          <w:iCs w:val="0"/>
          <w:sz w:val="26"/>
          <w:szCs w:val="26"/>
        </w:rPr>
      </w:pPr>
      <w:r w:rsidRPr="006071A2">
        <w:rPr>
          <w:b/>
          <w:iCs w:val="0"/>
          <w:sz w:val="26"/>
          <w:szCs w:val="26"/>
          <w:lang w:val="ru-RU"/>
        </w:rPr>
        <w:t>2.2. СПЕЦИФИЧНИ ИЗИСКВАНИЯ КЪМ ПРОЕКТА:</w:t>
      </w:r>
    </w:p>
    <w:p w:rsidR="00EE45ED" w:rsidRPr="006071A2" w:rsidRDefault="00EE45ED" w:rsidP="00EE45ED">
      <w:pPr>
        <w:spacing w:line="240" w:lineRule="auto"/>
        <w:ind w:firstLine="480"/>
        <w:rPr>
          <w:b/>
          <w:iCs w:val="0"/>
          <w:sz w:val="26"/>
          <w:szCs w:val="26"/>
        </w:rPr>
      </w:pPr>
      <w:smartTag w:uri="urn:schemas-microsoft-com:office:smarttags" w:element="place">
        <w:r w:rsidRPr="006071A2">
          <w:rPr>
            <w:b/>
            <w:iCs w:val="0"/>
            <w:sz w:val="26"/>
            <w:szCs w:val="26"/>
            <w:lang w:val="en-US"/>
          </w:rPr>
          <w:t>I.</w:t>
        </w:r>
      </w:smartTag>
      <w:r w:rsidRPr="006071A2">
        <w:rPr>
          <w:b/>
          <w:iCs w:val="0"/>
          <w:sz w:val="26"/>
          <w:szCs w:val="26"/>
          <w:lang w:val="en-US"/>
        </w:rPr>
        <w:t xml:space="preserve"> </w:t>
      </w:r>
      <w:r w:rsidRPr="006071A2">
        <w:rPr>
          <w:b/>
          <w:iCs w:val="0"/>
          <w:sz w:val="26"/>
          <w:szCs w:val="26"/>
        </w:rPr>
        <w:t xml:space="preserve">ПРЕУСТРОЙСТВО НА </w:t>
      </w:r>
      <w:r w:rsidRPr="006071A2">
        <w:rPr>
          <w:b/>
          <w:iCs w:val="0"/>
          <w:sz w:val="26"/>
          <w:szCs w:val="26"/>
          <w:lang w:val="ru-RU"/>
        </w:rPr>
        <w:t>1-ВО И 2-РО ХАЛЕ В 8-МИ БЛОК НА ТУ-СОФИЯ</w:t>
      </w:r>
    </w:p>
    <w:p w:rsidR="00EE45ED" w:rsidRPr="006071A2" w:rsidRDefault="001C34EC" w:rsidP="00EE45ED">
      <w:pPr>
        <w:spacing w:line="240" w:lineRule="auto"/>
        <w:rPr>
          <w:sz w:val="26"/>
          <w:szCs w:val="26"/>
          <w:lang w:eastAsia="ar-SA"/>
        </w:rPr>
      </w:pPr>
      <w:r w:rsidRPr="003244EC">
        <w:rPr>
          <w:sz w:val="26"/>
          <w:szCs w:val="26"/>
          <w:lang w:eastAsia="ar-SA"/>
        </w:rPr>
        <w:t xml:space="preserve">Да се проектира </w:t>
      </w:r>
      <w:r w:rsidR="00EE45ED" w:rsidRPr="003244EC">
        <w:rPr>
          <w:sz w:val="26"/>
          <w:szCs w:val="26"/>
          <w:lang w:eastAsia="ar-SA"/>
        </w:rPr>
        <w:t xml:space="preserve"> кампус „Студентски град“ в блок 8 – ниско тяло, собственост на TУ-София, „Национален център по мехатроника и чисти технологии“, обособен в хале 1 и 2 .</w:t>
      </w:r>
      <w:r w:rsidR="00655AC4">
        <w:rPr>
          <w:sz w:val="26"/>
          <w:szCs w:val="26"/>
          <w:lang w:eastAsia="ar-SA"/>
        </w:rPr>
        <w:t xml:space="preserve"> </w:t>
      </w:r>
    </w:p>
    <w:p w:rsidR="00EE45ED" w:rsidRPr="006071A2" w:rsidRDefault="00EE45ED" w:rsidP="00EE45ED">
      <w:pPr>
        <w:spacing w:line="240" w:lineRule="auto"/>
        <w:rPr>
          <w:sz w:val="26"/>
          <w:szCs w:val="26"/>
          <w:u w:val="single"/>
          <w:lang w:val="ru-RU"/>
        </w:rPr>
      </w:pPr>
      <w:r w:rsidRPr="006071A2">
        <w:rPr>
          <w:b/>
          <w:sz w:val="26"/>
          <w:szCs w:val="26"/>
          <w:u w:val="single"/>
          <w:lang w:val="ru-RU"/>
        </w:rPr>
        <w:t>2.2.1. Част Технологична:</w:t>
      </w:r>
      <w:r w:rsidRPr="006071A2">
        <w:rPr>
          <w:sz w:val="26"/>
          <w:szCs w:val="26"/>
          <w:u w:val="single"/>
          <w:lang w:val="ru-RU"/>
        </w:rPr>
        <w:t xml:space="preserve"> </w:t>
      </w:r>
    </w:p>
    <w:p w:rsidR="00EE45ED" w:rsidRPr="006071A2" w:rsidRDefault="00EE45ED" w:rsidP="00EE45ED">
      <w:pPr>
        <w:spacing w:line="240" w:lineRule="auto"/>
        <w:rPr>
          <w:sz w:val="26"/>
          <w:szCs w:val="26"/>
          <w:lang w:val="ru-RU"/>
        </w:rPr>
      </w:pPr>
      <w:r w:rsidRPr="006071A2">
        <w:rPr>
          <w:sz w:val="26"/>
          <w:szCs w:val="26"/>
          <w:lang w:val="ru-RU"/>
        </w:rPr>
        <w:t>Да се предвидят помещения и лаборатории, описани по-долу, разположени на две нива.</w:t>
      </w:r>
    </w:p>
    <w:p w:rsidR="00EE45ED" w:rsidRPr="006071A2" w:rsidRDefault="00EE45ED" w:rsidP="00EE45ED">
      <w:pPr>
        <w:spacing w:line="240" w:lineRule="auto"/>
        <w:rPr>
          <w:sz w:val="26"/>
          <w:szCs w:val="26"/>
        </w:rPr>
      </w:pPr>
      <w:r w:rsidRPr="006071A2">
        <w:rPr>
          <w:b/>
          <w:i/>
          <w:iCs w:val="0"/>
          <w:sz w:val="26"/>
          <w:szCs w:val="26"/>
          <w:lang w:bidi="he-IL"/>
        </w:rPr>
        <w:t xml:space="preserve"> Общи помещения</w:t>
      </w:r>
    </w:p>
    <w:p w:rsidR="00EE45ED" w:rsidRPr="006071A2" w:rsidRDefault="00EE45ED" w:rsidP="00EE45ED">
      <w:pPr>
        <w:spacing w:line="240" w:lineRule="auto"/>
        <w:rPr>
          <w:sz w:val="26"/>
          <w:szCs w:val="26"/>
        </w:rPr>
      </w:pPr>
      <w:r w:rsidRPr="006071A2">
        <w:rPr>
          <w:sz w:val="26"/>
          <w:szCs w:val="26"/>
        </w:rPr>
        <w:t>Да се предвидят фоайета, помещение за портиер-охрана на централния вход с контрол на достъп в центъра,</w:t>
      </w:r>
      <w:r w:rsidRPr="006071A2">
        <w:rPr>
          <w:sz w:val="26"/>
          <w:szCs w:val="26"/>
          <w:lang w:eastAsia="ar-SA"/>
        </w:rPr>
        <w:t xml:space="preserve"> битово-санитарни възли</w:t>
      </w:r>
      <w:r w:rsidRPr="006071A2">
        <w:rPr>
          <w:sz w:val="26"/>
          <w:szCs w:val="26"/>
        </w:rPr>
        <w:t xml:space="preserve">. </w:t>
      </w:r>
    </w:p>
    <w:p w:rsidR="00EE45ED" w:rsidRPr="006071A2" w:rsidRDefault="00EE45ED" w:rsidP="00EE45ED">
      <w:pPr>
        <w:spacing w:line="240" w:lineRule="auto"/>
        <w:rPr>
          <w:b/>
          <w:i/>
          <w:iCs w:val="0"/>
          <w:sz w:val="26"/>
          <w:szCs w:val="26"/>
          <w:lang w:bidi="he-IL"/>
        </w:rPr>
      </w:pPr>
      <w:r w:rsidRPr="006071A2">
        <w:rPr>
          <w:b/>
          <w:i/>
          <w:iCs w:val="0"/>
          <w:sz w:val="26"/>
          <w:szCs w:val="26"/>
          <w:lang w:bidi="he-IL"/>
        </w:rPr>
        <w:lastRenderedPageBreak/>
        <w:t xml:space="preserve">Основни помещения с по-широк достъп: </w:t>
      </w:r>
    </w:p>
    <w:p w:rsidR="00EE45ED" w:rsidRPr="00A81E66" w:rsidRDefault="00EE45ED" w:rsidP="00EE45ED">
      <w:pPr>
        <w:spacing w:line="240" w:lineRule="auto"/>
        <w:rPr>
          <w:sz w:val="26"/>
          <w:szCs w:val="26"/>
          <w:lang w:eastAsia="ar-SA"/>
        </w:rPr>
      </w:pPr>
      <w:r w:rsidRPr="006071A2">
        <w:rPr>
          <w:bCs/>
          <w:sz w:val="26"/>
          <w:szCs w:val="26"/>
        </w:rPr>
        <w:t>1. К</w:t>
      </w:r>
      <w:r w:rsidRPr="006071A2">
        <w:rPr>
          <w:sz w:val="26"/>
          <w:szCs w:val="26"/>
          <w:lang w:eastAsia="ar-SA"/>
        </w:rPr>
        <w:t xml:space="preserve">онферентна зала (зала за обучение) - </w:t>
      </w:r>
      <w:r w:rsidRPr="00A81E66">
        <w:rPr>
          <w:sz w:val="26"/>
          <w:szCs w:val="26"/>
          <w:lang w:eastAsia="ar-SA"/>
        </w:rPr>
        <w:t xml:space="preserve">за 150 места. </w:t>
      </w:r>
    </w:p>
    <w:p w:rsidR="00EE45ED" w:rsidRPr="006071A2" w:rsidRDefault="00EE45ED" w:rsidP="00EE45ED">
      <w:pPr>
        <w:spacing w:line="240" w:lineRule="auto"/>
        <w:rPr>
          <w:sz w:val="26"/>
          <w:szCs w:val="26"/>
        </w:rPr>
      </w:pPr>
      <w:r w:rsidRPr="00A81E66">
        <w:rPr>
          <w:sz w:val="26"/>
          <w:szCs w:val="26"/>
          <w:lang w:eastAsia="ar-SA"/>
        </w:rPr>
        <w:t xml:space="preserve">2. Две зали за </w:t>
      </w:r>
      <w:r w:rsidRPr="00A81E66">
        <w:rPr>
          <w:sz w:val="26"/>
          <w:szCs w:val="26"/>
        </w:rPr>
        <w:t xml:space="preserve"> заседания (зали за обучение) за 20  човека.</w:t>
      </w:r>
    </w:p>
    <w:p w:rsidR="00EE45ED" w:rsidRPr="006071A2" w:rsidRDefault="00EE45ED" w:rsidP="00EE45ED">
      <w:pPr>
        <w:spacing w:line="240" w:lineRule="auto"/>
        <w:rPr>
          <w:sz w:val="26"/>
          <w:szCs w:val="26"/>
        </w:rPr>
      </w:pPr>
      <w:r w:rsidRPr="006071A2">
        <w:rPr>
          <w:sz w:val="26"/>
          <w:szCs w:val="26"/>
        </w:rPr>
        <w:t xml:space="preserve">3. Отворено пространство с обособена кафе-бюфет зона с меки дивани за  сядане. </w:t>
      </w:r>
    </w:p>
    <w:p w:rsidR="00EE45ED" w:rsidRPr="006071A2" w:rsidRDefault="00EE45ED" w:rsidP="00EE45ED">
      <w:pPr>
        <w:spacing w:line="240" w:lineRule="auto"/>
        <w:rPr>
          <w:sz w:val="26"/>
          <w:szCs w:val="26"/>
        </w:rPr>
      </w:pPr>
      <w:r w:rsidRPr="006071A2">
        <w:rPr>
          <w:sz w:val="26"/>
          <w:szCs w:val="26"/>
        </w:rPr>
        <w:t xml:space="preserve">Зоната с кафе-бюфета да е в близост до </w:t>
      </w:r>
      <w:r w:rsidRPr="00A81E66">
        <w:rPr>
          <w:sz w:val="26"/>
          <w:szCs w:val="26"/>
        </w:rPr>
        <w:t>конферентн</w:t>
      </w:r>
      <w:r w:rsidR="001C34EC" w:rsidRPr="00A81E66">
        <w:rPr>
          <w:sz w:val="26"/>
          <w:szCs w:val="26"/>
          <w:lang w:val="en-US"/>
        </w:rPr>
        <w:t>a</w:t>
      </w:r>
      <w:r w:rsidR="001C34EC" w:rsidRPr="00A81E66">
        <w:rPr>
          <w:sz w:val="26"/>
          <w:szCs w:val="26"/>
        </w:rPr>
        <w:t>т</w:t>
      </w:r>
      <w:r w:rsidR="001C34EC" w:rsidRPr="00A81E66">
        <w:rPr>
          <w:sz w:val="26"/>
          <w:szCs w:val="26"/>
          <w:lang w:val="en-US"/>
        </w:rPr>
        <w:t xml:space="preserve">a </w:t>
      </w:r>
      <w:r w:rsidR="001C34EC" w:rsidRPr="00A81E66">
        <w:rPr>
          <w:sz w:val="26"/>
          <w:szCs w:val="26"/>
        </w:rPr>
        <w:t xml:space="preserve">и заседателните </w:t>
      </w:r>
      <w:r w:rsidRPr="00A81E66">
        <w:rPr>
          <w:sz w:val="26"/>
          <w:szCs w:val="26"/>
        </w:rPr>
        <w:t>зал</w:t>
      </w:r>
      <w:r w:rsidR="00655AC4" w:rsidRPr="00A81E66">
        <w:rPr>
          <w:sz w:val="26"/>
          <w:szCs w:val="26"/>
        </w:rPr>
        <w:t>и.</w:t>
      </w:r>
      <w:r w:rsidRPr="00A81E66">
        <w:rPr>
          <w:sz w:val="26"/>
          <w:szCs w:val="26"/>
        </w:rPr>
        <w:t xml:space="preserve"> В отворените пространства да се наблегне на естествена светлина.</w:t>
      </w:r>
      <w:r w:rsidRPr="006071A2">
        <w:rPr>
          <w:sz w:val="26"/>
          <w:szCs w:val="26"/>
          <w:lang w:val="en-US"/>
        </w:rPr>
        <w:t xml:space="preserve"> </w:t>
      </w:r>
    </w:p>
    <w:p w:rsidR="00EE45ED" w:rsidRPr="006071A2" w:rsidRDefault="00EE45ED" w:rsidP="00EE45ED">
      <w:pPr>
        <w:spacing w:line="240" w:lineRule="auto"/>
        <w:rPr>
          <w:b/>
          <w:i/>
          <w:iCs w:val="0"/>
          <w:sz w:val="26"/>
          <w:szCs w:val="26"/>
          <w:lang w:val="en-US" w:bidi="he-IL"/>
        </w:rPr>
      </w:pPr>
      <w:r w:rsidRPr="006071A2">
        <w:rPr>
          <w:b/>
          <w:i/>
          <w:iCs w:val="0"/>
          <w:sz w:val="26"/>
          <w:szCs w:val="26"/>
          <w:lang w:bidi="he-IL"/>
        </w:rPr>
        <w:t>Лаборатории:</w:t>
      </w:r>
    </w:p>
    <w:p w:rsidR="003244EC" w:rsidRPr="003244EC" w:rsidRDefault="00EE45ED" w:rsidP="003244EC">
      <w:pPr>
        <w:pStyle w:val="ListParagraph"/>
        <w:numPr>
          <w:ilvl w:val="0"/>
          <w:numId w:val="27"/>
        </w:numPr>
        <w:spacing w:line="240" w:lineRule="auto"/>
        <w:rPr>
          <w:iCs w:val="0"/>
          <w:sz w:val="26"/>
          <w:szCs w:val="26"/>
          <w:lang w:val="en-US" w:bidi="he-IL"/>
        </w:rPr>
      </w:pPr>
      <w:r w:rsidRPr="003244EC">
        <w:rPr>
          <w:i/>
          <w:iCs w:val="0"/>
          <w:sz w:val="26"/>
          <w:szCs w:val="26"/>
          <w:u w:val="single"/>
          <w:lang w:val="en-US" w:bidi="he-IL"/>
        </w:rPr>
        <w:t>Лаб. № - L1_S1</w:t>
      </w:r>
      <w:r w:rsidRPr="003244EC">
        <w:rPr>
          <w:iCs w:val="0"/>
          <w:sz w:val="26"/>
          <w:szCs w:val="26"/>
          <w:lang w:bidi="he-IL"/>
        </w:rPr>
        <w:t xml:space="preserve"> </w:t>
      </w:r>
      <w:r w:rsidRPr="003244EC">
        <w:rPr>
          <w:iCs w:val="0"/>
          <w:sz w:val="26"/>
          <w:szCs w:val="26"/>
          <w:lang w:val="en-US" w:bidi="he-IL"/>
        </w:rPr>
        <w:t>с площ 60 + 30м</w:t>
      </w:r>
      <w:r w:rsidRPr="003244EC">
        <w:rPr>
          <w:iCs w:val="0"/>
          <w:sz w:val="26"/>
          <w:szCs w:val="26"/>
          <w:vertAlign w:val="superscript"/>
          <w:lang w:val="en-US" w:bidi="he-IL"/>
        </w:rPr>
        <w:t>2</w:t>
      </w:r>
      <w:r w:rsidRPr="003244EC">
        <w:rPr>
          <w:iCs w:val="0"/>
          <w:sz w:val="26"/>
          <w:szCs w:val="26"/>
          <w:lang w:val="en-US" w:bidi="he-IL"/>
        </w:rPr>
        <w:t xml:space="preserve">, височина 4.00 м, разположена на етаж 1 + 2, врати - нормални, да има кранов достъп, с ел. захранване – </w:t>
      </w:r>
      <w:r w:rsidR="003244EC" w:rsidRPr="003244EC">
        <w:rPr>
          <w:iCs w:val="0"/>
          <w:sz w:val="26"/>
          <w:szCs w:val="26"/>
          <w:lang w:val="en-US" w:bidi="he-IL"/>
        </w:rPr>
        <w:t>еднофазно -6 кВт + трифазно - 50 кВт , нормална  осветеност;</w:t>
      </w:r>
    </w:p>
    <w:p w:rsidR="003244EC" w:rsidRPr="003244EC" w:rsidRDefault="00EE45ED" w:rsidP="003244EC">
      <w:pPr>
        <w:numPr>
          <w:ilvl w:val="0"/>
          <w:numId w:val="27"/>
        </w:numPr>
        <w:spacing w:line="240" w:lineRule="auto"/>
        <w:contextualSpacing/>
        <w:rPr>
          <w:iCs w:val="0"/>
          <w:sz w:val="26"/>
          <w:szCs w:val="26"/>
          <w:lang w:val="en-US" w:bidi="he-IL"/>
        </w:rPr>
      </w:pPr>
      <w:r w:rsidRPr="003244EC">
        <w:rPr>
          <w:i/>
          <w:iCs w:val="0"/>
          <w:sz w:val="26"/>
          <w:szCs w:val="26"/>
          <w:u w:val="single"/>
          <w:lang w:val="en-US" w:bidi="he-IL"/>
        </w:rPr>
        <w:t>Лаб. №- L1_S2</w:t>
      </w:r>
      <w:r w:rsidRPr="003244EC">
        <w:rPr>
          <w:iCs w:val="0"/>
          <w:sz w:val="26"/>
          <w:szCs w:val="26"/>
          <w:lang w:val="en-US" w:bidi="he-IL"/>
        </w:rPr>
        <w:t xml:space="preserve"> с площ 60 м</w:t>
      </w:r>
      <w:r w:rsidRPr="003244EC">
        <w:rPr>
          <w:iCs w:val="0"/>
          <w:sz w:val="26"/>
          <w:szCs w:val="26"/>
          <w:vertAlign w:val="superscript"/>
          <w:lang w:val="en-US" w:bidi="he-IL"/>
        </w:rPr>
        <w:t>2</w:t>
      </w:r>
      <w:r w:rsidRPr="003244EC">
        <w:rPr>
          <w:iCs w:val="0"/>
          <w:sz w:val="26"/>
          <w:szCs w:val="26"/>
          <w:lang w:val="en-US" w:bidi="he-IL"/>
        </w:rPr>
        <w:t>, височина 4.00 м,</w:t>
      </w:r>
      <w:r w:rsidRPr="003244EC">
        <w:rPr>
          <w:iCs w:val="0"/>
          <w:sz w:val="26"/>
          <w:szCs w:val="26"/>
          <w:lang w:val="en-US" w:bidi="he-IL"/>
        </w:rPr>
        <w:tab/>
        <w:t>разположена на етаж 1, врати-</w:t>
      </w:r>
      <w:r w:rsidR="003244EC" w:rsidRPr="003244EC">
        <w:rPr>
          <w:iCs w:val="0"/>
          <w:sz w:val="26"/>
          <w:szCs w:val="26"/>
          <w:lang w:val="en-US" w:bidi="he-IL"/>
        </w:rPr>
        <w:t xml:space="preserve"> нормални, да има кранов достъп, с ел. захранване</w:t>
      </w:r>
      <w:r w:rsidR="003244EC" w:rsidRPr="003244EC">
        <w:rPr>
          <w:iCs w:val="0"/>
          <w:sz w:val="26"/>
          <w:szCs w:val="26"/>
          <w:lang w:bidi="he-IL"/>
        </w:rPr>
        <w:t xml:space="preserve">- </w:t>
      </w:r>
      <w:r w:rsidR="003244EC" w:rsidRPr="003244EC">
        <w:rPr>
          <w:iCs w:val="0"/>
          <w:sz w:val="26"/>
          <w:szCs w:val="26"/>
          <w:lang w:val="en-US" w:bidi="he-IL"/>
        </w:rPr>
        <w:t xml:space="preserve">еднофазно </w:t>
      </w:r>
      <w:r w:rsidR="003244EC" w:rsidRPr="003244EC">
        <w:rPr>
          <w:iCs w:val="0"/>
          <w:sz w:val="26"/>
          <w:szCs w:val="26"/>
          <w:lang w:bidi="he-IL"/>
        </w:rPr>
        <w:t>-</w:t>
      </w:r>
      <w:r w:rsidR="003244EC" w:rsidRPr="003244EC">
        <w:rPr>
          <w:iCs w:val="0"/>
          <w:sz w:val="26"/>
          <w:szCs w:val="26"/>
          <w:lang w:val="en-US" w:bidi="he-IL"/>
        </w:rPr>
        <w:t xml:space="preserve">6 кВт + трифазно </w:t>
      </w:r>
      <w:r w:rsidR="003244EC" w:rsidRPr="003244EC">
        <w:rPr>
          <w:iCs w:val="0"/>
          <w:sz w:val="26"/>
          <w:szCs w:val="26"/>
          <w:lang w:bidi="he-IL"/>
        </w:rPr>
        <w:t>- 20</w:t>
      </w:r>
      <w:r w:rsidR="003244EC" w:rsidRPr="003244EC">
        <w:rPr>
          <w:iCs w:val="0"/>
          <w:sz w:val="26"/>
          <w:szCs w:val="26"/>
          <w:lang w:val="en-US" w:bidi="he-IL"/>
        </w:rPr>
        <w:t xml:space="preserve"> кВт</w:t>
      </w:r>
      <w:r w:rsidR="003244EC" w:rsidRPr="003244EC">
        <w:rPr>
          <w:iCs w:val="0"/>
          <w:sz w:val="26"/>
          <w:szCs w:val="26"/>
          <w:lang w:bidi="he-IL"/>
        </w:rPr>
        <w:t>,</w:t>
      </w:r>
      <w:r w:rsidR="003244EC" w:rsidRPr="003244EC">
        <w:rPr>
          <w:iCs w:val="0"/>
          <w:sz w:val="26"/>
          <w:szCs w:val="26"/>
          <w:lang w:val="en-US" w:bidi="he-IL"/>
        </w:rPr>
        <w:t xml:space="preserve"> нормална  осветеност;</w:t>
      </w:r>
    </w:p>
    <w:p w:rsidR="00EE45ED" w:rsidRPr="003244EC" w:rsidRDefault="00EE45ED" w:rsidP="005A1946">
      <w:pPr>
        <w:numPr>
          <w:ilvl w:val="0"/>
          <w:numId w:val="27"/>
        </w:numPr>
        <w:spacing w:line="240" w:lineRule="auto"/>
        <w:contextualSpacing/>
        <w:rPr>
          <w:iCs w:val="0"/>
          <w:sz w:val="26"/>
          <w:szCs w:val="26"/>
          <w:lang w:val="en-US" w:bidi="he-IL"/>
        </w:rPr>
      </w:pPr>
      <w:r w:rsidRPr="003244EC">
        <w:rPr>
          <w:i/>
          <w:iCs w:val="0"/>
          <w:sz w:val="26"/>
          <w:szCs w:val="26"/>
          <w:u w:val="single"/>
          <w:lang w:val="en-US" w:bidi="he-IL"/>
        </w:rPr>
        <w:t>Лаб. № - L1_S3</w:t>
      </w:r>
      <w:r w:rsidRPr="003244EC">
        <w:rPr>
          <w:iCs w:val="0"/>
          <w:sz w:val="26"/>
          <w:szCs w:val="26"/>
          <w:lang w:val="en-US" w:bidi="he-IL"/>
        </w:rPr>
        <w:t xml:space="preserve"> с площ 60 + 30 м</w:t>
      </w:r>
      <w:r w:rsidRPr="003244EC">
        <w:rPr>
          <w:iCs w:val="0"/>
          <w:sz w:val="26"/>
          <w:szCs w:val="26"/>
          <w:vertAlign w:val="superscript"/>
          <w:lang w:val="en-US" w:bidi="he-IL"/>
        </w:rPr>
        <w:t>2</w:t>
      </w:r>
      <w:r w:rsidRPr="003244EC">
        <w:rPr>
          <w:iCs w:val="0"/>
          <w:sz w:val="26"/>
          <w:szCs w:val="26"/>
          <w:lang w:val="en-US" w:bidi="he-IL"/>
        </w:rPr>
        <w:t xml:space="preserve">, височина 4.00 м, </w:t>
      </w:r>
      <w:r w:rsidRPr="003244EC">
        <w:rPr>
          <w:iCs w:val="0"/>
          <w:sz w:val="26"/>
          <w:szCs w:val="26"/>
          <w:lang w:bidi="he-IL"/>
        </w:rPr>
        <w:t>р</w:t>
      </w:r>
      <w:r w:rsidRPr="003244EC">
        <w:rPr>
          <w:iCs w:val="0"/>
          <w:sz w:val="26"/>
          <w:szCs w:val="26"/>
          <w:lang w:val="en-US" w:bidi="he-IL"/>
        </w:rPr>
        <w:t xml:space="preserve">азположена на етаж 1 + 2, врати - нормални, да има кранов достъп, с ел. </w:t>
      </w:r>
      <w:r w:rsidR="00655AC4" w:rsidRPr="003244EC">
        <w:rPr>
          <w:iCs w:val="0"/>
          <w:sz w:val="26"/>
          <w:szCs w:val="26"/>
          <w:lang w:val="en-US" w:bidi="he-IL"/>
        </w:rPr>
        <w:t>З</w:t>
      </w:r>
      <w:r w:rsidRPr="003244EC">
        <w:rPr>
          <w:iCs w:val="0"/>
          <w:sz w:val="26"/>
          <w:szCs w:val="26"/>
          <w:lang w:val="en-US" w:bidi="he-IL"/>
        </w:rPr>
        <w:t>ахранване</w:t>
      </w:r>
      <w:r w:rsidR="00655AC4" w:rsidRPr="003244EC">
        <w:rPr>
          <w:iCs w:val="0"/>
          <w:sz w:val="26"/>
          <w:szCs w:val="26"/>
          <w:lang w:bidi="he-IL"/>
        </w:rPr>
        <w:t xml:space="preserve">: </w:t>
      </w:r>
      <w:r w:rsidRPr="003244EC">
        <w:rPr>
          <w:iCs w:val="0"/>
          <w:sz w:val="26"/>
          <w:szCs w:val="26"/>
          <w:lang w:val="en-US" w:bidi="he-IL"/>
        </w:rPr>
        <w:t>еднофазно 6 кВт + трифазно 50 кВт, нормална осветеност;</w:t>
      </w:r>
    </w:p>
    <w:p w:rsidR="00EE45ED" w:rsidRPr="006071A2" w:rsidRDefault="00EE45ED" w:rsidP="00141521">
      <w:pPr>
        <w:numPr>
          <w:ilvl w:val="0"/>
          <w:numId w:val="27"/>
        </w:numPr>
        <w:spacing w:line="240" w:lineRule="auto"/>
        <w:contextualSpacing/>
        <w:rPr>
          <w:iCs w:val="0"/>
          <w:sz w:val="26"/>
          <w:szCs w:val="26"/>
          <w:lang w:val="en-US" w:bidi="he-IL"/>
        </w:rPr>
      </w:pPr>
      <w:r w:rsidRPr="006071A2">
        <w:rPr>
          <w:i/>
          <w:iCs w:val="0"/>
          <w:sz w:val="26"/>
          <w:szCs w:val="26"/>
          <w:u w:val="single"/>
          <w:lang w:val="en-US" w:bidi="he-IL"/>
        </w:rPr>
        <w:t>Лаб. № - L2_S1</w:t>
      </w:r>
      <w:r w:rsidRPr="006071A2">
        <w:rPr>
          <w:iCs w:val="0"/>
          <w:sz w:val="26"/>
          <w:szCs w:val="26"/>
          <w:lang w:val="en-US" w:bidi="he-IL"/>
        </w:rPr>
        <w:tab/>
        <w:t>с площ 60 м</w:t>
      </w:r>
      <w:r w:rsidRPr="006071A2">
        <w:rPr>
          <w:iCs w:val="0"/>
          <w:sz w:val="26"/>
          <w:szCs w:val="26"/>
          <w:vertAlign w:val="superscript"/>
          <w:lang w:val="en-US" w:bidi="he-IL"/>
        </w:rPr>
        <w:t>2</w:t>
      </w:r>
      <w:r w:rsidRPr="006071A2">
        <w:rPr>
          <w:iCs w:val="0"/>
          <w:sz w:val="26"/>
          <w:szCs w:val="26"/>
          <w:lang w:val="en-US" w:bidi="he-IL"/>
        </w:rPr>
        <w:t>, височина 4.00 м, разположена на етаж 1 / 2, Широка врата – поне 1.2 м, с ел. захранване еднофазно</w:t>
      </w:r>
      <w:r w:rsidRPr="006071A2">
        <w:rPr>
          <w:iCs w:val="0"/>
          <w:sz w:val="26"/>
          <w:szCs w:val="26"/>
          <w:lang w:bidi="he-IL"/>
        </w:rPr>
        <w:t>-</w:t>
      </w:r>
      <w:r w:rsidRPr="006071A2">
        <w:rPr>
          <w:iCs w:val="0"/>
          <w:sz w:val="26"/>
          <w:szCs w:val="26"/>
          <w:lang w:val="en-US" w:bidi="he-IL"/>
        </w:rPr>
        <w:t xml:space="preserve"> 6 кВт</w:t>
      </w:r>
      <w:r w:rsidRPr="006071A2">
        <w:rPr>
          <w:iCs w:val="0"/>
          <w:sz w:val="26"/>
          <w:szCs w:val="26"/>
          <w:lang w:bidi="he-IL"/>
        </w:rPr>
        <w:t xml:space="preserve"> - </w:t>
      </w:r>
      <w:r w:rsidRPr="006071A2">
        <w:rPr>
          <w:iCs w:val="0"/>
          <w:sz w:val="26"/>
          <w:szCs w:val="26"/>
          <w:lang w:val="en-US" w:bidi="he-IL"/>
        </w:rPr>
        <w:t xml:space="preserve">18 контакта в помещение (групирани по 3-ки), с електростатичен </w:t>
      </w:r>
      <w:r w:rsidRPr="006071A2">
        <w:rPr>
          <w:iCs w:val="0"/>
          <w:sz w:val="26"/>
          <w:szCs w:val="26"/>
          <w:lang w:bidi="he-IL"/>
        </w:rPr>
        <w:t>и у</w:t>
      </w:r>
      <w:r w:rsidRPr="006071A2">
        <w:rPr>
          <w:iCs w:val="0"/>
          <w:sz w:val="26"/>
          <w:szCs w:val="26"/>
          <w:lang w:val="en-US" w:bidi="he-IL"/>
        </w:rPr>
        <w:t>стойчив на вибрации под – особено важен за Сива кутия за пробинг станция, Микропозиционер, Лазерна режеща машина за диагностика</w:t>
      </w:r>
      <w:r w:rsidRPr="006071A2">
        <w:rPr>
          <w:iCs w:val="0"/>
          <w:sz w:val="26"/>
          <w:szCs w:val="26"/>
          <w:lang w:bidi="he-IL"/>
        </w:rPr>
        <w:t>, к</w:t>
      </w:r>
      <w:r w:rsidRPr="006071A2">
        <w:rPr>
          <w:iCs w:val="0"/>
          <w:sz w:val="26"/>
          <w:szCs w:val="26"/>
          <w:lang w:val="en-US" w:bidi="he-IL"/>
        </w:rPr>
        <w:t>лиматична система, поддържаща повишено налягане в помещението спрямо външното налягане; съответно ниски нива на запрашеност и контролирана влага</w:t>
      </w:r>
      <w:r w:rsidRPr="006071A2">
        <w:rPr>
          <w:iCs w:val="0"/>
          <w:sz w:val="26"/>
          <w:szCs w:val="26"/>
          <w:lang w:bidi="he-IL"/>
        </w:rPr>
        <w:t xml:space="preserve">, </w:t>
      </w:r>
      <w:r w:rsidRPr="006071A2">
        <w:rPr>
          <w:iCs w:val="0"/>
          <w:sz w:val="26"/>
          <w:szCs w:val="26"/>
          <w:lang w:val="en-US" w:bidi="he-IL"/>
        </w:rPr>
        <w:t>нормална осветеност</w:t>
      </w:r>
      <w:r w:rsidR="008E69E9">
        <w:rPr>
          <w:iCs w:val="0"/>
          <w:sz w:val="26"/>
          <w:szCs w:val="26"/>
          <w:lang w:bidi="he-IL"/>
        </w:rPr>
        <w:t>.</w:t>
      </w:r>
    </w:p>
    <w:p w:rsidR="00EE45ED" w:rsidRPr="003244EC" w:rsidRDefault="00EE45ED" w:rsidP="003244EC">
      <w:pPr>
        <w:numPr>
          <w:ilvl w:val="0"/>
          <w:numId w:val="27"/>
        </w:numPr>
        <w:spacing w:line="240" w:lineRule="auto"/>
        <w:contextualSpacing/>
        <w:rPr>
          <w:iCs w:val="0"/>
          <w:sz w:val="26"/>
          <w:szCs w:val="26"/>
          <w:lang w:val="en-US" w:bidi="he-IL"/>
        </w:rPr>
      </w:pPr>
      <w:r w:rsidRPr="003244EC">
        <w:rPr>
          <w:i/>
          <w:iCs w:val="0"/>
          <w:sz w:val="26"/>
          <w:szCs w:val="26"/>
          <w:u w:val="single"/>
          <w:lang w:val="en-US" w:bidi="he-IL"/>
        </w:rPr>
        <w:t>Лаб. №</w:t>
      </w:r>
      <w:r w:rsidRPr="003244EC">
        <w:rPr>
          <w:i/>
          <w:iCs w:val="0"/>
          <w:sz w:val="26"/>
          <w:szCs w:val="26"/>
          <w:u w:val="single"/>
          <w:lang w:val="en-US" w:bidi="he-IL"/>
        </w:rPr>
        <w:tab/>
        <w:t>L2_S2</w:t>
      </w:r>
      <w:r w:rsidRPr="003244EC">
        <w:rPr>
          <w:i/>
          <w:iCs w:val="0"/>
          <w:sz w:val="26"/>
          <w:szCs w:val="26"/>
          <w:lang w:val="en-US" w:bidi="he-IL"/>
        </w:rPr>
        <w:tab/>
      </w:r>
      <w:r w:rsidR="003244EC" w:rsidRPr="003244EC">
        <w:rPr>
          <w:i/>
          <w:iCs w:val="0"/>
          <w:sz w:val="26"/>
          <w:szCs w:val="26"/>
          <w:lang w:val="en-US" w:bidi="he-IL"/>
        </w:rPr>
        <w:t xml:space="preserve"> </w:t>
      </w:r>
      <w:r w:rsidRPr="003244EC">
        <w:rPr>
          <w:iCs w:val="0"/>
          <w:sz w:val="26"/>
          <w:szCs w:val="26"/>
          <w:lang w:val="en-US" w:bidi="he-IL"/>
        </w:rPr>
        <w:t>с площ 30 + 30 м2, височина 4.00 м, разположена на етаж 1 + 2, врати - минимум ш х в = 100 х 200 см, с ел. захранване- еднофазно -2 кръга х 32 А,1 кръг 25 А, трифазно 1 кръг; с електростатичен под, да е осигурена климатизация, вентилация и аспирация, да има виброизолация</w:t>
      </w:r>
      <w:r w:rsidR="00A315FE" w:rsidRPr="003244EC">
        <w:rPr>
          <w:iCs w:val="0"/>
          <w:sz w:val="26"/>
          <w:szCs w:val="26"/>
          <w:lang w:val="en-US" w:bidi="he-IL"/>
        </w:rPr>
        <w:t xml:space="preserve"> 0,001 мм;</w:t>
      </w:r>
      <w:r w:rsidRPr="003244EC">
        <w:rPr>
          <w:iCs w:val="0"/>
          <w:sz w:val="26"/>
          <w:szCs w:val="26"/>
          <w:lang w:val="en-US" w:bidi="he-IL"/>
        </w:rPr>
        <w:t xml:space="preserve"> Шумоизолация, нормална  осветеност, да има  мивка, свързване на работното помещение с атмосферния въздух чрез гъвкав въздуховод с диаметър 120-130 mm; място (извън помещението!) за монтаж на компактен (~ 0,5х0,5х0,5 m3) центробежен вентилатор с налягане 400-500 Ра и дебит &gt; 1500 m3/h; Аспирация 2000 m3/h; Охлаждаща вода 8-12 l/min 15-20 ℃; преддверие за преобличане 100х180 cm;</w:t>
      </w:r>
    </w:p>
    <w:p w:rsidR="00EE45ED" w:rsidRPr="006071A2" w:rsidRDefault="00EE45ED" w:rsidP="00141521">
      <w:pPr>
        <w:numPr>
          <w:ilvl w:val="0"/>
          <w:numId w:val="27"/>
        </w:numPr>
        <w:spacing w:line="240" w:lineRule="auto"/>
        <w:contextualSpacing/>
        <w:rPr>
          <w:iCs w:val="0"/>
          <w:sz w:val="26"/>
          <w:szCs w:val="26"/>
          <w:lang w:val="en-US" w:bidi="he-IL"/>
        </w:rPr>
      </w:pPr>
      <w:r w:rsidRPr="006071A2">
        <w:rPr>
          <w:i/>
          <w:iCs w:val="0"/>
          <w:sz w:val="26"/>
          <w:szCs w:val="26"/>
          <w:u w:val="single"/>
          <w:lang w:val="en-US" w:bidi="he-IL"/>
        </w:rPr>
        <w:t>Лаб. № - L2_S3</w:t>
      </w:r>
      <w:r w:rsidRPr="006071A2">
        <w:rPr>
          <w:iCs w:val="0"/>
          <w:sz w:val="26"/>
          <w:szCs w:val="26"/>
          <w:lang w:val="en-US" w:bidi="he-IL"/>
        </w:rPr>
        <w:t xml:space="preserve"> с площ 60</w:t>
      </w:r>
      <w:r w:rsidR="00A315FE">
        <w:rPr>
          <w:iCs w:val="0"/>
          <w:sz w:val="26"/>
          <w:szCs w:val="26"/>
          <w:lang w:bidi="he-IL"/>
        </w:rPr>
        <w:t xml:space="preserve"> </w:t>
      </w:r>
      <w:r w:rsidRPr="006071A2">
        <w:rPr>
          <w:iCs w:val="0"/>
          <w:sz w:val="26"/>
          <w:szCs w:val="26"/>
          <w:lang w:val="en-US" w:bidi="he-IL"/>
        </w:rPr>
        <w:t>м</w:t>
      </w:r>
      <w:r w:rsidRPr="006071A2">
        <w:rPr>
          <w:iCs w:val="0"/>
          <w:sz w:val="26"/>
          <w:szCs w:val="26"/>
          <w:vertAlign w:val="superscript"/>
          <w:lang w:val="en-US" w:bidi="he-IL"/>
        </w:rPr>
        <w:t>2</w:t>
      </w:r>
      <w:r w:rsidRPr="006071A2">
        <w:rPr>
          <w:iCs w:val="0"/>
          <w:sz w:val="26"/>
          <w:szCs w:val="26"/>
          <w:lang w:val="en-US" w:bidi="he-IL"/>
        </w:rPr>
        <w:t>, височина 4.00</w:t>
      </w:r>
      <w:r w:rsidR="00A315FE">
        <w:rPr>
          <w:iCs w:val="0"/>
          <w:sz w:val="26"/>
          <w:szCs w:val="26"/>
          <w:lang w:bidi="he-IL"/>
        </w:rPr>
        <w:t xml:space="preserve"> </w:t>
      </w:r>
      <w:r w:rsidRPr="006071A2">
        <w:rPr>
          <w:iCs w:val="0"/>
          <w:sz w:val="26"/>
          <w:szCs w:val="26"/>
          <w:lang w:val="en-US" w:bidi="he-IL"/>
        </w:rPr>
        <w:t>м,</w:t>
      </w:r>
      <w:r w:rsidRPr="006071A2">
        <w:rPr>
          <w:iCs w:val="0"/>
          <w:sz w:val="26"/>
          <w:szCs w:val="26"/>
          <w:lang w:bidi="he-IL"/>
        </w:rPr>
        <w:t xml:space="preserve"> р</w:t>
      </w:r>
      <w:r w:rsidRPr="006071A2">
        <w:rPr>
          <w:iCs w:val="0"/>
          <w:sz w:val="26"/>
          <w:szCs w:val="26"/>
          <w:lang w:val="en-US" w:bidi="he-IL"/>
        </w:rPr>
        <w:t>азположена на етаж 2 / 1, врати - нормални, с ел. захранване-общо 15 КВт, с електростатичен под, много добра осветеност;</w:t>
      </w:r>
    </w:p>
    <w:p w:rsidR="00EE45ED" w:rsidRPr="006071A2" w:rsidRDefault="00EE45ED" w:rsidP="00141521">
      <w:pPr>
        <w:numPr>
          <w:ilvl w:val="0"/>
          <w:numId w:val="27"/>
        </w:numPr>
        <w:spacing w:line="240" w:lineRule="auto"/>
        <w:contextualSpacing/>
        <w:rPr>
          <w:iCs w:val="0"/>
          <w:sz w:val="26"/>
          <w:szCs w:val="26"/>
          <w:lang w:val="en-US" w:bidi="he-IL"/>
        </w:rPr>
      </w:pPr>
      <w:r w:rsidRPr="006071A2">
        <w:rPr>
          <w:i/>
          <w:iCs w:val="0"/>
          <w:sz w:val="26"/>
          <w:szCs w:val="26"/>
          <w:u w:val="single"/>
          <w:lang w:val="en-US" w:bidi="he-IL"/>
        </w:rPr>
        <w:t>Лаб. №- L3_S1</w:t>
      </w:r>
      <w:r w:rsidRPr="006071A2">
        <w:rPr>
          <w:iCs w:val="0"/>
          <w:sz w:val="26"/>
          <w:szCs w:val="26"/>
          <w:lang w:val="en-US" w:bidi="he-IL"/>
        </w:rPr>
        <w:t xml:space="preserve"> с площ 50 м</w:t>
      </w:r>
      <w:r w:rsidRPr="006071A2">
        <w:rPr>
          <w:iCs w:val="0"/>
          <w:sz w:val="26"/>
          <w:szCs w:val="26"/>
          <w:vertAlign w:val="superscript"/>
          <w:lang w:val="en-US" w:bidi="he-IL"/>
        </w:rPr>
        <w:t>2</w:t>
      </w:r>
      <w:r w:rsidRPr="006071A2">
        <w:rPr>
          <w:iCs w:val="0"/>
          <w:sz w:val="26"/>
          <w:szCs w:val="26"/>
          <w:lang w:val="en-US" w:bidi="he-IL"/>
        </w:rPr>
        <w:t>, височина 4.00</w:t>
      </w:r>
      <w:r w:rsidR="00A315FE">
        <w:rPr>
          <w:iCs w:val="0"/>
          <w:sz w:val="26"/>
          <w:szCs w:val="26"/>
          <w:lang w:bidi="he-IL"/>
        </w:rPr>
        <w:t xml:space="preserve"> </w:t>
      </w:r>
      <w:r w:rsidRPr="006071A2">
        <w:rPr>
          <w:iCs w:val="0"/>
          <w:sz w:val="26"/>
          <w:szCs w:val="26"/>
          <w:lang w:val="en-US" w:bidi="he-IL"/>
        </w:rPr>
        <w:t xml:space="preserve">м, </w:t>
      </w:r>
      <w:r w:rsidRPr="006071A2">
        <w:rPr>
          <w:iCs w:val="0"/>
          <w:sz w:val="26"/>
          <w:szCs w:val="26"/>
          <w:lang w:bidi="he-IL"/>
        </w:rPr>
        <w:t>р</w:t>
      </w:r>
      <w:r w:rsidRPr="006071A2">
        <w:rPr>
          <w:iCs w:val="0"/>
          <w:sz w:val="26"/>
          <w:szCs w:val="26"/>
          <w:lang w:val="en-US" w:bidi="he-IL"/>
        </w:rPr>
        <w:t xml:space="preserve">азположена на етаж 1, врати - нормални, с ел. </w:t>
      </w:r>
      <w:r w:rsidR="00A315FE" w:rsidRPr="006071A2">
        <w:rPr>
          <w:iCs w:val="0"/>
          <w:sz w:val="26"/>
          <w:szCs w:val="26"/>
          <w:lang w:val="en-US" w:bidi="he-IL"/>
        </w:rPr>
        <w:t>З</w:t>
      </w:r>
      <w:r w:rsidRPr="006071A2">
        <w:rPr>
          <w:iCs w:val="0"/>
          <w:sz w:val="26"/>
          <w:szCs w:val="26"/>
          <w:lang w:val="en-US" w:bidi="he-IL"/>
        </w:rPr>
        <w:t>ахранване</w:t>
      </w:r>
      <w:r w:rsidR="00A315FE">
        <w:rPr>
          <w:iCs w:val="0"/>
          <w:sz w:val="26"/>
          <w:szCs w:val="26"/>
          <w:lang w:bidi="he-IL"/>
        </w:rPr>
        <w:t>:</w:t>
      </w:r>
      <w:r w:rsidRPr="006071A2">
        <w:rPr>
          <w:iCs w:val="0"/>
          <w:sz w:val="26"/>
          <w:szCs w:val="26"/>
          <w:lang w:bidi="he-IL"/>
        </w:rPr>
        <w:t xml:space="preserve"> </w:t>
      </w:r>
      <w:r w:rsidRPr="006071A2">
        <w:rPr>
          <w:iCs w:val="0"/>
          <w:sz w:val="26"/>
          <w:szCs w:val="26"/>
          <w:lang w:val="en-US" w:bidi="he-IL"/>
        </w:rPr>
        <w:t>еднофазно 6 кВт, нормална</w:t>
      </w:r>
      <w:r w:rsidR="00A315FE">
        <w:rPr>
          <w:iCs w:val="0"/>
          <w:sz w:val="26"/>
          <w:szCs w:val="26"/>
          <w:lang w:bidi="he-IL"/>
        </w:rPr>
        <w:t xml:space="preserve"> осветеност</w:t>
      </w:r>
      <w:r w:rsidRPr="006071A2">
        <w:rPr>
          <w:iCs w:val="0"/>
          <w:sz w:val="26"/>
          <w:szCs w:val="26"/>
          <w:lang w:val="en-US" w:bidi="he-IL"/>
        </w:rPr>
        <w:t>, система за всмукване и извеждане на въздух</w:t>
      </w:r>
      <w:r w:rsidRPr="006071A2">
        <w:rPr>
          <w:iCs w:val="0"/>
          <w:sz w:val="26"/>
          <w:szCs w:val="26"/>
          <w:lang w:bidi="he-IL"/>
        </w:rPr>
        <w:t>;</w:t>
      </w:r>
    </w:p>
    <w:p w:rsidR="00EE45ED" w:rsidRPr="00A81E66" w:rsidRDefault="00EE45ED" w:rsidP="006E1611">
      <w:pPr>
        <w:numPr>
          <w:ilvl w:val="0"/>
          <w:numId w:val="27"/>
        </w:numPr>
        <w:spacing w:line="240" w:lineRule="auto"/>
        <w:contextualSpacing/>
        <w:rPr>
          <w:iCs w:val="0"/>
          <w:sz w:val="26"/>
          <w:szCs w:val="26"/>
          <w:lang w:val="en-US" w:bidi="he-IL"/>
        </w:rPr>
      </w:pPr>
      <w:r w:rsidRPr="00A81E66">
        <w:rPr>
          <w:i/>
          <w:iCs w:val="0"/>
          <w:sz w:val="26"/>
          <w:szCs w:val="26"/>
          <w:u w:val="single"/>
          <w:lang w:val="en-US" w:bidi="he-IL"/>
        </w:rPr>
        <w:t xml:space="preserve">Лаб. № - L3_S2 </w:t>
      </w:r>
      <w:r w:rsidRPr="00A81E66">
        <w:rPr>
          <w:iCs w:val="0"/>
          <w:sz w:val="26"/>
          <w:szCs w:val="26"/>
          <w:lang w:val="en-US" w:bidi="he-IL"/>
        </w:rPr>
        <w:t>с площ 70 м2, височина 5.50 м, р</w:t>
      </w:r>
      <w:r w:rsidR="008A3BD3" w:rsidRPr="00A81E66">
        <w:rPr>
          <w:iCs w:val="0"/>
          <w:sz w:val="26"/>
          <w:szCs w:val="26"/>
          <w:lang w:val="en-US" w:bidi="he-IL"/>
        </w:rPr>
        <w:t xml:space="preserve">азположена на етаж 1. Представлява акустична камера по проект, изградена от помещения със стоманобетонни стени, под и таван, поставена върху виброизолиран фундамент, с </w:t>
      </w:r>
      <w:r w:rsidRPr="00A81E66">
        <w:rPr>
          <w:iCs w:val="0"/>
          <w:sz w:val="26"/>
          <w:szCs w:val="26"/>
          <w:lang w:val="en-US" w:bidi="he-IL"/>
        </w:rPr>
        <w:t>врати 2 бр. по размер, метални 3,00 х 2,00</w:t>
      </w:r>
      <w:r w:rsidR="008A3BD3" w:rsidRPr="00A81E66">
        <w:rPr>
          <w:iCs w:val="0"/>
          <w:sz w:val="26"/>
          <w:szCs w:val="26"/>
          <w:lang w:val="en-US" w:bidi="he-IL"/>
        </w:rPr>
        <w:t xml:space="preserve"> </w:t>
      </w:r>
      <w:r w:rsidRPr="00A81E66">
        <w:rPr>
          <w:iCs w:val="0"/>
          <w:sz w:val="26"/>
          <w:szCs w:val="26"/>
          <w:lang w:val="en-US" w:bidi="he-IL"/>
        </w:rPr>
        <w:t>м, с ел. захранване еднофазно 6 кВт, с електростатичен под, нормална</w:t>
      </w:r>
      <w:r w:rsidR="008A3BD3" w:rsidRPr="00A81E66">
        <w:rPr>
          <w:iCs w:val="0"/>
          <w:sz w:val="26"/>
          <w:szCs w:val="26"/>
          <w:lang w:val="en-US" w:bidi="he-IL"/>
        </w:rPr>
        <w:t xml:space="preserve"> осветеност;</w:t>
      </w:r>
      <w:r w:rsidR="00A81E66">
        <w:rPr>
          <w:iCs w:val="0"/>
          <w:sz w:val="26"/>
          <w:szCs w:val="26"/>
          <w:lang w:val="en-US" w:bidi="he-IL"/>
        </w:rPr>
        <w:t xml:space="preserve"> </w:t>
      </w:r>
      <w:r w:rsidR="001C34EC" w:rsidRPr="00A81E66">
        <w:rPr>
          <w:iCs w:val="0"/>
          <w:sz w:val="26"/>
          <w:szCs w:val="26"/>
          <w:lang w:val="en-US" w:bidi="he-IL"/>
        </w:rPr>
        <w:t xml:space="preserve">Приложение </w:t>
      </w:r>
      <w:r w:rsidR="00A81E66" w:rsidRPr="00A81E66">
        <w:rPr>
          <w:iCs w:val="0"/>
          <w:sz w:val="26"/>
          <w:szCs w:val="26"/>
          <w:lang w:val="en-US" w:bidi="he-IL"/>
        </w:rPr>
        <w:t>2</w:t>
      </w:r>
      <w:r w:rsidR="001C34EC" w:rsidRPr="00A81E66">
        <w:rPr>
          <w:iCs w:val="0"/>
          <w:sz w:val="26"/>
          <w:szCs w:val="26"/>
          <w:lang w:val="en-US" w:bidi="he-IL"/>
        </w:rPr>
        <w:t xml:space="preserve">–Схема </w:t>
      </w:r>
      <w:r w:rsidR="0023152F" w:rsidRPr="00A81E66">
        <w:rPr>
          <w:iCs w:val="0"/>
          <w:sz w:val="26"/>
          <w:szCs w:val="26"/>
          <w:lang w:bidi="he-IL"/>
        </w:rPr>
        <w:t>1</w:t>
      </w:r>
      <w:r w:rsidR="006E1611" w:rsidRPr="00A81E66">
        <w:rPr>
          <w:iCs w:val="0"/>
          <w:sz w:val="26"/>
          <w:szCs w:val="26"/>
          <w:lang w:val="en-US" w:bidi="he-IL"/>
        </w:rPr>
        <w:t xml:space="preserve"> </w:t>
      </w:r>
    </w:p>
    <w:p w:rsidR="00EE45ED" w:rsidRDefault="00EE45ED" w:rsidP="00141521">
      <w:pPr>
        <w:numPr>
          <w:ilvl w:val="0"/>
          <w:numId w:val="27"/>
        </w:numPr>
        <w:spacing w:line="240" w:lineRule="auto"/>
        <w:contextualSpacing/>
        <w:rPr>
          <w:iCs w:val="0"/>
          <w:sz w:val="26"/>
          <w:szCs w:val="26"/>
          <w:lang w:val="en-US" w:bidi="he-IL"/>
        </w:rPr>
      </w:pPr>
      <w:r w:rsidRPr="00A81E66">
        <w:rPr>
          <w:i/>
          <w:iCs w:val="0"/>
          <w:sz w:val="26"/>
          <w:szCs w:val="26"/>
          <w:u w:val="single"/>
          <w:lang w:val="en-US" w:bidi="he-IL"/>
        </w:rPr>
        <w:lastRenderedPageBreak/>
        <w:t>Лаб. №- L4_S1</w:t>
      </w:r>
      <w:r w:rsidR="006E1611" w:rsidRPr="006E1611">
        <w:rPr>
          <w:iCs w:val="0"/>
          <w:sz w:val="26"/>
          <w:szCs w:val="26"/>
          <w:lang w:bidi="he-IL"/>
        </w:rPr>
        <w:t xml:space="preserve"> </w:t>
      </w:r>
      <w:r w:rsidRPr="006071A2">
        <w:rPr>
          <w:iCs w:val="0"/>
          <w:sz w:val="26"/>
          <w:szCs w:val="26"/>
          <w:lang w:val="en-US" w:bidi="he-IL"/>
        </w:rPr>
        <w:t>с площ 60</w:t>
      </w:r>
      <w:r w:rsidR="006E1611">
        <w:rPr>
          <w:iCs w:val="0"/>
          <w:sz w:val="26"/>
          <w:szCs w:val="26"/>
          <w:lang w:bidi="he-IL"/>
        </w:rPr>
        <w:t xml:space="preserve"> </w:t>
      </w:r>
      <w:r w:rsidRPr="006071A2">
        <w:rPr>
          <w:iCs w:val="0"/>
          <w:sz w:val="26"/>
          <w:szCs w:val="26"/>
          <w:lang w:val="en-US" w:bidi="he-IL"/>
        </w:rPr>
        <w:t>м</w:t>
      </w:r>
      <w:r w:rsidRPr="006071A2">
        <w:rPr>
          <w:iCs w:val="0"/>
          <w:sz w:val="26"/>
          <w:szCs w:val="26"/>
          <w:vertAlign w:val="superscript"/>
          <w:lang w:val="en-US" w:bidi="he-IL"/>
        </w:rPr>
        <w:t>2</w:t>
      </w:r>
      <w:r w:rsidRPr="006071A2">
        <w:rPr>
          <w:iCs w:val="0"/>
          <w:sz w:val="26"/>
          <w:szCs w:val="26"/>
          <w:lang w:val="en-US" w:bidi="he-IL"/>
        </w:rPr>
        <w:tab/>
        <w:t>, височина</w:t>
      </w:r>
      <w:r w:rsidRPr="006071A2">
        <w:rPr>
          <w:iCs w:val="0"/>
          <w:sz w:val="26"/>
          <w:szCs w:val="26"/>
          <w:lang w:bidi="he-IL"/>
        </w:rPr>
        <w:t xml:space="preserve"> </w:t>
      </w:r>
      <w:r w:rsidRPr="006071A2">
        <w:rPr>
          <w:iCs w:val="0"/>
          <w:sz w:val="26"/>
          <w:szCs w:val="26"/>
          <w:lang w:val="en-US" w:bidi="he-IL"/>
        </w:rPr>
        <w:t>4.00 м,</w:t>
      </w:r>
      <w:r w:rsidRPr="006071A2">
        <w:rPr>
          <w:iCs w:val="0"/>
          <w:sz w:val="26"/>
          <w:szCs w:val="26"/>
          <w:lang w:bidi="he-IL"/>
        </w:rPr>
        <w:t xml:space="preserve"> р</w:t>
      </w:r>
      <w:r w:rsidRPr="006071A2">
        <w:rPr>
          <w:iCs w:val="0"/>
          <w:sz w:val="26"/>
          <w:szCs w:val="26"/>
          <w:lang w:val="en-US" w:bidi="he-IL"/>
        </w:rPr>
        <w:t>азположена на етаж</w:t>
      </w:r>
      <w:r w:rsidR="006E1611">
        <w:rPr>
          <w:iCs w:val="0"/>
          <w:sz w:val="26"/>
          <w:szCs w:val="26"/>
          <w:lang w:bidi="he-IL"/>
        </w:rPr>
        <w:t xml:space="preserve"> </w:t>
      </w:r>
      <w:r w:rsidRPr="006071A2">
        <w:rPr>
          <w:iCs w:val="0"/>
          <w:sz w:val="26"/>
          <w:szCs w:val="26"/>
          <w:lang w:val="en-US" w:bidi="he-IL"/>
        </w:rPr>
        <w:t>1, врати –нормални,</w:t>
      </w:r>
      <w:r w:rsidRPr="006071A2">
        <w:rPr>
          <w:iCs w:val="0"/>
          <w:sz w:val="26"/>
          <w:szCs w:val="26"/>
          <w:lang w:bidi="he-IL"/>
        </w:rPr>
        <w:t xml:space="preserve"> </w:t>
      </w:r>
      <w:r w:rsidRPr="006071A2">
        <w:rPr>
          <w:iCs w:val="0"/>
          <w:sz w:val="26"/>
          <w:szCs w:val="26"/>
          <w:lang w:val="en-US" w:bidi="he-IL"/>
        </w:rPr>
        <w:t xml:space="preserve">с ел. </w:t>
      </w:r>
      <w:r w:rsidR="006E1611" w:rsidRPr="006071A2">
        <w:rPr>
          <w:iCs w:val="0"/>
          <w:sz w:val="26"/>
          <w:szCs w:val="26"/>
          <w:lang w:val="en-US" w:bidi="he-IL"/>
        </w:rPr>
        <w:t>З</w:t>
      </w:r>
      <w:r w:rsidRPr="006071A2">
        <w:rPr>
          <w:iCs w:val="0"/>
          <w:sz w:val="26"/>
          <w:szCs w:val="26"/>
          <w:lang w:val="en-US" w:bidi="he-IL"/>
        </w:rPr>
        <w:t>ахранване</w:t>
      </w:r>
      <w:r w:rsidR="006E1611">
        <w:rPr>
          <w:iCs w:val="0"/>
          <w:sz w:val="26"/>
          <w:szCs w:val="26"/>
          <w:lang w:bidi="he-IL"/>
        </w:rPr>
        <w:t xml:space="preserve">: </w:t>
      </w:r>
      <w:r w:rsidRPr="006071A2">
        <w:rPr>
          <w:iCs w:val="0"/>
          <w:sz w:val="26"/>
          <w:szCs w:val="26"/>
          <w:lang w:val="en-US" w:bidi="he-IL"/>
        </w:rPr>
        <w:t>еднофазно 6 кВт, нормална</w:t>
      </w:r>
      <w:r w:rsidR="006E1611">
        <w:rPr>
          <w:iCs w:val="0"/>
          <w:sz w:val="26"/>
          <w:szCs w:val="26"/>
          <w:lang w:bidi="he-IL"/>
        </w:rPr>
        <w:t xml:space="preserve"> осветеност</w:t>
      </w:r>
      <w:r w:rsidRPr="006071A2">
        <w:rPr>
          <w:iCs w:val="0"/>
          <w:sz w:val="26"/>
          <w:szCs w:val="26"/>
          <w:lang w:val="en-US" w:bidi="he-IL"/>
        </w:rPr>
        <w:t xml:space="preserve">, да </w:t>
      </w:r>
      <w:r w:rsidRPr="006071A2">
        <w:rPr>
          <w:iCs w:val="0"/>
          <w:sz w:val="26"/>
          <w:szCs w:val="26"/>
          <w:lang w:bidi="he-IL"/>
        </w:rPr>
        <w:t>има</w:t>
      </w:r>
      <w:r w:rsidRPr="006071A2">
        <w:rPr>
          <w:iCs w:val="0"/>
          <w:sz w:val="26"/>
          <w:szCs w:val="26"/>
          <w:lang w:val="en-US" w:bidi="he-IL"/>
        </w:rPr>
        <w:t xml:space="preserve"> мивка;</w:t>
      </w:r>
    </w:p>
    <w:p w:rsidR="001C70AC" w:rsidRPr="006071A2" w:rsidRDefault="00D52FD1" w:rsidP="001C70AC">
      <w:pPr>
        <w:spacing w:line="240" w:lineRule="auto"/>
        <w:ind w:left="360" w:firstLine="0"/>
        <w:contextualSpacing/>
        <w:rPr>
          <w:iCs w:val="0"/>
          <w:sz w:val="26"/>
          <w:szCs w:val="26"/>
          <w:lang w:val="en-US" w:bidi="he-IL"/>
        </w:rPr>
      </w:pPr>
      <w:r w:rsidRPr="00D52FD1">
        <w:rPr>
          <w:iCs w:val="0"/>
          <w:sz w:val="26"/>
          <w:szCs w:val="26"/>
          <w:lang w:val="en-US" w:bidi="he-IL"/>
        </w:rPr>
        <w:t>Приложени</w:t>
      </w:r>
      <w:r>
        <w:rPr>
          <w:iCs w:val="0"/>
          <w:sz w:val="26"/>
          <w:szCs w:val="26"/>
          <w:lang w:val="en-US" w:bidi="he-IL"/>
        </w:rPr>
        <w:t>е 2–Схема 2</w:t>
      </w:r>
    </w:p>
    <w:p w:rsidR="00EE45ED" w:rsidRPr="006071A2" w:rsidRDefault="00EE45ED" w:rsidP="00141521">
      <w:pPr>
        <w:numPr>
          <w:ilvl w:val="0"/>
          <w:numId w:val="27"/>
        </w:numPr>
        <w:spacing w:line="240" w:lineRule="auto"/>
        <w:contextualSpacing/>
        <w:rPr>
          <w:iCs w:val="0"/>
          <w:sz w:val="26"/>
          <w:szCs w:val="26"/>
          <w:lang w:val="en-US" w:bidi="he-IL"/>
        </w:rPr>
      </w:pPr>
      <w:r w:rsidRPr="006071A2">
        <w:rPr>
          <w:i/>
          <w:iCs w:val="0"/>
          <w:sz w:val="26"/>
          <w:szCs w:val="26"/>
          <w:u w:val="single"/>
          <w:lang w:val="en-US" w:bidi="he-IL"/>
        </w:rPr>
        <w:t>Лаб. № - L4_S2</w:t>
      </w:r>
      <w:r w:rsidRPr="006071A2">
        <w:rPr>
          <w:iCs w:val="0"/>
          <w:sz w:val="26"/>
          <w:szCs w:val="26"/>
          <w:lang w:val="en-US" w:bidi="he-IL"/>
        </w:rPr>
        <w:t xml:space="preserve"> с площ 60 м</w:t>
      </w:r>
      <w:r w:rsidRPr="006071A2">
        <w:rPr>
          <w:iCs w:val="0"/>
          <w:sz w:val="26"/>
          <w:szCs w:val="26"/>
          <w:vertAlign w:val="superscript"/>
          <w:lang w:val="en-US" w:bidi="he-IL"/>
        </w:rPr>
        <w:t>2</w:t>
      </w:r>
      <w:r w:rsidRPr="006071A2">
        <w:rPr>
          <w:iCs w:val="0"/>
          <w:sz w:val="26"/>
          <w:szCs w:val="26"/>
          <w:lang w:val="en-US" w:bidi="he-IL"/>
        </w:rPr>
        <w:t>, височина 4.00</w:t>
      </w:r>
      <w:r w:rsidR="006E1611">
        <w:rPr>
          <w:iCs w:val="0"/>
          <w:sz w:val="26"/>
          <w:szCs w:val="26"/>
          <w:lang w:bidi="he-IL"/>
        </w:rPr>
        <w:t xml:space="preserve"> </w:t>
      </w:r>
      <w:r w:rsidRPr="006071A2">
        <w:rPr>
          <w:iCs w:val="0"/>
          <w:sz w:val="26"/>
          <w:szCs w:val="26"/>
          <w:lang w:val="en-US" w:bidi="he-IL"/>
        </w:rPr>
        <w:t>м,</w:t>
      </w:r>
      <w:r w:rsidRPr="006071A2">
        <w:rPr>
          <w:iCs w:val="0"/>
          <w:sz w:val="26"/>
          <w:szCs w:val="26"/>
          <w:lang w:val="en-US" w:bidi="he-IL"/>
        </w:rPr>
        <w:tab/>
      </w:r>
      <w:r w:rsidRPr="006071A2">
        <w:rPr>
          <w:iCs w:val="0"/>
          <w:sz w:val="26"/>
          <w:szCs w:val="26"/>
          <w:lang w:bidi="he-IL"/>
        </w:rPr>
        <w:t>р</w:t>
      </w:r>
      <w:r w:rsidRPr="006071A2">
        <w:rPr>
          <w:iCs w:val="0"/>
          <w:sz w:val="26"/>
          <w:szCs w:val="26"/>
          <w:lang w:val="en-US" w:bidi="he-IL"/>
        </w:rPr>
        <w:t>азположена на етаж 1, врати</w:t>
      </w:r>
      <w:r w:rsidRPr="006071A2">
        <w:rPr>
          <w:iCs w:val="0"/>
          <w:sz w:val="26"/>
          <w:szCs w:val="26"/>
          <w:lang w:bidi="he-IL"/>
        </w:rPr>
        <w:t xml:space="preserve"> -</w:t>
      </w:r>
      <w:r w:rsidRPr="006071A2">
        <w:rPr>
          <w:iCs w:val="0"/>
          <w:sz w:val="26"/>
          <w:szCs w:val="26"/>
          <w:lang w:val="en-US" w:bidi="he-IL"/>
        </w:rPr>
        <w:t xml:space="preserve">двусекционни, минимум ш х в = 3,00 х 2,80 м, с ел. </w:t>
      </w:r>
      <w:r w:rsidR="006E1611" w:rsidRPr="006071A2">
        <w:rPr>
          <w:iCs w:val="0"/>
          <w:sz w:val="26"/>
          <w:szCs w:val="26"/>
          <w:lang w:val="en-US" w:bidi="he-IL"/>
        </w:rPr>
        <w:t>З</w:t>
      </w:r>
      <w:r w:rsidRPr="006071A2">
        <w:rPr>
          <w:iCs w:val="0"/>
          <w:sz w:val="26"/>
          <w:szCs w:val="26"/>
          <w:lang w:val="en-US" w:bidi="he-IL"/>
        </w:rPr>
        <w:t>ахранване</w:t>
      </w:r>
      <w:r w:rsidR="006E1611">
        <w:rPr>
          <w:iCs w:val="0"/>
          <w:sz w:val="26"/>
          <w:szCs w:val="26"/>
          <w:lang w:bidi="he-IL"/>
        </w:rPr>
        <w:t>:</w:t>
      </w:r>
      <w:r w:rsidRPr="006071A2">
        <w:rPr>
          <w:iCs w:val="0"/>
          <w:sz w:val="26"/>
          <w:szCs w:val="26"/>
          <w:lang w:val="en-US" w:bidi="he-IL"/>
        </w:rPr>
        <w:t xml:space="preserve"> еднофазно 2 </w:t>
      </w:r>
      <w:r w:rsidR="006E1611">
        <w:rPr>
          <w:iCs w:val="0"/>
          <w:sz w:val="26"/>
          <w:szCs w:val="26"/>
          <w:lang w:bidi="he-IL"/>
        </w:rPr>
        <w:t>кръга по</w:t>
      </w:r>
      <w:r w:rsidRPr="006071A2">
        <w:rPr>
          <w:iCs w:val="0"/>
          <w:sz w:val="26"/>
          <w:szCs w:val="26"/>
          <w:lang w:val="en-US" w:bidi="he-IL"/>
        </w:rPr>
        <w:t xml:space="preserve"> 10 кВт, нормална осветеност, </w:t>
      </w:r>
      <w:r w:rsidRPr="006071A2">
        <w:rPr>
          <w:iCs w:val="0"/>
          <w:sz w:val="26"/>
          <w:szCs w:val="26"/>
          <w:lang w:bidi="he-IL"/>
        </w:rPr>
        <w:t>з</w:t>
      </w:r>
      <w:r w:rsidRPr="006071A2">
        <w:rPr>
          <w:iCs w:val="0"/>
          <w:sz w:val="26"/>
          <w:szCs w:val="26"/>
          <w:lang w:val="en-US" w:bidi="he-IL"/>
        </w:rPr>
        <w:t>ахранване с въздух под налягане, сгъстен въздух (максимално налягане 10 bar, дебит 5m3/h) или локален винтов компресор</w:t>
      </w:r>
      <w:r w:rsidRPr="006071A2">
        <w:rPr>
          <w:iCs w:val="0"/>
          <w:sz w:val="26"/>
          <w:szCs w:val="26"/>
          <w:lang w:bidi="he-IL"/>
        </w:rPr>
        <w:t>;</w:t>
      </w:r>
    </w:p>
    <w:p w:rsidR="00EE45ED" w:rsidRPr="006071A2" w:rsidRDefault="00EE45ED" w:rsidP="00141521">
      <w:pPr>
        <w:numPr>
          <w:ilvl w:val="0"/>
          <w:numId w:val="27"/>
        </w:numPr>
        <w:spacing w:line="240" w:lineRule="auto"/>
        <w:contextualSpacing/>
        <w:rPr>
          <w:iCs w:val="0"/>
          <w:sz w:val="26"/>
          <w:szCs w:val="26"/>
          <w:lang w:val="en-US" w:bidi="he-IL"/>
        </w:rPr>
      </w:pPr>
      <w:r w:rsidRPr="006071A2">
        <w:rPr>
          <w:i/>
          <w:iCs w:val="0"/>
          <w:sz w:val="26"/>
          <w:szCs w:val="26"/>
          <w:u w:val="single"/>
          <w:lang w:val="en-US" w:bidi="he-IL"/>
        </w:rPr>
        <w:t>Лаб. № - L5_S1</w:t>
      </w:r>
      <w:r w:rsidRPr="006071A2">
        <w:rPr>
          <w:iCs w:val="0"/>
          <w:sz w:val="26"/>
          <w:szCs w:val="26"/>
          <w:lang w:val="en-US" w:bidi="he-IL"/>
        </w:rPr>
        <w:t xml:space="preserve"> с площ 60 м</w:t>
      </w:r>
      <w:r w:rsidRPr="006071A2">
        <w:rPr>
          <w:iCs w:val="0"/>
          <w:sz w:val="26"/>
          <w:szCs w:val="26"/>
          <w:vertAlign w:val="superscript"/>
          <w:lang w:val="en-US" w:bidi="he-IL"/>
        </w:rPr>
        <w:t>2</w:t>
      </w:r>
      <w:r w:rsidRPr="006071A2">
        <w:rPr>
          <w:iCs w:val="0"/>
          <w:sz w:val="26"/>
          <w:szCs w:val="26"/>
          <w:lang w:val="en-US" w:bidi="he-IL"/>
        </w:rPr>
        <w:t xml:space="preserve">, височина 4.00 м, </w:t>
      </w:r>
      <w:r w:rsidRPr="006071A2">
        <w:rPr>
          <w:iCs w:val="0"/>
          <w:sz w:val="26"/>
          <w:szCs w:val="26"/>
          <w:lang w:bidi="he-IL"/>
        </w:rPr>
        <w:t>р</w:t>
      </w:r>
      <w:r w:rsidRPr="006071A2">
        <w:rPr>
          <w:iCs w:val="0"/>
          <w:sz w:val="26"/>
          <w:szCs w:val="26"/>
          <w:lang w:val="en-US" w:bidi="he-IL"/>
        </w:rPr>
        <w:t xml:space="preserve">азположена на етаж 1, врати - нормални, с ел. </w:t>
      </w:r>
      <w:r w:rsidR="006E1611">
        <w:rPr>
          <w:iCs w:val="0"/>
          <w:sz w:val="26"/>
          <w:szCs w:val="26"/>
          <w:lang w:bidi="he-IL"/>
        </w:rPr>
        <w:t>з</w:t>
      </w:r>
      <w:r w:rsidRPr="006071A2">
        <w:rPr>
          <w:iCs w:val="0"/>
          <w:sz w:val="26"/>
          <w:szCs w:val="26"/>
          <w:lang w:val="en-US" w:bidi="he-IL"/>
        </w:rPr>
        <w:t>ахранване</w:t>
      </w:r>
      <w:r w:rsidR="006E1611">
        <w:rPr>
          <w:iCs w:val="0"/>
          <w:sz w:val="26"/>
          <w:szCs w:val="26"/>
          <w:lang w:bidi="he-IL"/>
        </w:rPr>
        <w:t xml:space="preserve">: </w:t>
      </w:r>
      <w:r w:rsidRPr="006071A2">
        <w:rPr>
          <w:iCs w:val="0"/>
          <w:sz w:val="26"/>
          <w:szCs w:val="26"/>
          <w:lang w:val="en-US" w:bidi="he-IL"/>
        </w:rPr>
        <w:t>еднофазно 6 кВт, да е осигурена аспирация, нормална  осветеност;</w:t>
      </w:r>
    </w:p>
    <w:p w:rsidR="00EE45ED" w:rsidRPr="006071A2" w:rsidRDefault="00EE45ED" w:rsidP="00141521">
      <w:pPr>
        <w:numPr>
          <w:ilvl w:val="0"/>
          <w:numId w:val="27"/>
        </w:numPr>
        <w:spacing w:line="240" w:lineRule="auto"/>
        <w:contextualSpacing/>
        <w:rPr>
          <w:iCs w:val="0"/>
          <w:sz w:val="26"/>
          <w:szCs w:val="26"/>
          <w:lang w:val="en-US" w:bidi="he-IL"/>
        </w:rPr>
      </w:pPr>
      <w:r w:rsidRPr="006071A2">
        <w:rPr>
          <w:i/>
          <w:iCs w:val="0"/>
          <w:sz w:val="26"/>
          <w:szCs w:val="26"/>
          <w:u w:val="single"/>
          <w:lang w:val="en-US" w:bidi="he-IL"/>
        </w:rPr>
        <w:t>Лаб. № - L6_S3</w:t>
      </w:r>
      <w:r w:rsidRPr="006071A2">
        <w:rPr>
          <w:iCs w:val="0"/>
          <w:sz w:val="26"/>
          <w:szCs w:val="26"/>
          <w:lang w:val="en-US" w:bidi="he-IL"/>
        </w:rPr>
        <w:t xml:space="preserve"> с площ 60</w:t>
      </w:r>
      <w:r w:rsidR="006E1611">
        <w:rPr>
          <w:iCs w:val="0"/>
          <w:sz w:val="26"/>
          <w:szCs w:val="26"/>
          <w:lang w:bidi="he-IL"/>
        </w:rPr>
        <w:t xml:space="preserve"> </w:t>
      </w:r>
      <w:r w:rsidRPr="006071A2">
        <w:rPr>
          <w:iCs w:val="0"/>
          <w:sz w:val="26"/>
          <w:szCs w:val="26"/>
          <w:lang w:val="en-US" w:bidi="he-IL"/>
        </w:rPr>
        <w:t>м</w:t>
      </w:r>
      <w:r w:rsidRPr="006071A2">
        <w:rPr>
          <w:iCs w:val="0"/>
          <w:sz w:val="26"/>
          <w:szCs w:val="26"/>
          <w:vertAlign w:val="superscript"/>
          <w:lang w:val="en-US" w:bidi="he-IL"/>
        </w:rPr>
        <w:t>2</w:t>
      </w:r>
      <w:r w:rsidRPr="006071A2">
        <w:rPr>
          <w:iCs w:val="0"/>
          <w:sz w:val="26"/>
          <w:szCs w:val="26"/>
          <w:lang w:val="en-US" w:bidi="he-IL"/>
        </w:rPr>
        <w:t>, височина 4.00</w:t>
      </w:r>
      <w:r w:rsidR="006E1611">
        <w:rPr>
          <w:iCs w:val="0"/>
          <w:sz w:val="26"/>
          <w:szCs w:val="26"/>
          <w:lang w:bidi="he-IL"/>
        </w:rPr>
        <w:t xml:space="preserve"> </w:t>
      </w:r>
      <w:r w:rsidRPr="006071A2">
        <w:rPr>
          <w:iCs w:val="0"/>
          <w:sz w:val="26"/>
          <w:szCs w:val="26"/>
          <w:lang w:val="en-US" w:bidi="he-IL"/>
        </w:rPr>
        <w:t>м,</w:t>
      </w:r>
      <w:r w:rsidRPr="006071A2">
        <w:rPr>
          <w:iCs w:val="0"/>
          <w:sz w:val="26"/>
          <w:szCs w:val="26"/>
          <w:lang w:bidi="he-IL"/>
        </w:rPr>
        <w:t xml:space="preserve"> р</w:t>
      </w:r>
      <w:r w:rsidRPr="006071A2">
        <w:rPr>
          <w:iCs w:val="0"/>
          <w:sz w:val="26"/>
          <w:szCs w:val="26"/>
          <w:lang w:val="en-US" w:bidi="he-IL"/>
        </w:rPr>
        <w:t xml:space="preserve">азположена на етаж 1, врати -нормални, с ел. </w:t>
      </w:r>
      <w:r w:rsidR="006E1611" w:rsidRPr="006071A2">
        <w:rPr>
          <w:iCs w:val="0"/>
          <w:sz w:val="26"/>
          <w:szCs w:val="26"/>
          <w:lang w:val="en-US" w:bidi="he-IL"/>
        </w:rPr>
        <w:t>З</w:t>
      </w:r>
      <w:r w:rsidRPr="006071A2">
        <w:rPr>
          <w:iCs w:val="0"/>
          <w:sz w:val="26"/>
          <w:szCs w:val="26"/>
          <w:lang w:val="en-US" w:bidi="he-IL"/>
        </w:rPr>
        <w:t>ахранване</w:t>
      </w:r>
      <w:r w:rsidR="006E1611">
        <w:rPr>
          <w:iCs w:val="0"/>
          <w:sz w:val="26"/>
          <w:szCs w:val="26"/>
          <w:lang w:bidi="he-IL"/>
        </w:rPr>
        <w:t>:</w:t>
      </w:r>
      <w:r w:rsidRPr="006071A2">
        <w:rPr>
          <w:iCs w:val="0"/>
          <w:sz w:val="26"/>
          <w:szCs w:val="26"/>
          <w:lang w:val="en-US" w:bidi="he-IL"/>
        </w:rPr>
        <w:t xml:space="preserve"> еднофазно 10 кВт, да е осигурена климатизация </w:t>
      </w:r>
      <w:r w:rsidRPr="006071A2">
        <w:rPr>
          <w:iCs w:val="0"/>
          <w:sz w:val="26"/>
          <w:szCs w:val="26"/>
          <w:lang w:bidi="he-IL"/>
        </w:rPr>
        <w:t>и</w:t>
      </w:r>
      <w:r w:rsidRPr="006071A2">
        <w:rPr>
          <w:iCs w:val="0"/>
          <w:sz w:val="26"/>
          <w:szCs w:val="26"/>
          <w:lang w:val="en-US" w:bidi="he-IL"/>
        </w:rPr>
        <w:t xml:space="preserve"> аспирация, нормална осветеност, да има мивка;</w:t>
      </w:r>
    </w:p>
    <w:p w:rsidR="00EE45ED" w:rsidRPr="006071A2" w:rsidRDefault="00EE45ED" w:rsidP="00141521">
      <w:pPr>
        <w:numPr>
          <w:ilvl w:val="0"/>
          <w:numId w:val="27"/>
        </w:numPr>
        <w:spacing w:line="240" w:lineRule="auto"/>
        <w:contextualSpacing/>
        <w:rPr>
          <w:iCs w:val="0"/>
          <w:sz w:val="26"/>
          <w:szCs w:val="26"/>
          <w:lang w:val="en-US" w:bidi="he-IL"/>
        </w:rPr>
      </w:pPr>
      <w:r w:rsidRPr="006071A2">
        <w:rPr>
          <w:i/>
          <w:iCs w:val="0"/>
          <w:sz w:val="26"/>
          <w:szCs w:val="26"/>
          <w:u w:val="single"/>
          <w:lang w:val="en-US" w:bidi="he-IL"/>
        </w:rPr>
        <w:t>Лаб. № - L8_S4</w:t>
      </w:r>
      <w:r w:rsidRPr="006071A2">
        <w:rPr>
          <w:iCs w:val="0"/>
          <w:sz w:val="26"/>
          <w:szCs w:val="26"/>
          <w:lang w:val="en-US" w:bidi="he-IL"/>
        </w:rPr>
        <w:tab/>
        <w:t>с площ 60 м</w:t>
      </w:r>
      <w:r w:rsidRPr="006071A2">
        <w:rPr>
          <w:iCs w:val="0"/>
          <w:sz w:val="26"/>
          <w:szCs w:val="26"/>
          <w:vertAlign w:val="superscript"/>
          <w:lang w:val="en-US" w:bidi="he-IL"/>
        </w:rPr>
        <w:t>2</w:t>
      </w:r>
      <w:r w:rsidRPr="006071A2">
        <w:rPr>
          <w:iCs w:val="0"/>
          <w:sz w:val="26"/>
          <w:szCs w:val="26"/>
          <w:lang w:val="en-US" w:bidi="he-IL"/>
        </w:rPr>
        <w:t>, височина 4.00 м, разположена на етаж 1, врати</w:t>
      </w:r>
      <w:r w:rsidR="006E1611">
        <w:rPr>
          <w:iCs w:val="0"/>
          <w:sz w:val="26"/>
          <w:szCs w:val="26"/>
          <w:lang w:bidi="he-IL"/>
        </w:rPr>
        <w:t xml:space="preserve"> с </w:t>
      </w:r>
      <w:r w:rsidRPr="006071A2">
        <w:rPr>
          <w:iCs w:val="0"/>
          <w:sz w:val="26"/>
          <w:szCs w:val="26"/>
          <w:lang w:val="en-US" w:bidi="he-IL"/>
        </w:rPr>
        <w:t>ш</w:t>
      </w:r>
      <w:r w:rsidR="006E1611">
        <w:rPr>
          <w:iCs w:val="0"/>
          <w:sz w:val="26"/>
          <w:szCs w:val="26"/>
          <w:lang w:bidi="he-IL"/>
        </w:rPr>
        <w:t>ирина</w:t>
      </w:r>
      <w:r w:rsidRPr="006071A2">
        <w:rPr>
          <w:iCs w:val="0"/>
          <w:sz w:val="26"/>
          <w:szCs w:val="26"/>
          <w:lang w:val="en-US" w:bidi="he-IL"/>
        </w:rPr>
        <w:t xml:space="preserve"> &gt; 100 см, с ел. захранване по спецификация - 100 кВА, с електростатичен под, нормална осветеност;</w:t>
      </w:r>
    </w:p>
    <w:p w:rsidR="00EE45ED" w:rsidRPr="006071A2" w:rsidRDefault="00EE45ED" w:rsidP="00141521">
      <w:pPr>
        <w:numPr>
          <w:ilvl w:val="0"/>
          <w:numId w:val="27"/>
        </w:numPr>
        <w:spacing w:line="240" w:lineRule="auto"/>
        <w:contextualSpacing/>
        <w:rPr>
          <w:iCs w:val="0"/>
          <w:sz w:val="26"/>
          <w:szCs w:val="26"/>
          <w:lang w:val="en-US" w:bidi="he-IL"/>
        </w:rPr>
      </w:pPr>
      <w:r w:rsidRPr="006071A2">
        <w:rPr>
          <w:i/>
          <w:iCs w:val="0"/>
          <w:sz w:val="26"/>
          <w:szCs w:val="26"/>
          <w:u w:val="single"/>
          <w:lang w:val="en-US" w:bidi="he-IL"/>
        </w:rPr>
        <w:t>Лаб. №</w:t>
      </w:r>
      <w:r w:rsidRPr="006071A2">
        <w:rPr>
          <w:i/>
          <w:iCs w:val="0"/>
          <w:sz w:val="26"/>
          <w:szCs w:val="26"/>
          <w:u w:val="single"/>
          <w:lang w:val="en-US" w:bidi="he-IL"/>
        </w:rPr>
        <w:tab/>
        <w:t xml:space="preserve"> L8_S5</w:t>
      </w:r>
      <w:r w:rsidRPr="006071A2">
        <w:rPr>
          <w:iCs w:val="0"/>
          <w:sz w:val="26"/>
          <w:szCs w:val="26"/>
          <w:lang w:val="en-US" w:bidi="he-IL"/>
        </w:rPr>
        <w:t xml:space="preserve"> с площ 60</w:t>
      </w:r>
      <w:r w:rsidR="006E1611">
        <w:rPr>
          <w:iCs w:val="0"/>
          <w:sz w:val="26"/>
          <w:szCs w:val="26"/>
          <w:lang w:bidi="he-IL"/>
        </w:rPr>
        <w:t xml:space="preserve"> </w:t>
      </w:r>
      <w:r w:rsidRPr="006071A2">
        <w:rPr>
          <w:iCs w:val="0"/>
          <w:sz w:val="26"/>
          <w:szCs w:val="26"/>
          <w:lang w:val="en-US" w:bidi="he-IL"/>
        </w:rPr>
        <w:t>м</w:t>
      </w:r>
      <w:r w:rsidRPr="006071A2">
        <w:rPr>
          <w:iCs w:val="0"/>
          <w:sz w:val="26"/>
          <w:szCs w:val="26"/>
          <w:vertAlign w:val="superscript"/>
          <w:lang w:val="en-US" w:bidi="he-IL"/>
        </w:rPr>
        <w:t>2</w:t>
      </w:r>
      <w:r w:rsidRPr="006071A2">
        <w:rPr>
          <w:iCs w:val="0"/>
          <w:sz w:val="26"/>
          <w:szCs w:val="26"/>
          <w:lang w:val="en-US" w:bidi="he-IL"/>
        </w:rPr>
        <w:t>, височина 4.00 м,</w:t>
      </w:r>
      <w:r w:rsidRPr="006071A2">
        <w:rPr>
          <w:iCs w:val="0"/>
          <w:sz w:val="26"/>
          <w:szCs w:val="26"/>
          <w:lang w:bidi="he-IL"/>
        </w:rPr>
        <w:t xml:space="preserve"> р</w:t>
      </w:r>
      <w:r w:rsidRPr="006071A2">
        <w:rPr>
          <w:iCs w:val="0"/>
          <w:sz w:val="26"/>
          <w:szCs w:val="26"/>
          <w:lang w:val="en-US" w:bidi="he-IL"/>
        </w:rPr>
        <w:t>азположена на етаж 1, врати</w:t>
      </w:r>
      <w:r w:rsidRPr="006071A2">
        <w:rPr>
          <w:iCs w:val="0"/>
          <w:sz w:val="26"/>
          <w:szCs w:val="26"/>
          <w:lang w:bidi="he-IL"/>
        </w:rPr>
        <w:t xml:space="preserve"> -</w:t>
      </w:r>
      <w:r w:rsidRPr="006071A2">
        <w:rPr>
          <w:iCs w:val="0"/>
          <w:sz w:val="26"/>
          <w:szCs w:val="26"/>
          <w:lang w:val="en-US" w:bidi="he-IL"/>
        </w:rPr>
        <w:t xml:space="preserve">нормални, с ел. </w:t>
      </w:r>
      <w:r w:rsidR="006E1611" w:rsidRPr="006071A2">
        <w:rPr>
          <w:iCs w:val="0"/>
          <w:sz w:val="26"/>
          <w:szCs w:val="26"/>
          <w:lang w:val="en-US" w:bidi="he-IL"/>
        </w:rPr>
        <w:t>З</w:t>
      </w:r>
      <w:r w:rsidRPr="006071A2">
        <w:rPr>
          <w:iCs w:val="0"/>
          <w:sz w:val="26"/>
          <w:szCs w:val="26"/>
          <w:lang w:val="en-US" w:bidi="he-IL"/>
        </w:rPr>
        <w:t>ахранване</w:t>
      </w:r>
      <w:r w:rsidR="006E1611">
        <w:rPr>
          <w:iCs w:val="0"/>
          <w:sz w:val="26"/>
          <w:szCs w:val="26"/>
          <w:lang w:bidi="he-IL"/>
        </w:rPr>
        <w:t xml:space="preserve">: </w:t>
      </w:r>
      <w:r w:rsidR="006E1611">
        <w:rPr>
          <w:iCs w:val="0"/>
          <w:sz w:val="26"/>
          <w:szCs w:val="26"/>
          <w:lang w:val="en-US" w:bidi="he-IL"/>
        </w:rPr>
        <w:t xml:space="preserve">еднофазно 6 кВт, нормална </w:t>
      </w:r>
      <w:r w:rsidRPr="006071A2">
        <w:rPr>
          <w:iCs w:val="0"/>
          <w:sz w:val="26"/>
          <w:szCs w:val="26"/>
          <w:lang w:val="en-US" w:bidi="he-IL"/>
        </w:rPr>
        <w:t>осветеност;</w:t>
      </w:r>
    </w:p>
    <w:p w:rsidR="00EE45ED" w:rsidRPr="006071A2" w:rsidRDefault="00EE45ED" w:rsidP="009F251E">
      <w:pPr>
        <w:numPr>
          <w:ilvl w:val="0"/>
          <w:numId w:val="27"/>
        </w:numPr>
        <w:spacing w:line="240" w:lineRule="auto"/>
        <w:contextualSpacing/>
        <w:rPr>
          <w:iCs w:val="0"/>
          <w:sz w:val="26"/>
          <w:szCs w:val="26"/>
          <w:lang w:val="en-US" w:bidi="he-IL"/>
        </w:rPr>
      </w:pPr>
      <w:r w:rsidRPr="005A28FB">
        <w:rPr>
          <w:i/>
          <w:iCs w:val="0"/>
          <w:sz w:val="26"/>
          <w:szCs w:val="26"/>
          <w:u w:val="single"/>
          <w:lang w:val="en-US" w:bidi="he-IL"/>
        </w:rPr>
        <w:t>Лаб. - №</w:t>
      </w:r>
      <w:r w:rsidRPr="005A28FB">
        <w:rPr>
          <w:i/>
          <w:iCs w:val="0"/>
          <w:sz w:val="26"/>
          <w:szCs w:val="26"/>
          <w:u w:val="single"/>
          <w:lang w:val="en-US" w:bidi="he-IL"/>
        </w:rPr>
        <w:tab/>
        <w:t>L10_S7</w:t>
      </w:r>
      <w:r w:rsidRPr="006071A2">
        <w:rPr>
          <w:iCs w:val="0"/>
          <w:sz w:val="26"/>
          <w:szCs w:val="26"/>
          <w:lang w:val="en-US" w:bidi="he-IL"/>
        </w:rPr>
        <w:t xml:space="preserve"> с площ 60</w:t>
      </w:r>
      <w:r w:rsidR="006E1611">
        <w:rPr>
          <w:iCs w:val="0"/>
          <w:sz w:val="26"/>
          <w:szCs w:val="26"/>
          <w:lang w:bidi="he-IL"/>
        </w:rPr>
        <w:t xml:space="preserve"> </w:t>
      </w:r>
      <w:r w:rsidRPr="006071A2">
        <w:rPr>
          <w:iCs w:val="0"/>
          <w:sz w:val="26"/>
          <w:szCs w:val="26"/>
          <w:lang w:val="en-US" w:bidi="he-IL"/>
        </w:rPr>
        <w:t>м</w:t>
      </w:r>
      <w:r w:rsidRPr="006071A2">
        <w:rPr>
          <w:iCs w:val="0"/>
          <w:sz w:val="26"/>
          <w:szCs w:val="26"/>
          <w:vertAlign w:val="superscript"/>
          <w:lang w:val="en-US" w:bidi="he-IL"/>
        </w:rPr>
        <w:t>2</w:t>
      </w:r>
      <w:r w:rsidRPr="006071A2">
        <w:rPr>
          <w:iCs w:val="0"/>
          <w:sz w:val="26"/>
          <w:szCs w:val="26"/>
          <w:lang w:val="en-US" w:bidi="he-IL"/>
        </w:rPr>
        <w:t>, височина 4.00</w:t>
      </w:r>
      <w:r w:rsidR="006E1611">
        <w:rPr>
          <w:iCs w:val="0"/>
          <w:sz w:val="26"/>
          <w:szCs w:val="26"/>
          <w:lang w:bidi="he-IL"/>
        </w:rPr>
        <w:t xml:space="preserve"> </w:t>
      </w:r>
      <w:r w:rsidRPr="006071A2">
        <w:rPr>
          <w:iCs w:val="0"/>
          <w:sz w:val="26"/>
          <w:szCs w:val="26"/>
          <w:lang w:val="en-US" w:bidi="he-IL"/>
        </w:rPr>
        <w:t>м,</w:t>
      </w:r>
      <w:r w:rsidRPr="006071A2">
        <w:rPr>
          <w:iCs w:val="0"/>
          <w:sz w:val="26"/>
          <w:szCs w:val="26"/>
          <w:lang w:bidi="he-IL"/>
        </w:rPr>
        <w:t xml:space="preserve"> р</w:t>
      </w:r>
      <w:r w:rsidRPr="006071A2">
        <w:rPr>
          <w:iCs w:val="0"/>
          <w:sz w:val="26"/>
          <w:szCs w:val="26"/>
          <w:lang w:val="en-US" w:bidi="he-IL"/>
        </w:rPr>
        <w:t>азположена на етаж</w:t>
      </w:r>
      <w:r w:rsidRPr="006071A2">
        <w:rPr>
          <w:iCs w:val="0"/>
          <w:sz w:val="26"/>
          <w:szCs w:val="26"/>
          <w:lang w:bidi="he-IL"/>
        </w:rPr>
        <w:t xml:space="preserve"> </w:t>
      </w:r>
      <w:r w:rsidRPr="006071A2">
        <w:rPr>
          <w:iCs w:val="0"/>
          <w:sz w:val="26"/>
          <w:szCs w:val="26"/>
          <w:lang w:val="en-US" w:bidi="he-IL"/>
        </w:rPr>
        <w:t>1, врати</w:t>
      </w:r>
      <w:r w:rsidR="009F251E">
        <w:rPr>
          <w:iCs w:val="0"/>
          <w:sz w:val="26"/>
          <w:szCs w:val="26"/>
          <w:lang w:bidi="he-IL"/>
        </w:rPr>
        <w:t xml:space="preserve"> с ширина -1,20м</w:t>
      </w:r>
      <w:r w:rsidRPr="006071A2">
        <w:rPr>
          <w:iCs w:val="0"/>
          <w:sz w:val="26"/>
          <w:szCs w:val="26"/>
          <w:lang w:val="en-US" w:bidi="he-IL"/>
        </w:rPr>
        <w:t xml:space="preserve">, с ел. </w:t>
      </w:r>
      <w:r w:rsidR="006E1611" w:rsidRPr="006071A2">
        <w:rPr>
          <w:iCs w:val="0"/>
          <w:sz w:val="26"/>
          <w:szCs w:val="26"/>
          <w:lang w:val="en-US" w:bidi="he-IL"/>
        </w:rPr>
        <w:t>З</w:t>
      </w:r>
      <w:r w:rsidRPr="006071A2">
        <w:rPr>
          <w:iCs w:val="0"/>
          <w:sz w:val="26"/>
          <w:szCs w:val="26"/>
          <w:lang w:val="en-US" w:bidi="he-IL"/>
        </w:rPr>
        <w:t>ахранване</w:t>
      </w:r>
      <w:r w:rsidR="006E1611">
        <w:rPr>
          <w:iCs w:val="0"/>
          <w:sz w:val="26"/>
          <w:szCs w:val="26"/>
          <w:lang w:bidi="he-IL"/>
        </w:rPr>
        <w:t>:</w:t>
      </w:r>
      <w:r w:rsidRPr="006071A2">
        <w:rPr>
          <w:iCs w:val="0"/>
          <w:sz w:val="26"/>
          <w:szCs w:val="26"/>
          <w:lang w:val="en-US" w:bidi="he-IL"/>
        </w:rPr>
        <w:t xml:space="preserve"> еднофазно 6 кВт, </w:t>
      </w:r>
      <w:r w:rsidR="009F251E">
        <w:rPr>
          <w:iCs w:val="0"/>
          <w:sz w:val="26"/>
          <w:szCs w:val="26"/>
          <w:lang w:bidi="he-IL"/>
        </w:rPr>
        <w:t xml:space="preserve">с </w:t>
      </w:r>
      <w:r w:rsidR="009F251E" w:rsidRPr="009F251E">
        <w:rPr>
          <w:iCs w:val="0"/>
          <w:sz w:val="26"/>
          <w:szCs w:val="26"/>
          <w:lang w:val="en-US" w:bidi="he-IL"/>
        </w:rPr>
        <w:t>по 18 контакта в помещение (групирани по 3-ки)</w:t>
      </w:r>
      <w:r w:rsidRPr="006071A2">
        <w:rPr>
          <w:iCs w:val="0"/>
          <w:sz w:val="26"/>
          <w:szCs w:val="26"/>
          <w:lang w:val="en-US" w:bidi="he-IL"/>
        </w:rPr>
        <w:t>с електростатичен под, нормална осветеност;</w:t>
      </w:r>
    </w:p>
    <w:p w:rsidR="00EE45ED" w:rsidRPr="006071A2" w:rsidRDefault="00EE45ED" w:rsidP="00141521">
      <w:pPr>
        <w:numPr>
          <w:ilvl w:val="0"/>
          <w:numId w:val="27"/>
        </w:numPr>
        <w:spacing w:line="240" w:lineRule="auto"/>
        <w:contextualSpacing/>
        <w:rPr>
          <w:iCs w:val="0"/>
          <w:sz w:val="26"/>
          <w:szCs w:val="26"/>
          <w:lang w:val="en-US" w:bidi="he-IL"/>
        </w:rPr>
      </w:pPr>
      <w:r w:rsidRPr="006071A2">
        <w:rPr>
          <w:i/>
          <w:iCs w:val="0"/>
          <w:sz w:val="26"/>
          <w:szCs w:val="26"/>
          <w:u w:val="single"/>
          <w:lang w:val="en-US" w:bidi="he-IL"/>
        </w:rPr>
        <w:t>Лаб. - №</w:t>
      </w:r>
      <w:r w:rsidRPr="006071A2">
        <w:rPr>
          <w:i/>
          <w:iCs w:val="0"/>
          <w:sz w:val="26"/>
          <w:szCs w:val="26"/>
          <w:u w:val="single"/>
          <w:lang w:val="en-US" w:bidi="he-IL"/>
        </w:rPr>
        <w:tab/>
        <w:t>L11_S1</w:t>
      </w:r>
      <w:r w:rsidRPr="006071A2">
        <w:rPr>
          <w:iCs w:val="0"/>
          <w:sz w:val="26"/>
          <w:szCs w:val="26"/>
          <w:lang w:val="en-US" w:bidi="he-IL"/>
        </w:rPr>
        <w:t xml:space="preserve"> - с площ 60 + 30</w:t>
      </w:r>
      <w:r w:rsidRPr="006071A2">
        <w:rPr>
          <w:iCs w:val="0"/>
          <w:sz w:val="26"/>
          <w:szCs w:val="26"/>
          <w:lang w:bidi="he-IL"/>
        </w:rPr>
        <w:t xml:space="preserve"> </w:t>
      </w:r>
      <w:r w:rsidRPr="006071A2">
        <w:rPr>
          <w:iCs w:val="0"/>
          <w:sz w:val="26"/>
          <w:szCs w:val="26"/>
          <w:lang w:val="en-US" w:bidi="he-IL"/>
        </w:rPr>
        <w:t>м</w:t>
      </w:r>
      <w:r w:rsidRPr="006071A2">
        <w:rPr>
          <w:iCs w:val="0"/>
          <w:sz w:val="26"/>
          <w:szCs w:val="26"/>
          <w:vertAlign w:val="superscript"/>
          <w:lang w:val="en-US" w:bidi="he-IL"/>
        </w:rPr>
        <w:t>2</w:t>
      </w:r>
      <w:r w:rsidRPr="006071A2">
        <w:rPr>
          <w:iCs w:val="0"/>
          <w:sz w:val="26"/>
          <w:szCs w:val="26"/>
          <w:lang w:val="en-US" w:bidi="he-IL"/>
        </w:rPr>
        <w:t>, височина 4.00 м,</w:t>
      </w:r>
      <w:r w:rsidRPr="006071A2">
        <w:rPr>
          <w:iCs w:val="0"/>
          <w:sz w:val="26"/>
          <w:szCs w:val="26"/>
          <w:lang w:bidi="he-IL"/>
        </w:rPr>
        <w:t xml:space="preserve"> р</w:t>
      </w:r>
      <w:r w:rsidRPr="006071A2">
        <w:rPr>
          <w:iCs w:val="0"/>
          <w:sz w:val="26"/>
          <w:szCs w:val="26"/>
          <w:lang w:val="en-US" w:bidi="he-IL"/>
        </w:rPr>
        <w:t xml:space="preserve">азположена на етаж 1 + 2, врати -двусекционни, минимум ш х в = 3,00 х 2,80 м за ет. 1, да има кранов достъп </w:t>
      </w:r>
      <w:r w:rsidR="006E1611">
        <w:rPr>
          <w:iCs w:val="0"/>
          <w:sz w:val="26"/>
          <w:szCs w:val="26"/>
          <w:lang w:bidi="he-IL"/>
        </w:rPr>
        <w:t xml:space="preserve">до ниво етаж 1, </w:t>
      </w:r>
      <w:r w:rsidRPr="006071A2">
        <w:rPr>
          <w:iCs w:val="0"/>
          <w:sz w:val="26"/>
          <w:szCs w:val="26"/>
          <w:lang w:val="en-US" w:bidi="he-IL"/>
        </w:rPr>
        <w:t xml:space="preserve">с ел. </w:t>
      </w:r>
      <w:r w:rsidR="006E1611">
        <w:rPr>
          <w:iCs w:val="0"/>
          <w:sz w:val="26"/>
          <w:szCs w:val="26"/>
          <w:lang w:bidi="he-IL"/>
        </w:rPr>
        <w:t>з</w:t>
      </w:r>
      <w:r w:rsidRPr="006071A2">
        <w:rPr>
          <w:iCs w:val="0"/>
          <w:sz w:val="26"/>
          <w:szCs w:val="26"/>
          <w:lang w:val="en-US" w:bidi="he-IL"/>
        </w:rPr>
        <w:t>ахранване</w:t>
      </w:r>
      <w:r w:rsidR="006E1611">
        <w:rPr>
          <w:iCs w:val="0"/>
          <w:sz w:val="26"/>
          <w:szCs w:val="26"/>
          <w:lang w:bidi="he-IL"/>
        </w:rPr>
        <w:t>:</w:t>
      </w:r>
      <w:r w:rsidR="003244EC">
        <w:rPr>
          <w:iCs w:val="0"/>
          <w:sz w:val="26"/>
          <w:szCs w:val="26"/>
          <w:lang w:val="en-US" w:bidi="he-IL"/>
        </w:rPr>
        <w:t xml:space="preserve"> еднофазно 6 кВт + трифазно </w:t>
      </w:r>
      <w:r w:rsidR="003244EC">
        <w:rPr>
          <w:iCs w:val="0"/>
          <w:sz w:val="26"/>
          <w:szCs w:val="26"/>
          <w:lang w:bidi="he-IL"/>
        </w:rPr>
        <w:t>7</w:t>
      </w:r>
      <w:r w:rsidR="003244EC">
        <w:rPr>
          <w:iCs w:val="0"/>
          <w:sz w:val="26"/>
          <w:szCs w:val="26"/>
          <w:lang w:val="en-US" w:bidi="he-IL"/>
        </w:rPr>
        <w:t>5</w:t>
      </w:r>
      <w:r w:rsidRPr="006071A2">
        <w:rPr>
          <w:iCs w:val="0"/>
          <w:sz w:val="26"/>
          <w:szCs w:val="26"/>
          <w:lang w:val="en-US" w:bidi="he-IL"/>
        </w:rPr>
        <w:t xml:space="preserve"> кВт, нормална  осветеност;</w:t>
      </w:r>
    </w:p>
    <w:p w:rsidR="00EE45ED" w:rsidRPr="001C70AC" w:rsidRDefault="00EE45ED" w:rsidP="00141521">
      <w:pPr>
        <w:numPr>
          <w:ilvl w:val="0"/>
          <w:numId w:val="27"/>
        </w:numPr>
        <w:spacing w:line="240" w:lineRule="auto"/>
        <w:contextualSpacing/>
        <w:rPr>
          <w:iCs w:val="0"/>
          <w:sz w:val="26"/>
          <w:szCs w:val="26"/>
          <w:lang w:val="en-US" w:bidi="he-IL"/>
        </w:rPr>
      </w:pPr>
      <w:r w:rsidRPr="006071A2">
        <w:rPr>
          <w:i/>
          <w:iCs w:val="0"/>
          <w:sz w:val="26"/>
          <w:szCs w:val="26"/>
          <w:lang w:bidi="he-IL"/>
        </w:rPr>
        <w:t>В лаборатириите да се предвидя по пет работни места.</w:t>
      </w:r>
    </w:p>
    <w:p w:rsidR="001C70AC" w:rsidRPr="006071A2" w:rsidRDefault="001C70AC" w:rsidP="001C70AC">
      <w:pPr>
        <w:spacing w:line="240" w:lineRule="auto"/>
        <w:ind w:left="360" w:firstLine="0"/>
        <w:contextualSpacing/>
        <w:rPr>
          <w:iCs w:val="0"/>
          <w:sz w:val="26"/>
          <w:szCs w:val="26"/>
          <w:lang w:val="en-US" w:bidi="he-IL"/>
        </w:rPr>
      </w:pPr>
    </w:p>
    <w:p w:rsidR="00EE45ED" w:rsidRPr="006071A2" w:rsidRDefault="00EE45ED" w:rsidP="00EE45ED">
      <w:pPr>
        <w:spacing w:line="240" w:lineRule="auto"/>
        <w:rPr>
          <w:b/>
          <w:i/>
          <w:iCs w:val="0"/>
          <w:sz w:val="26"/>
          <w:szCs w:val="26"/>
          <w:lang w:bidi="he-IL"/>
        </w:rPr>
      </w:pPr>
      <w:r w:rsidRPr="006071A2">
        <w:rPr>
          <w:b/>
          <w:i/>
          <w:iCs w:val="0"/>
          <w:sz w:val="26"/>
          <w:szCs w:val="26"/>
          <w:lang w:bidi="he-IL"/>
        </w:rPr>
        <w:t>Помещения с ограничен достъп:</w:t>
      </w:r>
    </w:p>
    <w:p w:rsidR="00EE45ED" w:rsidRPr="006071A2" w:rsidRDefault="00EE45ED" w:rsidP="00EE45ED">
      <w:pPr>
        <w:spacing w:line="240" w:lineRule="auto"/>
        <w:rPr>
          <w:sz w:val="26"/>
          <w:szCs w:val="26"/>
        </w:rPr>
      </w:pPr>
      <w:r w:rsidRPr="006071A2">
        <w:rPr>
          <w:sz w:val="26"/>
          <w:szCs w:val="26"/>
        </w:rPr>
        <w:t>1</w:t>
      </w:r>
      <w:r w:rsidR="000703BD">
        <w:rPr>
          <w:sz w:val="26"/>
          <w:szCs w:val="26"/>
        </w:rPr>
        <w:t>.</w:t>
      </w:r>
      <w:r w:rsidRPr="006071A2">
        <w:rPr>
          <w:sz w:val="26"/>
          <w:szCs w:val="26"/>
        </w:rPr>
        <w:t xml:space="preserve"> Сървърно помещение – с площ 30 м2, да е без прозорци, климатизирано, с 16кW  консумация на ел. енергия, оптичен интернет, блиндирана врата. </w:t>
      </w:r>
    </w:p>
    <w:p w:rsidR="00EE45ED" w:rsidRPr="006071A2" w:rsidRDefault="00EE45ED" w:rsidP="00EE45ED">
      <w:pPr>
        <w:spacing w:line="240" w:lineRule="auto"/>
        <w:rPr>
          <w:sz w:val="26"/>
          <w:szCs w:val="26"/>
          <w:lang w:val="en-US"/>
        </w:rPr>
      </w:pPr>
    </w:p>
    <w:p w:rsidR="00EE45ED" w:rsidRPr="006071A2" w:rsidRDefault="00EE45ED" w:rsidP="00EE45ED">
      <w:pPr>
        <w:spacing w:line="240" w:lineRule="auto"/>
        <w:rPr>
          <w:sz w:val="26"/>
          <w:szCs w:val="26"/>
        </w:rPr>
      </w:pPr>
      <w:r w:rsidRPr="006071A2">
        <w:rPr>
          <w:sz w:val="26"/>
          <w:szCs w:val="26"/>
        </w:rPr>
        <w:t>В Центърът да се предвиди вентилация, климатизация /отопление/охлаждане/ необходими за помещенията, интернет, окабеляване.</w:t>
      </w:r>
    </w:p>
    <w:p w:rsidR="00EE45ED" w:rsidRPr="006071A2" w:rsidRDefault="00EE45ED" w:rsidP="00EE45ED">
      <w:pPr>
        <w:spacing w:line="240" w:lineRule="auto"/>
        <w:rPr>
          <w:sz w:val="26"/>
          <w:szCs w:val="26"/>
        </w:rPr>
      </w:pPr>
    </w:p>
    <w:p w:rsidR="00EE45ED" w:rsidRPr="006071A2" w:rsidRDefault="00EE45ED" w:rsidP="00EE45ED">
      <w:pPr>
        <w:spacing w:line="240" w:lineRule="auto"/>
        <w:ind w:firstLine="480"/>
        <w:rPr>
          <w:sz w:val="26"/>
          <w:szCs w:val="26"/>
        </w:rPr>
      </w:pPr>
      <w:r w:rsidRPr="005A28FB">
        <w:rPr>
          <w:b/>
          <w:iCs w:val="0"/>
          <w:sz w:val="26"/>
          <w:szCs w:val="26"/>
          <w:lang w:val="en-US"/>
        </w:rPr>
        <w:t>II. ПРИЛАГАНЕ МЕРКИ ЗА ЕНЕРГИЙНА</w:t>
      </w:r>
      <w:r w:rsidRPr="005A28FB">
        <w:rPr>
          <w:b/>
          <w:iCs w:val="0"/>
          <w:sz w:val="26"/>
          <w:szCs w:val="26"/>
        </w:rPr>
        <w:t xml:space="preserve"> </w:t>
      </w:r>
      <w:r w:rsidR="0046496F" w:rsidRPr="005A28FB">
        <w:rPr>
          <w:b/>
          <w:iCs w:val="0"/>
          <w:sz w:val="26"/>
          <w:szCs w:val="26"/>
        </w:rPr>
        <w:t>ЕФЕКТИВНОСТ</w:t>
      </w:r>
      <w:r w:rsidRPr="005A28FB">
        <w:rPr>
          <w:b/>
          <w:iCs w:val="0"/>
          <w:sz w:val="26"/>
          <w:szCs w:val="26"/>
        </w:rPr>
        <w:t>-</w:t>
      </w:r>
      <w:r w:rsidRPr="005A28FB">
        <w:rPr>
          <w:b/>
          <w:iCs w:val="0"/>
          <w:color w:val="C00000"/>
          <w:sz w:val="26"/>
          <w:szCs w:val="26"/>
          <w:lang w:val="en-US"/>
        </w:rPr>
        <w:t xml:space="preserve"> </w:t>
      </w:r>
      <w:r w:rsidRPr="005A28FB">
        <w:rPr>
          <w:sz w:val="26"/>
          <w:szCs w:val="26"/>
        </w:rPr>
        <w:t>включва</w:t>
      </w:r>
      <w:r w:rsidRPr="006071A2">
        <w:rPr>
          <w:sz w:val="26"/>
          <w:szCs w:val="26"/>
        </w:rPr>
        <w:t xml:space="preserve"> изпълнение на строителни и монтажни работи за основно външно обновяване на ограждащите конструкции на Бло</w:t>
      </w:r>
      <w:r w:rsidR="0007029C">
        <w:rPr>
          <w:sz w:val="26"/>
          <w:szCs w:val="26"/>
        </w:rPr>
        <w:t>к № 8, ниско тяло на ТУ- София.</w:t>
      </w:r>
    </w:p>
    <w:p w:rsidR="00EE45ED" w:rsidRPr="006071A2" w:rsidRDefault="00EE45ED" w:rsidP="00EE45ED">
      <w:pPr>
        <w:spacing w:line="240" w:lineRule="auto"/>
        <w:ind w:firstLine="480"/>
        <w:rPr>
          <w:sz w:val="26"/>
          <w:szCs w:val="26"/>
        </w:rPr>
      </w:pPr>
      <w:r w:rsidRPr="006071A2">
        <w:rPr>
          <w:sz w:val="26"/>
          <w:szCs w:val="26"/>
        </w:rPr>
        <w:t>Основни технико-икономически показатели на мерки за енергоспестяване.</w:t>
      </w:r>
    </w:p>
    <w:p w:rsidR="00EE45ED" w:rsidRPr="006071A2" w:rsidRDefault="00EE45ED" w:rsidP="00EE45ED">
      <w:pPr>
        <w:spacing w:line="240" w:lineRule="auto"/>
        <w:ind w:firstLine="480"/>
        <w:rPr>
          <w:iCs w:val="0"/>
          <w:sz w:val="26"/>
          <w:szCs w:val="26"/>
        </w:rPr>
      </w:pPr>
      <w:r w:rsidRPr="006071A2">
        <w:rPr>
          <w:rFonts w:ascii="Arial Unicode MS" w:hAnsi="Arial Unicode MS" w:cs="Arial Unicode MS"/>
          <w:iCs w:val="0"/>
          <w:sz w:val="26"/>
          <w:szCs w:val="26"/>
        </w:rPr>
        <w:t>❖</w:t>
      </w:r>
      <w:r w:rsidRPr="006071A2">
        <w:rPr>
          <w:iCs w:val="0"/>
          <w:sz w:val="26"/>
          <w:szCs w:val="26"/>
        </w:rPr>
        <w:t xml:space="preserve"> Мярка за енергоспестяване 1: Топлинно изолиране на външни стени</w:t>
      </w:r>
    </w:p>
    <w:p w:rsidR="00EE45ED" w:rsidRPr="006071A2" w:rsidRDefault="00EE45ED" w:rsidP="00EE45ED">
      <w:pPr>
        <w:spacing w:line="240" w:lineRule="auto"/>
        <w:ind w:firstLine="480"/>
        <w:rPr>
          <w:sz w:val="26"/>
          <w:szCs w:val="26"/>
        </w:rPr>
      </w:pPr>
      <w:r w:rsidRPr="006071A2">
        <w:rPr>
          <w:sz w:val="26"/>
          <w:szCs w:val="26"/>
        </w:rPr>
        <w:t>Предвидената мярка отчита спецификата на фасадата, изразяваща се в значително оребряване с множеството стоманобетонни греди и колони. Друга</w:t>
      </w:r>
      <w:r w:rsidRPr="006071A2">
        <w:rPr>
          <w:iCs w:val="0"/>
          <w:sz w:val="26"/>
          <w:szCs w:val="26"/>
        </w:rPr>
        <w:t xml:space="preserve"> особеност на външните стени е, че те имат малка площ, а предимно са остъклени.</w:t>
      </w:r>
      <w:r w:rsidR="0046496F">
        <w:rPr>
          <w:iCs w:val="0"/>
          <w:sz w:val="26"/>
          <w:szCs w:val="26"/>
        </w:rPr>
        <w:t xml:space="preserve"> </w:t>
      </w:r>
      <w:r w:rsidRPr="006071A2">
        <w:rPr>
          <w:sz w:val="26"/>
          <w:szCs w:val="26"/>
        </w:rPr>
        <w:t xml:space="preserve">При тези особености на конструкцията се препоръчва топлинното изолиране да се извърши с топлоизолационен продукт при коефициент на топлопроводност и </w:t>
      </w:r>
      <w:r w:rsidRPr="006071A2">
        <w:rPr>
          <w:sz w:val="26"/>
          <w:szCs w:val="26"/>
        </w:rPr>
        <w:lastRenderedPageBreak/>
        <w:t>дебелина на топлоизолационния, съобразно получените изчисления и да се постигнат добри енергийни характеристики на стените.</w:t>
      </w:r>
    </w:p>
    <w:p w:rsidR="00EE45ED" w:rsidRPr="006071A2" w:rsidRDefault="00EE45ED" w:rsidP="00EE45ED">
      <w:pPr>
        <w:spacing w:line="240" w:lineRule="auto"/>
        <w:ind w:firstLine="480"/>
        <w:rPr>
          <w:sz w:val="26"/>
          <w:szCs w:val="26"/>
        </w:rPr>
      </w:pPr>
      <w:r w:rsidRPr="006071A2">
        <w:rPr>
          <w:sz w:val="26"/>
          <w:szCs w:val="26"/>
        </w:rPr>
        <w:t xml:space="preserve">Мярката предвижда и задължителни допълващи (съпътстващи) видове работи, без които нейното качествено изпълнение не може да бъде осъществено. </w:t>
      </w:r>
    </w:p>
    <w:p w:rsidR="00EE45ED" w:rsidRPr="006071A2" w:rsidRDefault="00EE45ED" w:rsidP="00EE45ED">
      <w:pPr>
        <w:spacing w:line="240" w:lineRule="auto"/>
        <w:ind w:firstLine="480"/>
        <w:rPr>
          <w:sz w:val="26"/>
          <w:szCs w:val="26"/>
        </w:rPr>
      </w:pPr>
      <w:r w:rsidRPr="006071A2">
        <w:rPr>
          <w:sz w:val="26"/>
          <w:szCs w:val="26"/>
        </w:rPr>
        <w:t>Мярка за енергоспестяване 2: Топлинно изолиране на покрив</w:t>
      </w:r>
    </w:p>
    <w:p w:rsidR="00EE45ED" w:rsidRPr="006071A2" w:rsidRDefault="00EE45ED" w:rsidP="00EE45ED">
      <w:pPr>
        <w:spacing w:line="240" w:lineRule="auto"/>
        <w:ind w:firstLine="480"/>
        <w:rPr>
          <w:sz w:val="26"/>
          <w:szCs w:val="26"/>
        </w:rPr>
      </w:pPr>
      <w:r w:rsidRPr="006071A2">
        <w:rPr>
          <w:sz w:val="26"/>
          <w:szCs w:val="26"/>
        </w:rPr>
        <w:t>Мярката предвижда топлинно изолиране на съществуващите покриви, съгласно архитектурен детайл в част „Архитектурна“.</w:t>
      </w:r>
      <w:r w:rsidR="0046496F">
        <w:rPr>
          <w:sz w:val="26"/>
          <w:szCs w:val="26"/>
        </w:rPr>
        <w:t xml:space="preserve"> </w:t>
      </w:r>
      <w:r w:rsidRPr="006071A2">
        <w:rPr>
          <w:sz w:val="26"/>
          <w:szCs w:val="26"/>
        </w:rPr>
        <w:t xml:space="preserve">Подмяна на покривно осветление. Мярката предвижда и задължителни допълващи (съпътстващи) видове работи, без които нейното качествено изпълнение не може да бъде осъществено. </w:t>
      </w:r>
    </w:p>
    <w:p w:rsidR="00EE45ED" w:rsidRPr="006071A2" w:rsidRDefault="00EE45ED" w:rsidP="00EE45ED">
      <w:pPr>
        <w:spacing w:line="240" w:lineRule="auto"/>
        <w:ind w:firstLine="480"/>
        <w:rPr>
          <w:iCs w:val="0"/>
          <w:sz w:val="26"/>
          <w:szCs w:val="26"/>
        </w:rPr>
      </w:pPr>
      <w:r w:rsidRPr="006071A2">
        <w:rPr>
          <w:rFonts w:ascii="Arial Unicode MS" w:hAnsi="Arial Unicode MS" w:cs="Arial Unicode MS"/>
          <w:iCs w:val="0"/>
          <w:sz w:val="26"/>
          <w:szCs w:val="26"/>
        </w:rPr>
        <w:t>❖</w:t>
      </w:r>
      <w:r w:rsidRPr="006071A2">
        <w:rPr>
          <w:iCs w:val="0"/>
          <w:sz w:val="26"/>
          <w:szCs w:val="26"/>
        </w:rPr>
        <w:t xml:space="preserve"> Мярка за енергоспестяване 3: Подмяна на прозорци и врати</w:t>
      </w:r>
    </w:p>
    <w:p w:rsidR="00EE45ED" w:rsidRPr="006071A2" w:rsidRDefault="00EE45ED" w:rsidP="00EE45ED">
      <w:pPr>
        <w:spacing w:line="240" w:lineRule="auto"/>
        <w:ind w:firstLine="480"/>
        <w:rPr>
          <w:iCs w:val="0"/>
          <w:sz w:val="26"/>
          <w:szCs w:val="26"/>
        </w:rPr>
      </w:pPr>
      <w:r w:rsidRPr="006071A2">
        <w:rPr>
          <w:iCs w:val="0"/>
          <w:sz w:val="26"/>
          <w:szCs w:val="26"/>
        </w:rPr>
        <w:t>В обхвата на мярката са предвидени:</w:t>
      </w:r>
    </w:p>
    <w:p w:rsidR="00EE45ED" w:rsidRPr="0046496F" w:rsidRDefault="00EE45ED" w:rsidP="0046496F">
      <w:pPr>
        <w:pStyle w:val="ListParagraph"/>
        <w:numPr>
          <w:ilvl w:val="0"/>
          <w:numId w:val="31"/>
        </w:numPr>
        <w:spacing w:line="240" w:lineRule="auto"/>
        <w:rPr>
          <w:iCs w:val="0"/>
          <w:sz w:val="26"/>
          <w:szCs w:val="26"/>
        </w:rPr>
      </w:pPr>
      <w:r w:rsidRPr="0046496F">
        <w:rPr>
          <w:iCs w:val="0"/>
          <w:sz w:val="26"/>
          <w:szCs w:val="26"/>
        </w:rPr>
        <w:t>демонтаж на съществуващи стари прозорци от дървесина, единично метално и дървено остъкление, както и демонтаж на стари неподменени външни входни врати;</w:t>
      </w:r>
    </w:p>
    <w:p w:rsidR="00EE45ED" w:rsidRPr="0046496F" w:rsidRDefault="00EE45ED" w:rsidP="0046496F">
      <w:pPr>
        <w:pStyle w:val="ListParagraph"/>
        <w:numPr>
          <w:ilvl w:val="0"/>
          <w:numId w:val="31"/>
        </w:numPr>
        <w:spacing w:line="240" w:lineRule="auto"/>
        <w:rPr>
          <w:iCs w:val="0"/>
          <w:sz w:val="26"/>
          <w:szCs w:val="26"/>
        </w:rPr>
      </w:pPr>
      <w:r w:rsidRPr="0046496F">
        <w:rPr>
          <w:iCs w:val="0"/>
          <w:sz w:val="26"/>
          <w:szCs w:val="26"/>
        </w:rPr>
        <w:t>доставка, монтаж и регулиране на отваряемите крила на нови прозорци със стъклопакет и коефициент на топлопреминаване на сглобен и лабораторно изпитан образец ,съгласно проекта.</w:t>
      </w:r>
    </w:p>
    <w:p w:rsidR="00EE45ED" w:rsidRPr="0046496F" w:rsidRDefault="00EE45ED" w:rsidP="0046496F">
      <w:pPr>
        <w:pStyle w:val="ListParagraph"/>
        <w:numPr>
          <w:ilvl w:val="0"/>
          <w:numId w:val="31"/>
        </w:numPr>
        <w:spacing w:line="240" w:lineRule="auto"/>
        <w:rPr>
          <w:iCs w:val="0"/>
          <w:sz w:val="26"/>
          <w:szCs w:val="26"/>
        </w:rPr>
      </w:pPr>
      <w:r w:rsidRPr="0046496F">
        <w:rPr>
          <w:iCs w:val="0"/>
          <w:sz w:val="26"/>
          <w:szCs w:val="26"/>
        </w:rPr>
        <w:t>Доставка и монтаж на външни врати, и коефициент на топлопреминаване на сглобен и лабораторно изпитан образец ,съгласно архитектурен проект;</w:t>
      </w:r>
    </w:p>
    <w:p w:rsidR="00EE45ED" w:rsidRPr="0046496F" w:rsidRDefault="00EE45ED" w:rsidP="0046496F">
      <w:pPr>
        <w:pStyle w:val="ListParagraph"/>
        <w:numPr>
          <w:ilvl w:val="0"/>
          <w:numId w:val="31"/>
        </w:numPr>
        <w:spacing w:line="240" w:lineRule="auto"/>
        <w:rPr>
          <w:iCs w:val="0"/>
          <w:sz w:val="26"/>
          <w:szCs w:val="26"/>
        </w:rPr>
      </w:pPr>
      <w:r w:rsidRPr="0046496F">
        <w:rPr>
          <w:iCs w:val="0"/>
          <w:sz w:val="26"/>
          <w:szCs w:val="26"/>
        </w:rPr>
        <w:t>съпътстващи СМР.</w:t>
      </w:r>
    </w:p>
    <w:p w:rsidR="00EE45ED" w:rsidRPr="006071A2" w:rsidRDefault="00EE45ED" w:rsidP="00EE45ED">
      <w:pPr>
        <w:spacing w:line="240" w:lineRule="auto"/>
        <w:ind w:firstLine="480"/>
        <w:rPr>
          <w:iCs w:val="0"/>
          <w:sz w:val="26"/>
          <w:szCs w:val="26"/>
        </w:rPr>
      </w:pPr>
      <w:r w:rsidRPr="006071A2">
        <w:rPr>
          <w:iCs w:val="0"/>
          <w:sz w:val="26"/>
          <w:szCs w:val="26"/>
        </w:rPr>
        <w:t>Мярката се изпълнява съгласно архитектурен проект, в количества и видове СМР</w:t>
      </w:r>
      <w:r w:rsidR="0046496F">
        <w:rPr>
          <w:iCs w:val="0"/>
          <w:sz w:val="26"/>
          <w:szCs w:val="26"/>
        </w:rPr>
        <w:t>,</w:t>
      </w:r>
      <w:r w:rsidRPr="006071A2">
        <w:rPr>
          <w:iCs w:val="0"/>
          <w:sz w:val="26"/>
          <w:szCs w:val="26"/>
        </w:rPr>
        <w:t xml:space="preserve"> опреде</w:t>
      </w:r>
      <w:r w:rsidR="0046496F">
        <w:rPr>
          <w:iCs w:val="0"/>
          <w:sz w:val="26"/>
          <w:szCs w:val="26"/>
        </w:rPr>
        <w:t>лени в количествена сметка (КС).</w:t>
      </w:r>
    </w:p>
    <w:p w:rsidR="00EE45ED" w:rsidRPr="006071A2" w:rsidRDefault="00EE45ED" w:rsidP="00EE45ED">
      <w:pPr>
        <w:spacing w:line="240" w:lineRule="auto"/>
        <w:ind w:firstLine="480"/>
        <w:rPr>
          <w:iCs w:val="0"/>
          <w:sz w:val="26"/>
          <w:szCs w:val="26"/>
        </w:rPr>
      </w:pPr>
      <w:r w:rsidRPr="006071A2">
        <w:rPr>
          <w:iCs w:val="0"/>
          <w:sz w:val="26"/>
          <w:szCs w:val="26"/>
        </w:rPr>
        <w:t>С оглед постигане на пълно съответствие на изпълнението на проекта с действащото национално законодателство по проектиране, контрол и изпълнение на строителството, въз основа на предписаните енергоспестяващи мерки ще се  разработи инвестиционен проект.</w:t>
      </w:r>
    </w:p>
    <w:p w:rsidR="00EE45ED" w:rsidRPr="006071A2" w:rsidRDefault="00EE45ED" w:rsidP="00EE45ED">
      <w:pPr>
        <w:spacing w:line="240" w:lineRule="auto"/>
        <w:rPr>
          <w:sz w:val="26"/>
          <w:szCs w:val="26"/>
          <w:u w:val="single"/>
          <w:lang w:eastAsia="ar-SA"/>
        </w:rPr>
      </w:pPr>
      <w:r w:rsidRPr="006071A2">
        <w:rPr>
          <w:b/>
          <w:sz w:val="26"/>
          <w:szCs w:val="26"/>
          <w:u w:val="single"/>
          <w:lang w:val="ru-RU" w:eastAsia="ar-SA"/>
        </w:rPr>
        <w:t xml:space="preserve">2.2.2. </w:t>
      </w:r>
      <w:r w:rsidRPr="006071A2">
        <w:rPr>
          <w:b/>
          <w:sz w:val="26"/>
          <w:szCs w:val="26"/>
          <w:u w:val="single"/>
          <w:lang w:eastAsia="ar-SA"/>
        </w:rPr>
        <w:t>Част Архитектурна:</w:t>
      </w:r>
      <w:r w:rsidRPr="006071A2">
        <w:rPr>
          <w:sz w:val="26"/>
          <w:szCs w:val="26"/>
          <w:u w:val="single"/>
          <w:lang w:eastAsia="ar-SA"/>
        </w:rPr>
        <w:t xml:space="preserve"> </w:t>
      </w:r>
    </w:p>
    <w:p w:rsidR="00EE45ED" w:rsidRPr="006071A2" w:rsidRDefault="00EE45ED" w:rsidP="00EE45ED">
      <w:pPr>
        <w:spacing w:line="240" w:lineRule="auto"/>
        <w:rPr>
          <w:sz w:val="26"/>
          <w:szCs w:val="26"/>
        </w:rPr>
      </w:pPr>
      <w:r w:rsidRPr="006071A2">
        <w:rPr>
          <w:sz w:val="26"/>
          <w:szCs w:val="26"/>
        </w:rPr>
        <w:t xml:space="preserve">Преди започване на проектирането да се направи обстоен оглед на обекта. Съгласно предоставената проектна документация на сградата от Възложителя да се направи съпоставка с действителното </w:t>
      </w:r>
      <w:r w:rsidRPr="005A28FB">
        <w:rPr>
          <w:sz w:val="26"/>
          <w:szCs w:val="26"/>
        </w:rPr>
        <w:t xml:space="preserve">положение и да се </w:t>
      </w:r>
      <w:r w:rsidR="0046496F" w:rsidRPr="005A28FB">
        <w:rPr>
          <w:sz w:val="26"/>
          <w:szCs w:val="26"/>
        </w:rPr>
        <w:t xml:space="preserve">извърши </w:t>
      </w:r>
      <w:r w:rsidRPr="005A28FB">
        <w:rPr>
          <w:sz w:val="26"/>
          <w:szCs w:val="26"/>
        </w:rPr>
        <w:t>пълно заснемане на обекта.</w:t>
      </w:r>
    </w:p>
    <w:p w:rsidR="00EE45ED" w:rsidRPr="006071A2" w:rsidRDefault="00EE45ED" w:rsidP="00EE45ED">
      <w:pPr>
        <w:spacing w:line="240" w:lineRule="auto"/>
        <w:rPr>
          <w:color w:val="0070C0"/>
          <w:sz w:val="26"/>
          <w:szCs w:val="26"/>
        </w:rPr>
      </w:pPr>
      <w:r w:rsidRPr="006071A2">
        <w:rPr>
          <w:sz w:val="26"/>
          <w:szCs w:val="26"/>
        </w:rPr>
        <w:t>Архитектурното решение на центъра да се базира на отворени лабораторни среди, които да са разположат на два етажа. Стълбите за отделните етажи да са открити и да се наблегне на естествената светлина в „отворените“ помещения.</w:t>
      </w:r>
      <w:r w:rsidRPr="006071A2">
        <w:rPr>
          <w:color w:val="0070C0"/>
          <w:sz w:val="26"/>
          <w:szCs w:val="26"/>
        </w:rPr>
        <w:t xml:space="preserve"> </w:t>
      </w:r>
    </w:p>
    <w:p w:rsidR="00EE45ED" w:rsidRPr="006071A2" w:rsidRDefault="00EE45ED" w:rsidP="00EE45ED">
      <w:pPr>
        <w:spacing w:line="240" w:lineRule="auto"/>
        <w:rPr>
          <w:sz w:val="26"/>
          <w:szCs w:val="26"/>
          <w:lang w:eastAsia="ar-SA"/>
        </w:rPr>
      </w:pPr>
      <w:r w:rsidRPr="006071A2">
        <w:rPr>
          <w:sz w:val="26"/>
          <w:szCs w:val="26"/>
          <w:lang w:eastAsia="ar-SA"/>
        </w:rPr>
        <w:t>Да се представи решение за подмяна на дограмата и на необходимите ограждащи елементи по фасадите и покрива. Обемно-пространствено решение и дейностите по външно и вътрешно оформяне на обекта да бъдат в съответствие с функционалните изисквания, съобразно технологичния проект. При предвидените СМР следва да се прилагат мерките за енергийна ефективност.</w:t>
      </w:r>
    </w:p>
    <w:p w:rsidR="00EE45ED" w:rsidRPr="006071A2" w:rsidRDefault="00EE45ED" w:rsidP="00EE45ED">
      <w:pPr>
        <w:spacing w:line="240" w:lineRule="auto"/>
        <w:rPr>
          <w:sz w:val="26"/>
          <w:szCs w:val="26"/>
          <w:lang w:eastAsia="ar-SA"/>
        </w:rPr>
      </w:pPr>
      <w:r w:rsidRPr="006071A2">
        <w:rPr>
          <w:sz w:val="26"/>
          <w:szCs w:val="26"/>
          <w:lang w:eastAsia="ar-SA"/>
        </w:rPr>
        <w:t>За вратите по фасадата да се предвидят автомати за самозатваряне. За вратите по пътя на евакуация да се предвидят антипаник брави. За техническите помещения, където се изисква</w:t>
      </w:r>
      <w:r w:rsidR="0046496F">
        <w:rPr>
          <w:sz w:val="26"/>
          <w:szCs w:val="26"/>
          <w:lang w:eastAsia="ar-SA"/>
        </w:rPr>
        <w:t>,</w:t>
      </w:r>
      <w:r w:rsidRPr="006071A2">
        <w:rPr>
          <w:sz w:val="26"/>
          <w:szCs w:val="26"/>
          <w:lang w:eastAsia="ar-SA"/>
        </w:rPr>
        <w:t xml:space="preserve"> да се предвидят метални пожароустойчиви врати</w:t>
      </w:r>
      <w:r w:rsidR="0046496F">
        <w:rPr>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lastRenderedPageBreak/>
        <w:t>Между 1</w:t>
      </w:r>
      <w:r w:rsidR="0046496F">
        <w:rPr>
          <w:sz w:val="26"/>
          <w:szCs w:val="26"/>
          <w:lang w:eastAsia="ar-SA"/>
        </w:rPr>
        <w:t>-</w:t>
      </w:r>
      <w:r w:rsidRPr="006071A2">
        <w:rPr>
          <w:sz w:val="26"/>
          <w:szCs w:val="26"/>
          <w:lang w:eastAsia="ar-SA"/>
        </w:rPr>
        <w:t>ви и 2</w:t>
      </w:r>
      <w:r w:rsidR="0046496F">
        <w:rPr>
          <w:sz w:val="26"/>
          <w:szCs w:val="26"/>
          <w:lang w:eastAsia="ar-SA"/>
        </w:rPr>
        <w:t>-</w:t>
      </w:r>
      <w:r w:rsidRPr="006071A2">
        <w:rPr>
          <w:sz w:val="26"/>
          <w:szCs w:val="26"/>
          <w:lang w:eastAsia="ar-SA"/>
        </w:rPr>
        <w:t xml:space="preserve">ри етаж да се предвиди вертикален подемник за хора с физически увреждания. </w:t>
      </w:r>
    </w:p>
    <w:p w:rsidR="00EE45ED" w:rsidRPr="006071A2" w:rsidRDefault="00EE45ED" w:rsidP="00EE45ED">
      <w:pPr>
        <w:spacing w:line="240" w:lineRule="auto"/>
        <w:rPr>
          <w:sz w:val="26"/>
          <w:szCs w:val="26"/>
          <w:lang w:eastAsia="ar-SA"/>
        </w:rPr>
      </w:pPr>
      <w:r w:rsidRPr="006071A2">
        <w:rPr>
          <w:sz w:val="26"/>
          <w:szCs w:val="26"/>
          <w:lang w:eastAsia="ar-SA"/>
        </w:rPr>
        <w:t>Да се предвидят битово-санитарни възли евентуално и на двете нива. Санитарни помещения - с оглед преустройството на сградата и желанието на Възложителя да се предвиди изграждане на нови санитарни възли</w:t>
      </w:r>
      <w:r w:rsidR="0046496F">
        <w:rPr>
          <w:sz w:val="26"/>
          <w:szCs w:val="26"/>
          <w:lang w:eastAsia="ar-SA"/>
        </w:rPr>
        <w:t xml:space="preserve"> за</w:t>
      </w:r>
      <w:r w:rsidRPr="006071A2">
        <w:rPr>
          <w:sz w:val="26"/>
          <w:szCs w:val="26"/>
          <w:lang w:eastAsia="ar-SA"/>
        </w:rPr>
        <w:t xml:space="preserve"> подобряване комфорта на ползвателите и осигуряване на достъпна среда на хора с увреждания.</w:t>
      </w:r>
    </w:p>
    <w:p w:rsidR="00EE45ED" w:rsidRPr="006071A2" w:rsidRDefault="00EE45ED" w:rsidP="00EE45ED">
      <w:pPr>
        <w:spacing w:line="240" w:lineRule="auto"/>
        <w:rPr>
          <w:sz w:val="26"/>
          <w:szCs w:val="26"/>
          <w:lang w:eastAsia="ar-SA"/>
        </w:rPr>
      </w:pPr>
      <w:r w:rsidRPr="006071A2">
        <w:rPr>
          <w:sz w:val="26"/>
          <w:szCs w:val="26"/>
          <w:lang w:eastAsia="ar-SA"/>
        </w:rPr>
        <w:t>На предната фасада да се предвиди табела с логото на центъра и подходяшо фасадно осветление.</w:t>
      </w:r>
    </w:p>
    <w:p w:rsidR="00EE45ED" w:rsidRPr="006071A2" w:rsidRDefault="00EE45ED" w:rsidP="00EE45ED">
      <w:pPr>
        <w:spacing w:line="240" w:lineRule="auto"/>
        <w:rPr>
          <w:color w:val="0070C0"/>
          <w:sz w:val="26"/>
          <w:szCs w:val="26"/>
          <w:lang w:eastAsia="ar-SA"/>
        </w:rPr>
      </w:pPr>
      <w:r w:rsidRPr="006071A2">
        <w:rPr>
          <w:sz w:val="26"/>
          <w:szCs w:val="26"/>
          <w:lang w:eastAsia="ar-SA"/>
        </w:rPr>
        <w:t>Проектът да показва ясно и изчерпателно елементите от конструкцията, които ще бъдат нови, конструктивни елементи и зидове, които ще се премахват и съответно тези, които ще се запазват</w:t>
      </w:r>
      <w:r w:rsidRPr="006071A2">
        <w:rPr>
          <w:color w:val="0070C0"/>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t>Да се изготви проект, отразяващ функционалното преустройство на сградата в съответствие с нуждите на възложителя и съвременните изисквания към помещенията и съгласно действащата нормативна уредба в Р България.</w:t>
      </w:r>
    </w:p>
    <w:p w:rsidR="00EE45ED" w:rsidRPr="006071A2" w:rsidRDefault="00EE45ED" w:rsidP="00EE45ED">
      <w:pPr>
        <w:spacing w:line="240" w:lineRule="auto"/>
        <w:rPr>
          <w:sz w:val="26"/>
          <w:szCs w:val="26"/>
          <w:lang w:eastAsia="ar-SA"/>
        </w:rPr>
      </w:pPr>
      <w:r w:rsidRPr="005A28FB">
        <w:rPr>
          <w:sz w:val="26"/>
          <w:szCs w:val="26"/>
          <w:lang w:eastAsia="ar-SA"/>
        </w:rPr>
        <w:t xml:space="preserve">В </w:t>
      </w:r>
      <w:r w:rsidR="001C34EC" w:rsidRPr="005A28FB">
        <w:rPr>
          <w:bCs/>
          <w:sz w:val="26"/>
          <w:szCs w:val="26"/>
        </w:rPr>
        <w:t>к</w:t>
      </w:r>
      <w:r w:rsidR="001C34EC" w:rsidRPr="005A28FB">
        <w:rPr>
          <w:sz w:val="26"/>
          <w:szCs w:val="26"/>
          <w:lang w:eastAsia="ar-SA"/>
        </w:rPr>
        <w:t>онферентна зала</w:t>
      </w:r>
      <w:r w:rsidRPr="005A28FB">
        <w:rPr>
          <w:sz w:val="26"/>
          <w:szCs w:val="26"/>
          <w:lang w:eastAsia="ar-SA"/>
        </w:rPr>
        <w:t xml:space="preserve"> да се спазят изискванията за видимост</w:t>
      </w:r>
      <w:r w:rsidR="005A28FB" w:rsidRPr="005A28FB">
        <w:rPr>
          <w:sz w:val="26"/>
          <w:szCs w:val="26"/>
          <w:lang w:eastAsia="ar-SA"/>
        </w:rPr>
        <w:t xml:space="preserve"> към катедрата и да се предвиди</w:t>
      </w:r>
      <w:r w:rsidRPr="005A28FB">
        <w:rPr>
          <w:sz w:val="26"/>
          <w:szCs w:val="26"/>
          <w:lang w:eastAsia="ar-SA"/>
        </w:rPr>
        <w:t xml:space="preserve"> място за багаж за </w:t>
      </w:r>
      <w:r w:rsidR="00E85B98" w:rsidRPr="005A28FB">
        <w:rPr>
          <w:sz w:val="26"/>
          <w:szCs w:val="26"/>
          <w:lang w:eastAsia="ar-SA"/>
        </w:rPr>
        <w:t>посетителите.</w:t>
      </w:r>
      <w:r w:rsidRPr="005A28FB">
        <w:rPr>
          <w:sz w:val="26"/>
          <w:szCs w:val="26"/>
          <w:lang w:eastAsia="ar-SA"/>
        </w:rPr>
        <w:t xml:space="preserve"> Да се предвиди възможност за добро съвременно озвучаване.</w:t>
      </w:r>
    </w:p>
    <w:p w:rsidR="00EE45ED" w:rsidRPr="006071A2" w:rsidRDefault="00EE45ED" w:rsidP="00EE45ED">
      <w:pPr>
        <w:spacing w:after="0" w:line="240" w:lineRule="auto"/>
        <w:rPr>
          <w:b/>
          <w:i/>
          <w:sz w:val="26"/>
          <w:szCs w:val="26"/>
          <w:lang w:eastAsia="ar-SA"/>
        </w:rPr>
      </w:pPr>
      <w:r w:rsidRPr="006071A2">
        <w:rPr>
          <w:b/>
          <w:i/>
          <w:sz w:val="26"/>
          <w:szCs w:val="26"/>
          <w:lang w:eastAsia="ar-SA"/>
        </w:rPr>
        <w:t>Интериор</w:t>
      </w:r>
    </w:p>
    <w:p w:rsidR="00EE45ED" w:rsidRPr="006071A2" w:rsidRDefault="00EE45ED" w:rsidP="00141521">
      <w:pPr>
        <w:numPr>
          <w:ilvl w:val="0"/>
          <w:numId w:val="23"/>
        </w:numPr>
        <w:spacing w:line="240" w:lineRule="auto"/>
        <w:rPr>
          <w:sz w:val="26"/>
          <w:szCs w:val="26"/>
          <w:lang w:eastAsia="ar-SA"/>
        </w:rPr>
      </w:pPr>
      <w:r w:rsidRPr="006071A2">
        <w:rPr>
          <w:sz w:val="26"/>
          <w:szCs w:val="26"/>
          <w:lang w:eastAsia="ar-SA"/>
        </w:rPr>
        <w:t>Стени</w:t>
      </w:r>
    </w:p>
    <w:p w:rsidR="00EE45ED" w:rsidRPr="006071A2" w:rsidRDefault="00EE45ED" w:rsidP="00EE45ED">
      <w:pPr>
        <w:spacing w:line="240" w:lineRule="auto"/>
        <w:rPr>
          <w:sz w:val="26"/>
          <w:szCs w:val="26"/>
          <w:lang w:eastAsia="ar-SA"/>
        </w:rPr>
      </w:pPr>
      <w:r w:rsidRPr="006071A2">
        <w:rPr>
          <w:sz w:val="26"/>
          <w:szCs w:val="26"/>
          <w:lang w:eastAsia="ar-SA"/>
        </w:rPr>
        <w:t>Стените в помещенията да са гладки в светли цветове, предимно бели. Стените в санитарните възли да се облицоват с фаянсови плочи.</w:t>
      </w:r>
    </w:p>
    <w:p w:rsidR="00EE45ED" w:rsidRPr="006071A2" w:rsidRDefault="00EE45ED" w:rsidP="00EE45ED">
      <w:pPr>
        <w:spacing w:line="240" w:lineRule="auto"/>
        <w:rPr>
          <w:sz w:val="26"/>
          <w:szCs w:val="26"/>
          <w:lang w:eastAsia="ar-SA"/>
        </w:rPr>
      </w:pPr>
      <w:r w:rsidRPr="006071A2">
        <w:rPr>
          <w:sz w:val="26"/>
          <w:szCs w:val="26"/>
          <w:lang w:eastAsia="ar-SA"/>
        </w:rPr>
        <w:t>Вътрешните преградни стени на лабораториите към вътрешните коридори да са максимално остъклени с цел естествено осветляване и за визуална връзка отвън</w:t>
      </w:r>
      <w:r w:rsidR="00A31D31">
        <w:rPr>
          <w:sz w:val="26"/>
          <w:szCs w:val="26"/>
          <w:lang w:eastAsia="ar-SA"/>
        </w:rPr>
        <w:t>.</w:t>
      </w:r>
    </w:p>
    <w:p w:rsidR="00EE45ED" w:rsidRPr="006071A2" w:rsidRDefault="00EE45ED" w:rsidP="00141521">
      <w:pPr>
        <w:numPr>
          <w:ilvl w:val="0"/>
          <w:numId w:val="23"/>
        </w:numPr>
        <w:spacing w:line="240" w:lineRule="auto"/>
        <w:rPr>
          <w:sz w:val="26"/>
          <w:szCs w:val="26"/>
          <w:lang w:eastAsia="ar-SA"/>
        </w:rPr>
      </w:pPr>
      <w:r w:rsidRPr="006071A2">
        <w:rPr>
          <w:sz w:val="26"/>
          <w:szCs w:val="26"/>
          <w:lang w:eastAsia="ar-SA"/>
        </w:rPr>
        <w:t>Подове</w:t>
      </w:r>
    </w:p>
    <w:p w:rsidR="00EE45ED" w:rsidRPr="006071A2" w:rsidRDefault="00EE45ED" w:rsidP="00EE45ED">
      <w:pPr>
        <w:spacing w:line="240" w:lineRule="auto"/>
        <w:rPr>
          <w:sz w:val="26"/>
          <w:szCs w:val="26"/>
          <w:lang w:eastAsia="ar-SA"/>
        </w:rPr>
      </w:pPr>
      <w:r w:rsidRPr="006071A2">
        <w:rPr>
          <w:sz w:val="26"/>
          <w:szCs w:val="26"/>
          <w:lang w:eastAsia="ar-SA"/>
        </w:rPr>
        <w:t>Всички настилки да бъдат съобразени с функциите на помещенията и изискванията към тях, да бъдат трайни, износоустойчиви, лесни за почистване и поддръжка и да отговарят на естетическото оформление на сградата, по преценка на  проектанта.</w:t>
      </w:r>
    </w:p>
    <w:p w:rsidR="00EE45ED" w:rsidRPr="006071A2" w:rsidRDefault="00EE45ED" w:rsidP="00141521">
      <w:pPr>
        <w:numPr>
          <w:ilvl w:val="0"/>
          <w:numId w:val="23"/>
        </w:numPr>
        <w:spacing w:line="240" w:lineRule="auto"/>
        <w:rPr>
          <w:sz w:val="26"/>
          <w:szCs w:val="26"/>
          <w:lang w:eastAsia="ar-SA"/>
        </w:rPr>
      </w:pPr>
      <w:r w:rsidRPr="006071A2">
        <w:rPr>
          <w:sz w:val="26"/>
          <w:szCs w:val="26"/>
          <w:lang w:eastAsia="ar-SA"/>
        </w:rPr>
        <w:t>Тавани</w:t>
      </w:r>
    </w:p>
    <w:p w:rsidR="00EE45ED" w:rsidRPr="006071A2" w:rsidRDefault="00EE45ED" w:rsidP="00EE45ED">
      <w:pPr>
        <w:spacing w:line="240" w:lineRule="auto"/>
        <w:rPr>
          <w:sz w:val="26"/>
          <w:szCs w:val="26"/>
          <w:lang w:eastAsia="ar-SA"/>
        </w:rPr>
      </w:pPr>
      <w:r w:rsidRPr="006071A2">
        <w:rPr>
          <w:sz w:val="26"/>
          <w:szCs w:val="26"/>
          <w:lang w:eastAsia="ar-SA"/>
        </w:rPr>
        <w:t>Да се предвиди направата на растерен окачен таван в помещенията с цел да се скрият инсталациите, като в зависимост от предназначението и изискванията към помещенията да отговарят на изисквания за влагоустойчивост и/или пожароустойчивост на тавана.</w:t>
      </w:r>
    </w:p>
    <w:p w:rsidR="00EE45ED" w:rsidRPr="006071A2" w:rsidRDefault="00EE45ED" w:rsidP="00141521">
      <w:pPr>
        <w:numPr>
          <w:ilvl w:val="0"/>
          <w:numId w:val="23"/>
        </w:numPr>
        <w:spacing w:line="240" w:lineRule="auto"/>
        <w:rPr>
          <w:sz w:val="26"/>
          <w:szCs w:val="26"/>
          <w:lang w:eastAsia="ar-SA"/>
        </w:rPr>
      </w:pPr>
      <w:r w:rsidRPr="006071A2">
        <w:rPr>
          <w:sz w:val="26"/>
          <w:szCs w:val="26"/>
          <w:lang w:eastAsia="ar-SA"/>
        </w:rPr>
        <w:t>Парапети</w:t>
      </w:r>
    </w:p>
    <w:p w:rsidR="00EE45ED" w:rsidRPr="006071A2" w:rsidRDefault="00EE45ED" w:rsidP="00EE45ED">
      <w:pPr>
        <w:spacing w:line="240" w:lineRule="auto"/>
        <w:rPr>
          <w:sz w:val="26"/>
          <w:szCs w:val="26"/>
          <w:lang w:eastAsia="ar-SA"/>
        </w:rPr>
      </w:pPr>
      <w:r w:rsidRPr="006071A2">
        <w:rPr>
          <w:sz w:val="26"/>
          <w:szCs w:val="26"/>
          <w:lang w:eastAsia="ar-SA"/>
        </w:rPr>
        <w:t>Да се предвидят по предложение на проектанта, отговарящи на естетическото оформление на сградата и пространствената концепция на проекта.</w:t>
      </w:r>
    </w:p>
    <w:p w:rsidR="00EE45ED" w:rsidRPr="006071A2" w:rsidRDefault="00EE45ED" w:rsidP="00141521">
      <w:pPr>
        <w:numPr>
          <w:ilvl w:val="0"/>
          <w:numId w:val="23"/>
        </w:numPr>
        <w:spacing w:line="240" w:lineRule="auto"/>
        <w:rPr>
          <w:sz w:val="26"/>
          <w:szCs w:val="26"/>
          <w:lang w:eastAsia="ar-SA"/>
        </w:rPr>
      </w:pPr>
      <w:r w:rsidRPr="006071A2">
        <w:rPr>
          <w:sz w:val="26"/>
          <w:szCs w:val="26"/>
          <w:lang w:eastAsia="ar-SA"/>
        </w:rPr>
        <w:t xml:space="preserve">Покрив </w:t>
      </w:r>
    </w:p>
    <w:p w:rsidR="00EE45ED" w:rsidRPr="006071A2" w:rsidRDefault="00EE45ED" w:rsidP="00EE45ED">
      <w:pPr>
        <w:spacing w:line="240" w:lineRule="auto"/>
        <w:rPr>
          <w:sz w:val="26"/>
          <w:szCs w:val="26"/>
          <w:lang w:eastAsia="ar-SA"/>
        </w:rPr>
      </w:pPr>
      <w:r w:rsidRPr="006071A2">
        <w:rPr>
          <w:sz w:val="26"/>
          <w:szCs w:val="26"/>
          <w:lang w:eastAsia="ar-SA"/>
        </w:rPr>
        <w:t>Да се предвиди съвременн</w:t>
      </w:r>
      <w:r w:rsidR="00AF3468">
        <w:rPr>
          <w:sz w:val="26"/>
          <w:szCs w:val="26"/>
          <w:lang w:eastAsia="ar-SA"/>
        </w:rPr>
        <w:t>о</w:t>
      </w:r>
      <w:r w:rsidRPr="006071A2">
        <w:rPr>
          <w:sz w:val="26"/>
          <w:szCs w:val="26"/>
          <w:lang w:eastAsia="ar-SA"/>
        </w:rPr>
        <w:t xml:space="preserve"> и ефективно таванно осветяване на мястото на сегашното зенитно осветление.</w:t>
      </w:r>
    </w:p>
    <w:p w:rsidR="00EE45ED" w:rsidRPr="006071A2" w:rsidRDefault="00EE45ED" w:rsidP="00EE45ED">
      <w:pPr>
        <w:spacing w:line="240" w:lineRule="auto"/>
        <w:rPr>
          <w:sz w:val="26"/>
          <w:szCs w:val="26"/>
          <w:lang w:eastAsia="ar-SA"/>
        </w:rPr>
      </w:pPr>
      <w:r w:rsidRPr="006071A2">
        <w:rPr>
          <w:sz w:val="26"/>
          <w:szCs w:val="26"/>
          <w:lang w:eastAsia="ar-SA"/>
        </w:rPr>
        <w:t>Проектът да е съгласуван с всички останали части.</w:t>
      </w:r>
    </w:p>
    <w:p w:rsidR="00EE45ED" w:rsidRPr="006071A2" w:rsidRDefault="00EE45ED" w:rsidP="00EE45ED">
      <w:pPr>
        <w:spacing w:line="240" w:lineRule="auto"/>
        <w:rPr>
          <w:sz w:val="26"/>
          <w:szCs w:val="26"/>
          <w:lang w:eastAsia="ar-SA"/>
        </w:rPr>
      </w:pPr>
    </w:p>
    <w:p w:rsidR="00EE45ED" w:rsidRPr="006071A2" w:rsidRDefault="00EE45ED" w:rsidP="00EE45ED">
      <w:pPr>
        <w:spacing w:line="240" w:lineRule="auto"/>
        <w:rPr>
          <w:sz w:val="26"/>
          <w:szCs w:val="26"/>
          <w:lang w:eastAsia="ar-SA"/>
        </w:rPr>
      </w:pPr>
      <w:r w:rsidRPr="006071A2">
        <w:rPr>
          <w:b/>
          <w:sz w:val="26"/>
          <w:szCs w:val="26"/>
          <w:u w:val="single"/>
          <w:lang w:eastAsia="ar-SA"/>
        </w:rPr>
        <w:t>2.2.3. Част Конструктивна:</w:t>
      </w:r>
      <w:r w:rsidRPr="006071A2">
        <w:rPr>
          <w:sz w:val="26"/>
          <w:szCs w:val="26"/>
          <w:lang w:eastAsia="ar-SA"/>
        </w:rPr>
        <w:t xml:space="preserve"> </w:t>
      </w:r>
    </w:p>
    <w:p w:rsidR="00EE45ED" w:rsidRPr="006071A2" w:rsidRDefault="00EE45ED" w:rsidP="00EE45ED">
      <w:pPr>
        <w:spacing w:line="240" w:lineRule="auto"/>
        <w:rPr>
          <w:sz w:val="26"/>
          <w:szCs w:val="26"/>
          <w:lang w:eastAsia="ar-SA"/>
        </w:rPr>
      </w:pPr>
      <w:r w:rsidRPr="006071A2">
        <w:rPr>
          <w:sz w:val="26"/>
          <w:szCs w:val="26"/>
          <w:lang w:val="ru-RU"/>
        </w:rPr>
        <w:t xml:space="preserve">Да се изготви </w:t>
      </w:r>
      <w:r w:rsidRPr="006071A2">
        <w:rPr>
          <w:sz w:val="26"/>
          <w:szCs w:val="26"/>
          <w:lang w:eastAsia="ar-SA"/>
        </w:rPr>
        <w:t>Конструктивен проект, относно предвидените по проекта СМР. Да се обследва носимоспособността на носещата конструкция.</w:t>
      </w:r>
    </w:p>
    <w:p w:rsidR="00EE45ED" w:rsidRPr="006071A2" w:rsidRDefault="00EE45ED" w:rsidP="00EE45ED">
      <w:pPr>
        <w:spacing w:line="240" w:lineRule="auto"/>
        <w:rPr>
          <w:sz w:val="26"/>
          <w:szCs w:val="26"/>
          <w:lang w:eastAsia="ar-SA"/>
        </w:rPr>
      </w:pPr>
      <w:r w:rsidRPr="006071A2">
        <w:rPr>
          <w:sz w:val="26"/>
          <w:szCs w:val="26"/>
          <w:lang w:eastAsia="ar-SA"/>
        </w:rPr>
        <w:t>Във връзка с функционалното преустройство на съществуващата сграда и предложената архитектурна разработка, следва да се разработят редица конструктивни решения.</w:t>
      </w:r>
    </w:p>
    <w:p w:rsidR="00EE45ED" w:rsidRPr="006071A2" w:rsidRDefault="00EE45ED" w:rsidP="00EE45ED">
      <w:pPr>
        <w:spacing w:line="240" w:lineRule="auto"/>
        <w:rPr>
          <w:sz w:val="26"/>
          <w:szCs w:val="26"/>
          <w:lang w:eastAsia="ar-SA"/>
        </w:rPr>
      </w:pPr>
      <w:r w:rsidRPr="006071A2">
        <w:rPr>
          <w:sz w:val="26"/>
          <w:szCs w:val="26"/>
          <w:lang w:eastAsia="ar-SA"/>
        </w:rPr>
        <w:t>За всички новопроектирани конструкции, изменения и преустройства на сградата, фундаменти и носещи конструкции за съоръжения и инсталации, както и за укрепване и/или усилване за повишаване на носимоспособността на отделни елементи, следва да се разработят конструктивни проекти в пълен обем, в т.ч. статически изчисления, конструктивни чертежи и детайли, съгласно Наредба №4 за обхвата и съдържанието на инвестиционните проекти, както и количествени сметки.</w:t>
      </w:r>
    </w:p>
    <w:p w:rsidR="00EE45ED" w:rsidRPr="006071A2" w:rsidRDefault="00EE45ED" w:rsidP="00EE45ED">
      <w:pPr>
        <w:spacing w:line="240" w:lineRule="auto"/>
        <w:rPr>
          <w:sz w:val="26"/>
          <w:szCs w:val="26"/>
          <w:lang w:eastAsia="ar-SA"/>
        </w:rPr>
      </w:pPr>
      <w:r w:rsidRPr="006071A2">
        <w:rPr>
          <w:sz w:val="26"/>
          <w:szCs w:val="26"/>
          <w:lang w:eastAsia="ar-SA"/>
        </w:rPr>
        <w:t>Проектантът следва да съобрази предлаганите архитектурни и конструктивни промени, така че те да отговарят на изискванията на НАРЕДБА № РД-02-20-2 от 27 януари 2012 г. за проектиране на сгради и съоръжения в земетръсни райони (Обн., ДВ, бр. 13 от 2012 г.; попр., бр. 17 и 23 от 2012 г.) и да даде становище за тяхното изпълнение.</w:t>
      </w:r>
    </w:p>
    <w:p w:rsidR="00EE45ED" w:rsidRPr="006071A2" w:rsidRDefault="00EE45ED" w:rsidP="00EE45ED">
      <w:pPr>
        <w:spacing w:line="240" w:lineRule="auto"/>
        <w:rPr>
          <w:sz w:val="26"/>
          <w:szCs w:val="26"/>
          <w:lang w:eastAsia="ar-SA"/>
        </w:rPr>
      </w:pPr>
      <w:r w:rsidRPr="006071A2">
        <w:rPr>
          <w:sz w:val="26"/>
          <w:szCs w:val="26"/>
          <w:lang w:eastAsia="ar-SA"/>
        </w:rPr>
        <w:t>Да се предвиди конструкция за вертикален подемник, съгласно архитектурния проект.</w:t>
      </w:r>
    </w:p>
    <w:p w:rsidR="00EE45ED" w:rsidRPr="006071A2" w:rsidRDefault="00EE45ED" w:rsidP="00EE45ED">
      <w:pPr>
        <w:spacing w:line="240" w:lineRule="auto"/>
        <w:rPr>
          <w:b/>
          <w:sz w:val="26"/>
          <w:szCs w:val="26"/>
          <w:u w:val="single"/>
          <w:lang w:eastAsia="ar-SA"/>
        </w:rPr>
      </w:pPr>
      <w:r w:rsidRPr="006071A2">
        <w:rPr>
          <w:b/>
          <w:sz w:val="26"/>
          <w:szCs w:val="26"/>
          <w:u w:val="single"/>
          <w:lang w:eastAsia="ar-SA"/>
        </w:rPr>
        <w:t xml:space="preserve">2.2.4. Част Електро: </w:t>
      </w:r>
    </w:p>
    <w:p w:rsidR="00EE45ED" w:rsidRPr="006071A2" w:rsidRDefault="00EE45ED" w:rsidP="00EE45ED">
      <w:pPr>
        <w:spacing w:line="240" w:lineRule="auto"/>
        <w:rPr>
          <w:sz w:val="26"/>
          <w:szCs w:val="26"/>
          <w:lang w:eastAsia="ar-SA"/>
        </w:rPr>
      </w:pPr>
      <w:r w:rsidRPr="006071A2">
        <w:rPr>
          <w:b/>
          <w:sz w:val="26"/>
          <w:szCs w:val="26"/>
          <w:lang w:eastAsia="ar-SA"/>
        </w:rPr>
        <w:t>2.2.4.1. Част Електроинсталации:</w:t>
      </w:r>
      <w:r w:rsidRPr="006071A2">
        <w:rPr>
          <w:sz w:val="26"/>
          <w:szCs w:val="26"/>
          <w:lang w:eastAsia="ar-SA"/>
        </w:rPr>
        <w:t xml:space="preserve"> </w:t>
      </w:r>
    </w:p>
    <w:p w:rsidR="00EE45ED" w:rsidRPr="006071A2" w:rsidRDefault="00EE45ED" w:rsidP="00EE45ED">
      <w:pPr>
        <w:spacing w:line="240" w:lineRule="auto"/>
        <w:rPr>
          <w:sz w:val="26"/>
          <w:szCs w:val="26"/>
          <w:lang w:eastAsia="ar-SA"/>
        </w:rPr>
      </w:pPr>
      <w:r w:rsidRPr="006071A2">
        <w:rPr>
          <w:sz w:val="26"/>
          <w:szCs w:val="26"/>
          <w:lang w:eastAsia="ar-SA"/>
        </w:rPr>
        <w:t>Съществуващата ел. инсталация в обекта е остаряла и амортизирана.</w:t>
      </w:r>
    </w:p>
    <w:p w:rsidR="00EE45ED" w:rsidRPr="006071A2" w:rsidRDefault="00EE45ED" w:rsidP="00EE45ED">
      <w:pPr>
        <w:spacing w:line="240" w:lineRule="auto"/>
        <w:rPr>
          <w:sz w:val="26"/>
          <w:szCs w:val="26"/>
          <w:lang w:eastAsia="ar-SA"/>
        </w:rPr>
      </w:pPr>
      <w:r w:rsidRPr="006071A2">
        <w:rPr>
          <w:sz w:val="26"/>
          <w:szCs w:val="26"/>
          <w:lang w:eastAsia="ar-SA"/>
        </w:rPr>
        <w:t>Да се проектира и изпълни подмяна на цялата електрическа инсталация на обекта:</w:t>
      </w:r>
    </w:p>
    <w:p w:rsidR="00EE45ED" w:rsidRPr="006071A2" w:rsidRDefault="00EE45ED" w:rsidP="00EE45ED">
      <w:pPr>
        <w:spacing w:line="240" w:lineRule="auto"/>
        <w:rPr>
          <w:sz w:val="26"/>
          <w:szCs w:val="26"/>
          <w:lang w:eastAsia="ar-SA"/>
        </w:rPr>
      </w:pPr>
      <w:r w:rsidRPr="006071A2">
        <w:rPr>
          <w:sz w:val="26"/>
          <w:szCs w:val="26"/>
          <w:lang w:eastAsia="ar-SA"/>
        </w:rPr>
        <w:t xml:space="preserve">- гл. ел. табло, етажни ел. табла, </w:t>
      </w:r>
    </w:p>
    <w:p w:rsidR="00EE45ED" w:rsidRPr="006071A2" w:rsidRDefault="00EE45ED" w:rsidP="00EE45ED">
      <w:pPr>
        <w:spacing w:line="240" w:lineRule="auto"/>
        <w:rPr>
          <w:sz w:val="26"/>
          <w:szCs w:val="26"/>
          <w:lang w:eastAsia="ar-SA"/>
        </w:rPr>
      </w:pPr>
      <w:r w:rsidRPr="006071A2">
        <w:rPr>
          <w:sz w:val="26"/>
          <w:szCs w:val="26"/>
          <w:lang w:eastAsia="ar-SA"/>
        </w:rPr>
        <w:t>- ел. мрежи: силова инсталация, осветителна инсталация, заземителна инсталация и мълниезащитна инсталация, слаботокова</w:t>
      </w:r>
      <w:r w:rsidR="00777C60">
        <w:rPr>
          <w:sz w:val="26"/>
          <w:szCs w:val="26"/>
          <w:lang w:eastAsia="ar-SA"/>
        </w:rPr>
        <w:t xml:space="preserve"> </w:t>
      </w:r>
      <w:r w:rsidRPr="006071A2">
        <w:rPr>
          <w:sz w:val="26"/>
          <w:szCs w:val="26"/>
          <w:lang w:eastAsia="ar-SA"/>
        </w:rPr>
        <w:t xml:space="preserve">- </w:t>
      </w:r>
      <w:r w:rsidRPr="006071A2">
        <w:rPr>
          <w:sz w:val="26"/>
          <w:szCs w:val="26"/>
          <w:lang w:val="en-US" w:eastAsia="ar-SA"/>
        </w:rPr>
        <w:t xml:space="preserve">IP </w:t>
      </w:r>
      <w:r w:rsidRPr="006071A2">
        <w:rPr>
          <w:sz w:val="26"/>
          <w:szCs w:val="26"/>
          <w:lang w:eastAsia="ar-SA"/>
        </w:rPr>
        <w:t xml:space="preserve">телефонна и интернет мрежа, съобразно технологичното оборудване. </w:t>
      </w:r>
    </w:p>
    <w:p w:rsidR="00EE45ED" w:rsidRPr="006071A2" w:rsidRDefault="00EE45ED" w:rsidP="00EE45ED">
      <w:pPr>
        <w:spacing w:line="240" w:lineRule="auto"/>
        <w:rPr>
          <w:sz w:val="26"/>
          <w:szCs w:val="26"/>
          <w:lang w:eastAsia="ar-SA"/>
        </w:rPr>
      </w:pPr>
      <w:r w:rsidRPr="006071A2">
        <w:rPr>
          <w:sz w:val="26"/>
          <w:szCs w:val="26"/>
          <w:lang w:eastAsia="ar-SA"/>
        </w:rPr>
        <w:t>Осветителните тела да са светодиодни (</w:t>
      </w:r>
      <w:r w:rsidRPr="006071A2">
        <w:rPr>
          <w:sz w:val="26"/>
          <w:szCs w:val="26"/>
          <w:lang w:val="en-US" w:eastAsia="ar-SA"/>
        </w:rPr>
        <w:t>LED</w:t>
      </w:r>
      <w:r w:rsidRPr="006071A2">
        <w:rPr>
          <w:sz w:val="26"/>
          <w:szCs w:val="26"/>
          <w:lang w:eastAsia="ar-SA"/>
        </w:rPr>
        <w:t xml:space="preserve"> осветителни елементи).</w:t>
      </w:r>
    </w:p>
    <w:p w:rsidR="00EE45ED" w:rsidRPr="006071A2" w:rsidRDefault="00EE45ED" w:rsidP="00EE45ED">
      <w:pPr>
        <w:spacing w:line="240" w:lineRule="auto"/>
        <w:rPr>
          <w:sz w:val="26"/>
          <w:szCs w:val="26"/>
          <w:lang w:eastAsia="ar-SA"/>
        </w:rPr>
      </w:pPr>
      <w:r w:rsidRPr="006071A2">
        <w:rPr>
          <w:sz w:val="26"/>
          <w:szCs w:val="26"/>
          <w:lang w:eastAsia="ar-SA"/>
        </w:rPr>
        <w:t xml:space="preserve">Проектите да отговарят на: </w:t>
      </w:r>
    </w:p>
    <w:p w:rsidR="00EE45ED" w:rsidRPr="006071A2" w:rsidRDefault="00EE45ED" w:rsidP="00EE45ED">
      <w:pPr>
        <w:spacing w:line="240" w:lineRule="auto"/>
        <w:rPr>
          <w:sz w:val="26"/>
          <w:szCs w:val="26"/>
          <w:lang w:eastAsia="ar-SA"/>
        </w:rPr>
      </w:pPr>
      <w:r w:rsidRPr="006071A2">
        <w:rPr>
          <w:sz w:val="26"/>
          <w:szCs w:val="26"/>
          <w:lang w:eastAsia="ar-SA"/>
        </w:rPr>
        <w:t xml:space="preserve">• Норми за проектиране на мълниезащитата на сгради и външни съоръжения • Нормите за проектиране на “Единни средни политехнически училища” • Закон за енергетиката. • Закон за електронните съобщения • Наредба №35 от 14.12.2012 г.-За правилата и нормите за проектиране, изграждане и въвеждане в експлоатация на кабелни електронни съобщителни мрежи и прилежащата им инфраструктура. • Наредба №3 за устройството на електрическите уредби и електропроводните линии • Противопожарни строително-технически норми и правила • Наредба № 16 за сервитутите на енергийните обекти Наредба № 6 за присъединяване на производители и потребители на ел. енергия към преносната и разпределителната мрежа. • Наредба №1 за проектиране, изграждане и поддържане на електрически уредби за ниско напрежение в сгради ДВ46/ 18.06.2010г. • Наредба №4 от 28.12.2010 </w:t>
      </w:r>
      <w:r w:rsidRPr="006071A2">
        <w:rPr>
          <w:sz w:val="26"/>
          <w:szCs w:val="26"/>
          <w:lang w:eastAsia="ar-SA"/>
        </w:rPr>
        <w:lastRenderedPageBreak/>
        <w:t xml:space="preserve">г. „Мълниезащита на сгради, външни съоръжения и открити пространства” • БДС EN 12464-2:2007 </w:t>
      </w:r>
      <w:r w:rsidR="004B4E50" w:rsidRPr="006071A2">
        <w:rPr>
          <w:sz w:val="26"/>
          <w:szCs w:val="26"/>
          <w:lang w:eastAsia="ar-SA"/>
        </w:rPr>
        <w:t xml:space="preserve">или еквивалент </w:t>
      </w:r>
      <w:r w:rsidRPr="006071A2">
        <w:rPr>
          <w:sz w:val="26"/>
          <w:szCs w:val="26"/>
          <w:lang w:eastAsia="ar-SA"/>
        </w:rPr>
        <w:t>- Осветление естествено и изкуствено.</w:t>
      </w:r>
    </w:p>
    <w:p w:rsidR="00EE45ED" w:rsidRPr="006071A2" w:rsidRDefault="00EE45ED" w:rsidP="00EE45ED">
      <w:pPr>
        <w:spacing w:line="240" w:lineRule="auto"/>
        <w:rPr>
          <w:sz w:val="26"/>
          <w:szCs w:val="26"/>
          <w:lang w:eastAsia="ar-SA"/>
        </w:rPr>
      </w:pPr>
      <w:r w:rsidRPr="006071A2">
        <w:rPr>
          <w:b/>
          <w:sz w:val="26"/>
          <w:szCs w:val="26"/>
          <w:lang w:eastAsia="ar-SA"/>
        </w:rPr>
        <w:t xml:space="preserve">2.2.4.2. Част Пожароизвестяване: </w:t>
      </w:r>
      <w:r w:rsidRPr="006071A2">
        <w:rPr>
          <w:sz w:val="26"/>
          <w:szCs w:val="26"/>
          <w:lang w:eastAsia="ar-SA"/>
        </w:rPr>
        <w:t xml:space="preserve">Да се предвиди </w:t>
      </w:r>
      <w:r w:rsidRPr="006071A2">
        <w:rPr>
          <w:sz w:val="26"/>
          <w:szCs w:val="26"/>
        </w:rPr>
        <w:t xml:space="preserve">Пожароизвестителната система  във всички помещения, съгласно: </w:t>
      </w:r>
    </w:p>
    <w:p w:rsidR="00EE45ED" w:rsidRPr="006071A2" w:rsidRDefault="00EE45ED" w:rsidP="00141521">
      <w:pPr>
        <w:numPr>
          <w:ilvl w:val="0"/>
          <w:numId w:val="22"/>
        </w:numPr>
        <w:spacing w:line="240" w:lineRule="auto"/>
        <w:contextualSpacing/>
        <w:rPr>
          <w:sz w:val="26"/>
          <w:szCs w:val="26"/>
        </w:rPr>
      </w:pPr>
      <w:r w:rsidRPr="006071A2">
        <w:rPr>
          <w:sz w:val="26"/>
          <w:szCs w:val="26"/>
        </w:rPr>
        <w:t>НАРЕДБА № 8121з-647 от 1 октомври 2014 г. за правилата и нормите за пожарна безопасност при експлоатация на обектите</w:t>
      </w:r>
      <w:r w:rsidR="00777C60">
        <w:rPr>
          <w:sz w:val="26"/>
          <w:szCs w:val="26"/>
        </w:rPr>
        <w:t>;</w:t>
      </w:r>
    </w:p>
    <w:p w:rsidR="00EE45ED" w:rsidRPr="006071A2" w:rsidRDefault="00EE45ED" w:rsidP="00141521">
      <w:pPr>
        <w:numPr>
          <w:ilvl w:val="0"/>
          <w:numId w:val="22"/>
        </w:numPr>
        <w:spacing w:line="240" w:lineRule="auto"/>
        <w:contextualSpacing/>
        <w:rPr>
          <w:sz w:val="26"/>
          <w:szCs w:val="26"/>
        </w:rPr>
      </w:pPr>
      <w:r w:rsidRPr="006071A2">
        <w:rPr>
          <w:sz w:val="26"/>
          <w:szCs w:val="26"/>
        </w:rPr>
        <w:t xml:space="preserve">Всички изменения и допълнения в правилниците и нормативите, отнасящи се до този вид строителство, по време на изпълнение на обекта са абсолютно задължителни за строителя и инвеститора. Целта на изгражданата пожароизвестителна система е своевременното и ранно откриване на огнище на пожар или технически повреди и осигуряване ефикасна евакуация при наличие на реално събитие. </w:t>
      </w:r>
    </w:p>
    <w:p w:rsidR="00F97A7B" w:rsidRDefault="00F97A7B" w:rsidP="00EE45ED">
      <w:pPr>
        <w:spacing w:line="240" w:lineRule="auto"/>
        <w:rPr>
          <w:b/>
          <w:sz w:val="26"/>
          <w:szCs w:val="26"/>
          <w:lang w:val="en-US" w:eastAsia="ar-SA"/>
        </w:rPr>
      </w:pPr>
    </w:p>
    <w:p w:rsidR="00EE45ED" w:rsidRPr="006071A2" w:rsidRDefault="00EE45ED" w:rsidP="00EE45ED">
      <w:pPr>
        <w:spacing w:line="240" w:lineRule="auto"/>
        <w:rPr>
          <w:b/>
          <w:sz w:val="26"/>
          <w:szCs w:val="26"/>
          <w:lang w:eastAsia="ar-SA"/>
        </w:rPr>
      </w:pPr>
      <w:r w:rsidRPr="006071A2">
        <w:rPr>
          <w:b/>
          <w:sz w:val="26"/>
          <w:szCs w:val="26"/>
          <w:lang w:eastAsia="ar-SA"/>
        </w:rPr>
        <w:t>Спецификация на пожароизвестителната система</w:t>
      </w:r>
    </w:p>
    <w:p w:rsidR="00EE45ED" w:rsidRPr="006071A2" w:rsidRDefault="00EE45ED" w:rsidP="00EE45ED">
      <w:pPr>
        <w:tabs>
          <w:tab w:val="left" w:pos="851"/>
        </w:tabs>
        <w:spacing w:line="240" w:lineRule="auto"/>
        <w:rPr>
          <w:sz w:val="26"/>
          <w:szCs w:val="26"/>
        </w:rPr>
      </w:pPr>
      <w:r w:rsidRPr="006071A2">
        <w:rPr>
          <w:sz w:val="26"/>
          <w:szCs w:val="26"/>
        </w:rPr>
        <w:t xml:space="preserve">Проектът обхваща всички помещенията на обекта с изключение на мокрите и тези с мокри процеси. </w:t>
      </w:r>
    </w:p>
    <w:p w:rsidR="00EE45ED" w:rsidRPr="006071A2" w:rsidRDefault="00EE45ED" w:rsidP="00141521">
      <w:pPr>
        <w:numPr>
          <w:ilvl w:val="0"/>
          <w:numId w:val="22"/>
        </w:numPr>
        <w:spacing w:line="240" w:lineRule="auto"/>
        <w:contextualSpacing/>
        <w:rPr>
          <w:sz w:val="26"/>
          <w:szCs w:val="26"/>
        </w:rPr>
      </w:pPr>
      <w:r w:rsidRPr="006071A2">
        <w:rPr>
          <w:sz w:val="26"/>
          <w:szCs w:val="26"/>
        </w:rPr>
        <w:t>Разпределението на компонентите на пожароизвестителната система да е направено съобразно предназначението, разположението и архитектурните особености на всяко помещение.</w:t>
      </w:r>
    </w:p>
    <w:p w:rsidR="00EE45ED" w:rsidRPr="006071A2" w:rsidRDefault="00EE45ED" w:rsidP="00141521">
      <w:pPr>
        <w:numPr>
          <w:ilvl w:val="0"/>
          <w:numId w:val="22"/>
        </w:numPr>
        <w:spacing w:line="240" w:lineRule="auto"/>
        <w:contextualSpacing/>
        <w:rPr>
          <w:sz w:val="26"/>
          <w:szCs w:val="26"/>
        </w:rPr>
      </w:pPr>
      <w:r w:rsidRPr="006071A2">
        <w:rPr>
          <w:sz w:val="26"/>
          <w:szCs w:val="26"/>
        </w:rPr>
        <w:t xml:space="preserve">Предлаганата пожароизвесителна система да е от съобразена с изискванията за проектиране. </w:t>
      </w:r>
    </w:p>
    <w:p w:rsidR="00EE45ED" w:rsidRPr="006071A2" w:rsidRDefault="00EE45ED" w:rsidP="00141521">
      <w:pPr>
        <w:numPr>
          <w:ilvl w:val="0"/>
          <w:numId w:val="22"/>
        </w:numPr>
        <w:spacing w:line="240" w:lineRule="auto"/>
        <w:contextualSpacing/>
        <w:rPr>
          <w:sz w:val="26"/>
          <w:szCs w:val="26"/>
        </w:rPr>
      </w:pPr>
      <w:r w:rsidRPr="006071A2">
        <w:rPr>
          <w:sz w:val="26"/>
          <w:szCs w:val="26"/>
        </w:rPr>
        <w:t>Посредством диалогови менюта на централата да се задават и променят основните параметри и конфигурацията на пожароизвестителната система</w:t>
      </w:r>
      <w:r w:rsidR="00777C60">
        <w:rPr>
          <w:sz w:val="26"/>
          <w:szCs w:val="26"/>
        </w:rPr>
        <w:t>.</w:t>
      </w:r>
      <w:r w:rsidRPr="006071A2">
        <w:rPr>
          <w:sz w:val="26"/>
          <w:szCs w:val="26"/>
        </w:rPr>
        <w:t xml:space="preserve"> </w:t>
      </w:r>
    </w:p>
    <w:p w:rsidR="00EE45ED" w:rsidRPr="006071A2" w:rsidRDefault="00EE45ED" w:rsidP="00141521">
      <w:pPr>
        <w:numPr>
          <w:ilvl w:val="0"/>
          <w:numId w:val="22"/>
        </w:numPr>
        <w:spacing w:line="240" w:lineRule="auto"/>
        <w:contextualSpacing/>
        <w:rPr>
          <w:sz w:val="26"/>
          <w:szCs w:val="26"/>
        </w:rPr>
      </w:pPr>
      <w:r w:rsidRPr="006071A2">
        <w:rPr>
          <w:sz w:val="26"/>
          <w:szCs w:val="26"/>
        </w:rPr>
        <w:t xml:space="preserve">Управлението, програмирането и сигнализацията да се осъществяват от лицевия панел на централата съдържащ светодиода индикация, течно-кристален дисплей и клавиатура или от персонален компютър. </w:t>
      </w:r>
    </w:p>
    <w:p w:rsidR="00EE45ED" w:rsidRPr="006071A2" w:rsidRDefault="00EE45ED" w:rsidP="00141521">
      <w:pPr>
        <w:numPr>
          <w:ilvl w:val="0"/>
          <w:numId w:val="22"/>
        </w:numPr>
        <w:spacing w:line="240" w:lineRule="auto"/>
        <w:contextualSpacing/>
        <w:rPr>
          <w:sz w:val="26"/>
          <w:szCs w:val="26"/>
        </w:rPr>
      </w:pPr>
      <w:r w:rsidRPr="006071A2">
        <w:rPr>
          <w:sz w:val="26"/>
          <w:szCs w:val="26"/>
        </w:rPr>
        <w:t>Пожароизвестителната централа да се монтира на височина 1,50</w:t>
      </w:r>
      <w:r w:rsidR="00777C60">
        <w:rPr>
          <w:sz w:val="26"/>
          <w:szCs w:val="26"/>
        </w:rPr>
        <w:t xml:space="preserve"> </w:t>
      </w:r>
      <w:r w:rsidRPr="006071A2">
        <w:rPr>
          <w:sz w:val="26"/>
          <w:szCs w:val="26"/>
        </w:rPr>
        <w:t xml:space="preserve">м от готов под в помещението на охраната, намиращо се на първия етаж на обекта. Захранването на централата с ~ 220V  да се осъществи от ел. </w:t>
      </w:r>
      <w:r w:rsidR="00777C60">
        <w:rPr>
          <w:sz w:val="26"/>
          <w:szCs w:val="26"/>
        </w:rPr>
        <w:t>т</w:t>
      </w:r>
      <w:r w:rsidRPr="006071A2">
        <w:rPr>
          <w:sz w:val="26"/>
          <w:szCs w:val="26"/>
        </w:rPr>
        <w:t xml:space="preserve">абло, намиращо се в стаята на охраната,  от отделен токов кръг с непрекъснат режим на работа, с кабел ШВПС 3х1,5 </w:t>
      </w:r>
      <w:r w:rsidR="00777C60">
        <w:rPr>
          <w:sz w:val="26"/>
          <w:szCs w:val="26"/>
        </w:rPr>
        <w:t xml:space="preserve">кв. </w:t>
      </w:r>
      <w:r w:rsidRPr="006071A2">
        <w:rPr>
          <w:sz w:val="26"/>
          <w:szCs w:val="26"/>
        </w:rPr>
        <w:t xml:space="preserve">мм. </w:t>
      </w:r>
    </w:p>
    <w:p w:rsidR="00EE45ED" w:rsidRPr="006071A2" w:rsidRDefault="00EE45ED" w:rsidP="00141521">
      <w:pPr>
        <w:numPr>
          <w:ilvl w:val="0"/>
          <w:numId w:val="22"/>
        </w:numPr>
        <w:spacing w:line="240" w:lineRule="auto"/>
        <w:contextualSpacing/>
        <w:rPr>
          <w:sz w:val="26"/>
          <w:szCs w:val="26"/>
        </w:rPr>
      </w:pPr>
      <w:r w:rsidRPr="006071A2">
        <w:rPr>
          <w:sz w:val="26"/>
          <w:szCs w:val="26"/>
        </w:rPr>
        <w:t>Пожароизвестителната централа да се захранва  и от резервен източник. При отпадане на основното захранване</w:t>
      </w:r>
      <w:r w:rsidR="00777C60">
        <w:rPr>
          <w:sz w:val="26"/>
          <w:szCs w:val="26"/>
        </w:rPr>
        <w:t>,</w:t>
      </w:r>
      <w:r w:rsidRPr="006071A2">
        <w:rPr>
          <w:sz w:val="26"/>
          <w:szCs w:val="26"/>
        </w:rPr>
        <w:t xml:space="preserve"> пожароизвестителната централа автоматично да преминава към захранване от акумулаторните батерии, вградени в нея. </w:t>
      </w:r>
    </w:p>
    <w:p w:rsidR="00EE45ED" w:rsidRPr="006071A2" w:rsidRDefault="00EE45ED" w:rsidP="00141521">
      <w:pPr>
        <w:numPr>
          <w:ilvl w:val="0"/>
          <w:numId w:val="22"/>
        </w:numPr>
        <w:spacing w:line="240" w:lineRule="auto"/>
        <w:contextualSpacing/>
        <w:rPr>
          <w:sz w:val="26"/>
          <w:szCs w:val="26"/>
        </w:rPr>
      </w:pPr>
      <w:r w:rsidRPr="006071A2">
        <w:rPr>
          <w:sz w:val="26"/>
          <w:szCs w:val="26"/>
        </w:rPr>
        <w:t>Инсталацията да се изпълни при спазване на всички изисквания, записани в техническата документация на използваните съоръжения.</w:t>
      </w:r>
    </w:p>
    <w:p w:rsidR="00EE45ED" w:rsidRPr="006071A2" w:rsidRDefault="00EE45ED" w:rsidP="00141521">
      <w:pPr>
        <w:numPr>
          <w:ilvl w:val="0"/>
          <w:numId w:val="22"/>
        </w:numPr>
        <w:spacing w:line="240" w:lineRule="auto"/>
        <w:contextualSpacing/>
        <w:rPr>
          <w:sz w:val="26"/>
          <w:szCs w:val="26"/>
        </w:rPr>
      </w:pPr>
      <w:r w:rsidRPr="006071A2">
        <w:rPr>
          <w:sz w:val="26"/>
          <w:szCs w:val="26"/>
        </w:rPr>
        <w:t>Инсталационните работи да се изпълнят с тип на проводника, указан на чертежите. Пожароизвестителните линии ще се изпълнят с пожарен кабел,  екраниран с трудно горима изолация, отговарящ на  БДС IEC 332-1-2</w:t>
      </w:r>
      <w:r w:rsidR="004B4E50" w:rsidRPr="006071A2">
        <w:rPr>
          <w:sz w:val="26"/>
          <w:szCs w:val="26"/>
          <w:lang w:eastAsia="ar-SA"/>
        </w:rPr>
        <w:t xml:space="preserve"> </w:t>
      </w:r>
      <w:r w:rsidR="004B4E50" w:rsidRPr="006071A2">
        <w:rPr>
          <w:sz w:val="26"/>
          <w:szCs w:val="26"/>
        </w:rPr>
        <w:t>или еквивалент</w:t>
      </w:r>
      <w:r w:rsidRPr="006071A2">
        <w:rPr>
          <w:sz w:val="26"/>
          <w:szCs w:val="26"/>
        </w:rPr>
        <w:t>.</w:t>
      </w:r>
    </w:p>
    <w:p w:rsidR="00EE45ED" w:rsidRPr="006071A2" w:rsidRDefault="00EE45ED" w:rsidP="00141521">
      <w:pPr>
        <w:numPr>
          <w:ilvl w:val="0"/>
          <w:numId w:val="22"/>
        </w:numPr>
        <w:spacing w:line="240" w:lineRule="auto"/>
        <w:contextualSpacing/>
        <w:rPr>
          <w:vanish/>
          <w:sz w:val="26"/>
          <w:szCs w:val="26"/>
        </w:rPr>
      </w:pPr>
      <w:r w:rsidRPr="006071A2">
        <w:rPr>
          <w:sz w:val="26"/>
          <w:szCs w:val="26"/>
        </w:rPr>
        <w:t>Отворите за преминаване на кабелите през стени и подове от едно помещение в друго, се уплътняват след полагането на кабелите с противопожарен материал, който предпазва от преминаване на дим и огън. Материалът</w:t>
      </w:r>
      <w:r w:rsidR="00777C60">
        <w:rPr>
          <w:sz w:val="26"/>
          <w:szCs w:val="26"/>
        </w:rPr>
        <w:t>,</w:t>
      </w:r>
      <w:r w:rsidRPr="006071A2">
        <w:rPr>
          <w:sz w:val="26"/>
          <w:szCs w:val="26"/>
        </w:rPr>
        <w:t xml:space="preserve"> използван за уплътнение на отворите трябва да съответства на класа на реакция на огън на стени, подове и тавани.</w:t>
      </w:r>
    </w:p>
    <w:p w:rsidR="00F97A7B" w:rsidRDefault="00F97A7B" w:rsidP="00EE45ED">
      <w:pPr>
        <w:spacing w:line="240" w:lineRule="auto"/>
        <w:rPr>
          <w:b/>
          <w:sz w:val="26"/>
          <w:szCs w:val="26"/>
          <w:lang w:val="en-US" w:eastAsia="ar-SA"/>
        </w:rPr>
      </w:pPr>
    </w:p>
    <w:p w:rsidR="00EE45ED" w:rsidRPr="006071A2" w:rsidRDefault="00EE45ED" w:rsidP="00EE45ED">
      <w:pPr>
        <w:spacing w:line="240" w:lineRule="auto"/>
        <w:rPr>
          <w:b/>
          <w:sz w:val="26"/>
          <w:szCs w:val="26"/>
          <w:lang w:eastAsia="ar-SA"/>
        </w:rPr>
      </w:pPr>
      <w:r w:rsidRPr="006071A2">
        <w:rPr>
          <w:b/>
          <w:sz w:val="26"/>
          <w:szCs w:val="26"/>
          <w:lang w:eastAsia="ar-SA"/>
        </w:rPr>
        <w:t>2.2.4.3. Част Видеонаблюдение и Контрол на достъп</w:t>
      </w:r>
    </w:p>
    <w:p w:rsidR="00EE45ED" w:rsidRPr="006071A2" w:rsidRDefault="00EE45ED" w:rsidP="00EE45ED">
      <w:pPr>
        <w:spacing w:line="240" w:lineRule="auto"/>
        <w:rPr>
          <w:b/>
          <w:sz w:val="26"/>
          <w:szCs w:val="26"/>
          <w:lang w:eastAsia="ar-SA"/>
        </w:rPr>
      </w:pPr>
      <w:r w:rsidRPr="006071A2">
        <w:rPr>
          <w:b/>
          <w:sz w:val="26"/>
          <w:szCs w:val="26"/>
          <w:lang w:eastAsia="ar-SA"/>
        </w:rPr>
        <w:t>Видеонаблюдение:</w:t>
      </w:r>
    </w:p>
    <w:p w:rsidR="00EE45ED" w:rsidRPr="006071A2" w:rsidRDefault="00EE45ED" w:rsidP="00EE45ED">
      <w:pPr>
        <w:spacing w:line="240" w:lineRule="auto"/>
        <w:rPr>
          <w:sz w:val="26"/>
          <w:szCs w:val="26"/>
          <w:lang w:eastAsia="ar-SA"/>
        </w:rPr>
      </w:pPr>
      <w:r w:rsidRPr="006071A2">
        <w:rPr>
          <w:sz w:val="26"/>
          <w:szCs w:val="26"/>
          <w:lang w:eastAsia="ar-SA"/>
        </w:rPr>
        <w:t>Изисквания към камерите: 2 MP H.265+; DAY/NIGHT IP водооустойчива булет камера или FullHD 1080P със свелочувствителност: 0.005Lux/F1.4(Color); 0Lux/F1.4(IR on). Вари-фокален моторизиран обектив 2.7-13.5mm/F1.4 с хоризонтален ъгъл 106º~29º с компресия H.265+, H.264, H.264+/H.264, да поддържа ONVIF, PSIA, CGI. Вграденa интелигентна IR LED подсветка – с дистанция на светене до 30</w:t>
      </w:r>
      <w:r w:rsidR="00777C60">
        <w:rPr>
          <w:sz w:val="26"/>
          <w:szCs w:val="26"/>
          <w:lang w:eastAsia="ar-SA"/>
        </w:rPr>
        <w:t xml:space="preserve"> м</w:t>
      </w:r>
      <w:r w:rsidRPr="006071A2">
        <w:rPr>
          <w:sz w:val="26"/>
          <w:szCs w:val="26"/>
          <w:lang w:eastAsia="ar-SA"/>
        </w:rPr>
        <w:t xml:space="preserve">. </w:t>
      </w:r>
    </w:p>
    <w:p w:rsidR="00EE45ED" w:rsidRPr="006071A2" w:rsidRDefault="00EE45ED" w:rsidP="00EE45ED">
      <w:pPr>
        <w:spacing w:line="240" w:lineRule="auto"/>
        <w:rPr>
          <w:sz w:val="26"/>
          <w:szCs w:val="26"/>
          <w:lang w:eastAsia="ar-SA"/>
        </w:rPr>
      </w:pPr>
      <w:r w:rsidRPr="006071A2">
        <w:rPr>
          <w:sz w:val="26"/>
          <w:szCs w:val="26"/>
          <w:lang w:eastAsia="ar-SA"/>
        </w:rPr>
        <w:t xml:space="preserve">Изисквания към </w:t>
      </w:r>
      <w:r w:rsidRPr="006071A2">
        <w:rPr>
          <w:sz w:val="26"/>
          <w:szCs w:val="26"/>
          <w:lang w:val="en-US" w:eastAsia="ar-SA"/>
        </w:rPr>
        <w:t>NVR</w:t>
      </w:r>
      <w:r w:rsidRPr="006071A2">
        <w:rPr>
          <w:sz w:val="26"/>
          <w:szCs w:val="26"/>
          <w:lang w:eastAsia="ar-SA"/>
        </w:rPr>
        <w:t xml:space="preserve"> 16 канален мрежов рекордер</w:t>
      </w:r>
      <w:r w:rsidR="00777C60">
        <w:rPr>
          <w:sz w:val="26"/>
          <w:szCs w:val="26"/>
          <w:lang w:eastAsia="ar-SA"/>
        </w:rPr>
        <w:t>:</w:t>
      </w:r>
      <w:r w:rsidRPr="006071A2">
        <w:rPr>
          <w:sz w:val="26"/>
          <w:szCs w:val="26"/>
          <w:lang w:eastAsia="ar-SA"/>
        </w:rPr>
        <w:t xml:space="preserve"> Да поддържа 4 </w:t>
      </w:r>
      <w:r w:rsidRPr="006071A2">
        <w:rPr>
          <w:sz w:val="26"/>
          <w:szCs w:val="26"/>
          <w:lang w:val="en-US" w:eastAsia="ar-SA"/>
        </w:rPr>
        <w:t>x</w:t>
      </w:r>
      <w:r w:rsidRPr="006071A2">
        <w:rPr>
          <w:sz w:val="26"/>
          <w:szCs w:val="26"/>
          <w:lang w:eastAsia="ar-SA"/>
        </w:rPr>
        <w:t xml:space="preserve"> </w:t>
      </w:r>
      <w:r w:rsidRPr="006071A2">
        <w:rPr>
          <w:sz w:val="26"/>
          <w:szCs w:val="26"/>
          <w:lang w:val="en-US" w:eastAsia="ar-SA"/>
        </w:rPr>
        <w:t>SATA</w:t>
      </w:r>
      <w:r w:rsidRPr="006071A2">
        <w:rPr>
          <w:sz w:val="26"/>
          <w:szCs w:val="26"/>
          <w:lang w:eastAsia="ar-SA"/>
        </w:rPr>
        <w:t xml:space="preserve"> /до 4</w:t>
      </w:r>
      <w:r w:rsidRPr="006071A2">
        <w:rPr>
          <w:sz w:val="26"/>
          <w:szCs w:val="26"/>
          <w:lang w:val="en-US" w:eastAsia="ar-SA"/>
        </w:rPr>
        <w:t>TB</w:t>
      </w:r>
      <w:r w:rsidRPr="006071A2">
        <w:rPr>
          <w:sz w:val="26"/>
          <w:szCs w:val="26"/>
          <w:lang w:eastAsia="ar-SA"/>
        </w:rPr>
        <w:t xml:space="preserve"> диск/, 1 </w:t>
      </w:r>
      <w:r w:rsidRPr="006071A2">
        <w:rPr>
          <w:sz w:val="26"/>
          <w:szCs w:val="26"/>
          <w:lang w:val="en-US" w:eastAsia="ar-SA"/>
        </w:rPr>
        <w:t>eSATA</w:t>
      </w:r>
      <w:r w:rsidRPr="006071A2">
        <w:rPr>
          <w:sz w:val="26"/>
          <w:szCs w:val="26"/>
          <w:lang w:eastAsia="ar-SA"/>
        </w:rPr>
        <w:t xml:space="preserve"> до 16</w:t>
      </w:r>
      <w:r w:rsidRPr="006071A2">
        <w:rPr>
          <w:sz w:val="26"/>
          <w:szCs w:val="26"/>
          <w:lang w:val="en-US" w:eastAsia="ar-SA"/>
        </w:rPr>
        <w:t>TB</w:t>
      </w:r>
      <w:r w:rsidR="00777C60">
        <w:rPr>
          <w:sz w:val="26"/>
          <w:szCs w:val="26"/>
          <w:lang w:eastAsia="ar-SA"/>
        </w:rPr>
        <w:t>;</w:t>
      </w:r>
      <w:r w:rsidRPr="006071A2">
        <w:rPr>
          <w:sz w:val="26"/>
          <w:szCs w:val="26"/>
          <w:lang w:eastAsia="ar-SA"/>
        </w:rPr>
        <w:t xml:space="preserve"> Едновременно възпроизвеждане на 16 камери</w:t>
      </w:r>
      <w:r w:rsidR="00777C60">
        <w:rPr>
          <w:sz w:val="26"/>
          <w:szCs w:val="26"/>
          <w:lang w:eastAsia="ar-SA"/>
        </w:rPr>
        <w:t>;</w:t>
      </w:r>
      <w:r w:rsidRPr="006071A2">
        <w:rPr>
          <w:sz w:val="26"/>
          <w:szCs w:val="26"/>
          <w:lang w:eastAsia="ar-SA"/>
        </w:rPr>
        <w:t xml:space="preserve"> 1 аудио вход/1 аудио изход за двупосочна аудио комуникация</w:t>
      </w:r>
      <w:r w:rsidR="00777C60">
        <w:rPr>
          <w:sz w:val="26"/>
          <w:szCs w:val="26"/>
          <w:lang w:eastAsia="ar-SA"/>
        </w:rPr>
        <w:t>;</w:t>
      </w:r>
      <w:r w:rsidRPr="006071A2">
        <w:rPr>
          <w:sz w:val="26"/>
          <w:szCs w:val="26"/>
          <w:lang w:eastAsia="ar-SA"/>
        </w:rPr>
        <w:t xml:space="preserve"> 16 алармени входа/4 алармени изхода</w:t>
      </w:r>
      <w:r w:rsidR="00777C60">
        <w:rPr>
          <w:sz w:val="26"/>
          <w:szCs w:val="26"/>
          <w:lang w:eastAsia="ar-SA"/>
        </w:rPr>
        <w:t>;</w:t>
      </w:r>
      <w:r w:rsidRPr="006071A2">
        <w:rPr>
          <w:sz w:val="26"/>
          <w:szCs w:val="26"/>
          <w:lang w:eastAsia="ar-SA"/>
        </w:rPr>
        <w:t xml:space="preserve"> Локален мониторен изход </w:t>
      </w:r>
      <w:r w:rsidRPr="006071A2">
        <w:rPr>
          <w:sz w:val="26"/>
          <w:szCs w:val="26"/>
          <w:lang w:val="en-US" w:eastAsia="ar-SA"/>
        </w:rPr>
        <w:t>VGA</w:t>
      </w:r>
      <w:r w:rsidRPr="006071A2">
        <w:rPr>
          <w:sz w:val="26"/>
          <w:szCs w:val="26"/>
          <w:lang w:eastAsia="ar-SA"/>
        </w:rPr>
        <w:t xml:space="preserve"> 1080</w:t>
      </w:r>
      <w:r w:rsidR="00777C60">
        <w:rPr>
          <w:sz w:val="26"/>
          <w:szCs w:val="26"/>
          <w:lang w:eastAsia="ar-SA"/>
        </w:rPr>
        <w:t xml:space="preserve"> </w:t>
      </w:r>
      <w:r w:rsidRPr="006071A2">
        <w:rPr>
          <w:sz w:val="26"/>
          <w:szCs w:val="26"/>
          <w:lang w:val="en-US" w:eastAsia="ar-SA"/>
        </w:rPr>
        <w:t>p</w:t>
      </w:r>
      <w:r w:rsidRPr="006071A2">
        <w:rPr>
          <w:sz w:val="26"/>
          <w:szCs w:val="26"/>
          <w:lang w:eastAsia="ar-SA"/>
        </w:rPr>
        <w:t xml:space="preserve">; </w:t>
      </w:r>
      <w:r w:rsidRPr="006071A2">
        <w:rPr>
          <w:sz w:val="26"/>
          <w:szCs w:val="26"/>
          <w:lang w:val="en-US" w:eastAsia="ar-SA"/>
        </w:rPr>
        <w:t>HDMI</w:t>
      </w:r>
      <w:r w:rsidRPr="006071A2">
        <w:rPr>
          <w:sz w:val="26"/>
          <w:szCs w:val="26"/>
          <w:lang w:eastAsia="ar-SA"/>
        </w:rPr>
        <w:t xml:space="preserve"> 1080</w:t>
      </w:r>
      <w:r w:rsidR="00777C60">
        <w:rPr>
          <w:sz w:val="26"/>
          <w:szCs w:val="26"/>
          <w:lang w:eastAsia="ar-SA"/>
        </w:rPr>
        <w:t xml:space="preserve"> р;</w:t>
      </w:r>
      <w:r w:rsidRPr="006071A2">
        <w:rPr>
          <w:sz w:val="26"/>
          <w:szCs w:val="26"/>
          <w:lang w:eastAsia="ar-SA"/>
        </w:rPr>
        <w:t xml:space="preserve"> Различни режими за настройка на записа - непрекъснат, ръчен, при движение. </w:t>
      </w:r>
    </w:p>
    <w:p w:rsidR="00EE45ED" w:rsidRPr="006071A2" w:rsidRDefault="00EE45ED" w:rsidP="00EE45ED">
      <w:pPr>
        <w:spacing w:line="240" w:lineRule="auto"/>
        <w:rPr>
          <w:sz w:val="26"/>
          <w:szCs w:val="26"/>
          <w:lang w:eastAsia="ar-SA"/>
        </w:rPr>
      </w:pPr>
      <w:r w:rsidRPr="006071A2">
        <w:rPr>
          <w:sz w:val="26"/>
          <w:szCs w:val="26"/>
          <w:lang w:eastAsia="ar-SA"/>
        </w:rPr>
        <w:t xml:space="preserve">Проектите да отговарят на: </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Наредба № 3 от 9 юни 2004 г. за устройството на електрическите уредби и електропроводните линии</w:t>
      </w:r>
      <w:r w:rsidR="00777C60">
        <w:rPr>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Наредба № 4 / 2001 за обхвата и съдържанието на инвестиционните проекти</w:t>
      </w:r>
      <w:r w:rsidR="00777C60">
        <w:rPr>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БДС EN 50130</w:t>
      </w:r>
      <w:r w:rsidR="004B4E50" w:rsidRPr="006071A2">
        <w:rPr>
          <w:sz w:val="26"/>
          <w:szCs w:val="26"/>
          <w:lang w:eastAsia="ar-SA"/>
        </w:rPr>
        <w:t xml:space="preserve"> или еквивалент</w:t>
      </w:r>
      <w:r w:rsidRPr="006071A2">
        <w:rPr>
          <w:sz w:val="26"/>
          <w:szCs w:val="26"/>
          <w:lang w:eastAsia="ar-SA"/>
        </w:rPr>
        <w:t xml:space="preserve"> - Изисквания към електромагнитната съвместимост и съставните части на пожароизвестителни системи, системи против проникване, контрол на достъп, CCTV</w:t>
      </w:r>
      <w:r w:rsidR="00777C60">
        <w:rPr>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 xml:space="preserve">БДС EN 50132 </w:t>
      </w:r>
      <w:r w:rsidR="004B4E50" w:rsidRPr="006071A2">
        <w:rPr>
          <w:sz w:val="26"/>
          <w:szCs w:val="26"/>
          <w:lang w:eastAsia="ar-SA"/>
        </w:rPr>
        <w:t xml:space="preserve">или еквивалент </w:t>
      </w:r>
      <w:r w:rsidRPr="006071A2">
        <w:rPr>
          <w:sz w:val="26"/>
          <w:szCs w:val="26"/>
          <w:lang w:eastAsia="ar-SA"/>
        </w:rPr>
        <w:t>- Изисквания към затворените системи за видеонаблюдение и съставните им части</w:t>
      </w:r>
      <w:r w:rsidR="00777C60">
        <w:rPr>
          <w:sz w:val="26"/>
          <w:szCs w:val="26"/>
          <w:lang w:eastAsia="ar-SA"/>
        </w:rPr>
        <w:t>;</w:t>
      </w:r>
    </w:p>
    <w:p w:rsidR="00EE45ED" w:rsidRPr="00777C60" w:rsidRDefault="00777C60" w:rsidP="00777C60">
      <w:pPr>
        <w:spacing w:line="240" w:lineRule="auto"/>
        <w:rPr>
          <w:sz w:val="26"/>
          <w:szCs w:val="26"/>
          <w:lang w:eastAsia="ar-SA"/>
        </w:rPr>
      </w:pPr>
      <w:r w:rsidRPr="006071A2">
        <w:rPr>
          <w:sz w:val="26"/>
          <w:szCs w:val="26"/>
          <w:lang w:eastAsia="ar-SA"/>
        </w:rPr>
        <w:t>•</w:t>
      </w:r>
      <w:r w:rsidRPr="006071A2">
        <w:rPr>
          <w:sz w:val="26"/>
          <w:szCs w:val="26"/>
          <w:lang w:eastAsia="ar-SA"/>
        </w:rPr>
        <w:tab/>
      </w:r>
      <w:r w:rsidR="00EE45ED" w:rsidRPr="00777C60">
        <w:rPr>
          <w:sz w:val="26"/>
          <w:szCs w:val="26"/>
          <w:lang w:eastAsia="ar-SA"/>
        </w:rPr>
        <w:t>Всички изменения и допълнения в правилниците и нормативите, отнасящи се до този вид строителство, по време на изпълнение.</w:t>
      </w:r>
    </w:p>
    <w:p w:rsidR="00EE45ED" w:rsidRPr="006071A2" w:rsidRDefault="00EE45ED" w:rsidP="00EE45ED">
      <w:pPr>
        <w:spacing w:line="240" w:lineRule="auto"/>
        <w:rPr>
          <w:b/>
          <w:sz w:val="26"/>
          <w:szCs w:val="26"/>
          <w:lang w:eastAsia="ar-SA"/>
        </w:rPr>
      </w:pPr>
      <w:r w:rsidRPr="006071A2">
        <w:rPr>
          <w:b/>
          <w:sz w:val="26"/>
          <w:szCs w:val="26"/>
          <w:lang w:eastAsia="ar-SA"/>
        </w:rPr>
        <w:t>Контрол на Достъпа:</w:t>
      </w:r>
    </w:p>
    <w:p w:rsidR="00EE45ED" w:rsidRPr="006071A2" w:rsidRDefault="00EE45ED" w:rsidP="00EE45ED">
      <w:pPr>
        <w:spacing w:line="240" w:lineRule="auto"/>
        <w:rPr>
          <w:sz w:val="26"/>
          <w:szCs w:val="26"/>
          <w:lang w:eastAsia="ar-SA"/>
        </w:rPr>
      </w:pPr>
      <w:r w:rsidRPr="006071A2">
        <w:rPr>
          <w:sz w:val="26"/>
          <w:szCs w:val="26"/>
          <w:lang w:eastAsia="ar-SA"/>
        </w:rPr>
        <w:t>Проектът да е на база на интелигентен контролер за контрол на достъп и работно време с RS 485 комуникация</w:t>
      </w:r>
      <w:r w:rsidR="00777C60">
        <w:rPr>
          <w:sz w:val="26"/>
          <w:szCs w:val="26"/>
          <w:lang w:eastAsia="ar-SA"/>
        </w:rPr>
        <w:t xml:space="preserve"> и да съответства на:</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Наредба № 3 от 9 юни 2004 г. за устройството на електрическите уредби и електропроводните линии</w:t>
      </w:r>
      <w:r w:rsidR="00777C60">
        <w:rPr>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Наредба №1 от 27.05.2011 г за проектиране, изграждане и поддръжка на електрически уредби за ниско напрежение в сгради.</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Наредба № 4 / 2001 за обхвата и съдържанието на инвестиционните проекти</w:t>
      </w:r>
      <w:r w:rsidR="00777C60">
        <w:rPr>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Наредба № РД-02-20-6 от 19 декември 2016 г.- за техническите изисквания за физическа сигурност на строежите</w:t>
      </w:r>
      <w:r w:rsidR="00777C60">
        <w:rPr>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t xml:space="preserve">Всички необходими и предвидени СМР подробно да са описани в изготвения проект. </w:t>
      </w:r>
    </w:p>
    <w:p w:rsidR="00EE45ED" w:rsidRPr="006071A2" w:rsidRDefault="00EE45ED" w:rsidP="00EE45ED">
      <w:pPr>
        <w:spacing w:line="240" w:lineRule="auto"/>
        <w:rPr>
          <w:b/>
          <w:sz w:val="26"/>
          <w:szCs w:val="26"/>
          <w:u w:val="single"/>
          <w:lang w:eastAsia="ar-SA"/>
        </w:rPr>
      </w:pPr>
      <w:r w:rsidRPr="006071A2">
        <w:rPr>
          <w:b/>
          <w:sz w:val="26"/>
          <w:szCs w:val="26"/>
          <w:u w:val="single"/>
          <w:lang w:eastAsia="ar-SA"/>
        </w:rPr>
        <w:t>2.2.5. Част ОВК:</w:t>
      </w:r>
    </w:p>
    <w:p w:rsidR="00EE45ED" w:rsidRPr="006071A2" w:rsidRDefault="00EE45ED" w:rsidP="00EE45ED">
      <w:pPr>
        <w:spacing w:line="240" w:lineRule="auto"/>
        <w:rPr>
          <w:sz w:val="26"/>
          <w:szCs w:val="26"/>
          <w:lang w:eastAsia="ar-SA"/>
        </w:rPr>
      </w:pPr>
      <w:r w:rsidRPr="006071A2">
        <w:rPr>
          <w:sz w:val="26"/>
          <w:szCs w:val="26"/>
          <w:lang w:eastAsia="ar-SA"/>
        </w:rPr>
        <w:t>В сградата има централно топлоснабдяване и абонатна станция, от която ще се осигури захранването на обекта.</w:t>
      </w:r>
    </w:p>
    <w:p w:rsidR="00EE45ED" w:rsidRPr="006071A2" w:rsidRDefault="00EE45ED" w:rsidP="00EE45ED">
      <w:pPr>
        <w:spacing w:line="240" w:lineRule="auto"/>
        <w:rPr>
          <w:sz w:val="26"/>
          <w:szCs w:val="26"/>
          <w:lang w:eastAsia="ar-SA"/>
        </w:rPr>
      </w:pPr>
      <w:r w:rsidRPr="006071A2">
        <w:rPr>
          <w:sz w:val="26"/>
          <w:szCs w:val="26"/>
          <w:lang w:eastAsia="ar-SA"/>
        </w:rPr>
        <w:lastRenderedPageBreak/>
        <w:t>Да се проектира и изпълни подмяна на цялата вътрешна отоплителна инсталация на обект</w:t>
      </w:r>
      <w:r w:rsidR="00777C60">
        <w:rPr>
          <w:sz w:val="26"/>
          <w:szCs w:val="26"/>
          <w:lang w:eastAsia="ar-SA"/>
        </w:rPr>
        <w:t>а</w:t>
      </w:r>
      <w:r w:rsidRPr="006071A2">
        <w:rPr>
          <w:sz w:val="26"/>
          <w:szCs w:val="26"/>
          <w:lang w:eastAsia="ar-SA"/>
        </w:rPr>
        <w:t xml:space="preserve">. </w:t>
      </w:r>
    </w:p>
    <w:p w:rsidR="00EE45ED" w:rsidRPr="006071A2" w:rsidRDefault="00EE45ED" w:rsidP="00EE45ED">
      <w:pPr>
        <w:spacing w:line="240" w:lineRule="auto"/>
        <w:rPr>
          <w:sz w:val="26"/>
          <w:szCs w:val="26"/>
          <w:lang w:eastAsia="ar-SA"/>
        </w:rPr>
      </w:pPr>
      <w:r w:rsidRPr="006071A2">
        <w:rPr>
          <w:sz w:val="26"/>
          <w:szCs w:val="26"/>
          <w:lang w:eastAsia="ar-SA"/>
        </w:rPr>
        <w:t>Да се предвиди вентилация и климатизация на помещенията, съгласно технологичния проект.</w:t>
      </w:r>
    </w:p>
    <w:p w:rsidR="00EE45ED" w:rsidRPr="006071A2" w:rsidRDefault="00EE45ED" w:rsidP="00EE45ED">
      <w:pPr>
        <w:spacing w:line="240" w:lineRule="auto"/>
        <w:rPr>
          <w:b/>
          <w:i/>
          <w:sz w:val="26"/>
          <w:szCs w:val="26"/>
          <w:lang w:eastAsia="ar-SA"/>
        </w:rPr>
      </w:pPr>
      <w:r w:rsidRPr="006071A2">
        <w:rPr>
          <w:b/>
          <w:i/>
          <w:sz w:val="26"/>
          <w:szCs w:val="26"/>
          <w:lang w:eastAsia="ar-SA"/>
        </w:rPr>
        <w:t xml:space="preserve">Климатизация в сървърните помещения </w:t>
      </w:r>
    </w:p>
    <w:p w:rsidR="00EE45ED" w:rsidRPr="006071A2" w:rsidRDefault="00EE45ED" w:rsidP="00EE45ED">
      <w:pPr>
        <w:spacing w:line="240" w:lineRule="auto"/>
        <w:rPr>
          <w:sz w:val="26"/>
          <w:szCs w:val="26"/>
          <w:lang w:eastAsia="ar-SA"/>
        </w:rPr>
      </w:pPr>
      <w:r w:rsidRPr="006071A2">
        <w:rPr>
          <w:sz w:val="26"/>
          <w:szCs w:val="26"/>
          <w:lang w:eastAsia="ar-SA"/>
        </w:rPr>
        <w:t>Необходимо е да се предвиди прецизна климатизация, която да осигури необходимите стойности на температурата и влажността за гарантиране нормално функциониране на сървърното и комуникационното оборудване.</w:t>
      </w:r>
    </w:p>
    <w:p w:rsidR="00EE45ED" w:rsidRPr="006071A2" w:rsidRDefault="00EE45ED" w:rsidP="00EE45ED">
      <w:pPr>
        <w:spacing w:line="240" w:lineRule="auto"/>
        <w:rPr>
          <w:sz w:val="26"/>
          <w:szCs w:val="26"/>
          <w:lang w:eastAsia="ar-SA"/>
        </w:rPr>
      </w:pPr>
      <w:r w:rsidRPr="006071A2">
        <w:rPr>
          <w:sz w:val="26"/>
          <w:szCs w:val="26"/>
          <w:lang w:eastAsia="ar-SA"/>
        </w:rPr>
        <w:t>Да се предвидят инверторни климатици с охладителна мощност минимум по 24 BTU. Климатиците трябва да отговарят на следните минимални технически изисквания: енергоспестяване, троен филтър, антикорозионно златно покритие GOLD FIN, самопочистване, ниско ниво на шум, здравословна дехидратация, авторестарт, дистанционно управление, автоматичен sleep режим, 24-часов ON/OFF таймер, топъл старт, микрозащитен филтър, б</w:t>
      </w:r>
      <w:r w:rsidR="00777C60">
        <w:rPr>
          <w:sz w:val="26"/>
          <w:szCs w:val="26"/>
          <w:lang w:eastAsia="ar-SA"/>
        </w:rPr>
        <w:t>езжично дистанционно управление</w:t>
      </w:r>
      <w:r w:rsidRPr="006071A2">
        <w:rPr>
          <w:sz w:val="26"/>
          <w:szCs w:val="26"/>
          <w:lang w:eastAsia="ar-SA"/>
        </w:rPr>
        <w:t>. Под климатичните тела трябва да се монтират кондензни вани. Климатиците и тръбните им пътища трябва да се позиционират така в помещението, че да осигуряват оптимално охлаждане на помещенията.</w:t>
      </w:r>
    </w:p>
    <w:p w:rsidR="00EE45ED" w:rsidRPr="006071A2" w:rsidRDefault="00EE45ED" w:rsidP="00EE45ED">
      <w:pPr>
        <w:spacing w:line="240" w:lineRule="auto"/>
        <w:rPr>
          <w:sz w:val="26"/>
          <w:szCs w:val="26"/>
          <w:lang w:eastAsia="ar-SA"/>
        </w:rPr>
      </w:pPr>
    </w:p>
    <w:p w:rsidR="00EE45ED" w:rsidRPr="006071A2" w:rsidRDefault="00777C60" w:rsidP="00EE45ED">
      <w:pPr>
        <w:spacing w:line="240" w:lineRule="auto"/>
        <w:rPr>
          <w:b/>
          <w:sz w:val="26"/>
          <w:szCs w:val="26"/>
          <w:u w:val="single"/>
          <w:lang w:eastAsia="ar-SA"/>
        </w:rPr>
      </w:pPr>
      <w:r>
        <w:rPr>
          <w:b/>
          <w:sz w:val="26"/>
          <w:szCs w:val="26"/>
          <w:u w:val="single"/>
          <w:lang w:eastAsia="ar-SA"/>
        </w:rPr>
        <w:t>2.</w:t>
      </w:r>
      <w:r w:rsidR="00EE45ED" w:rsidRPr="006071A2">
        <w:rPr>
          <w:b/>
          <w:sz w:val="26"/>
          <w:szCs w:val="26"/>
          <w:u w:val="single"/>
          <w:lang w:eastAsia="ar-SA"/>
        </w:rPr>
        <w:t>2.6.</w:t>
      </w:r>
      <w:r w:rsidR="00EE45ED" w:rsidRPr="006071A2">
        <w:rPr>
          <w:b/>
          <w:sz w:val="26"/>
          <w:szCs w:val="26"/>
          <w:u w:val="single"/>
          <w:lang w:eastAsia="ar-SA"/>
        </w:rPr>
        <w:tab/>
        <w:t>Част Енергийна ефективност</w:t>
      </w:r>
    </w:p>
    <w:p w:rsidR="0007029C" w:rsidRDefault="00777C60" w:rsidP="00EE45ED">
      <w:pPr>
        <w:spacing w:line="240" w:lineRule="auto"/>
        <w:rPr>
          <w:sz w:val="26"/>
          <w:szCs w:val="26"/>
          <w:lang w:eastAsia="ar-SA"/>
        </w:rPr>
      </w:pPr>
      <w:r w:rsidRPr="005A28FB">
        <w:rPr>
          <w:sz w:val="26"/>
          <w:szCs w:val="26"/>
          <w:lang w:eastAsia="ar-SA"/>
        </w:rPr>
        <w:t>Тази част да се проектира и реализира п</w:t>
      </w:r>
      <w:r w:rsidR="00EE45ED" w:rsidRPr="005A28FB">
        <w:rPr>
          <w:sz w:val="26"/>
          <w:szCs w:val="26"/>
          <w:lang w:eastAsia="ar-SA"/>
        </w:rPr>
        <w:t>ри спазване на изискванията към топлофизичните параметри на строителните елементи</w:t>
      </w:r>
      <w:r w:rsidRPr="005A28FB">
        <w:rPr>
          <w:sz w:val="26"/>
          <w:szCs w:val="26"/>
          <w:lang w:eastAsia="ar-SA"/>
        </w:rPr>
        <w:t>,</w:t>
      </w:r>
      <w:r w:rsidR="00EE45ED" w:rsidRPr="005A28FB">
        <w:rPr>
          <w:sz w:val="26"/>
          <w:szCs w:val="26"/>
          <w:lang w:eastAsia="ar-SA"/>
        </w:rPr>
        <w:t xml:space="preserve"> посочени в Наредба №7, с изискване за решение на сградата, покриваща </w:t>
      </w:r>
      <w:r w:rsidR="0007029C" w:rsidRPr="005A28FB">
        <w:rPr>
          <w:sz w:val="26"/>
          <w:szCs w:val="26"/>
          <w:lang w:eastAsia="ar-SA"/>
        </w:rPr>
        <w:t xml:space="preserve">минимум </w:t>
      </w:r>
      <w:r w:rsidR="00EE45ED" w:rsidRPr="005A28FB">
        <w:rPr>
          <w:sz w:val="26"/>
          <w:szCs w:val="26"/>
          <w:lang w:eastAsia="ar-SA"/>
        </w:rPr>
        <w:t xml:space="preserve">енергиен показател клас </w:t>
      </w:r>
      <w:r w:rsidR="0007029C" w:rsidRPr="005A28FB">
        <w:rPr>
          <w:sz w:val="26"/>
          <w:szCs w:val="26"/>
          <w:lang w:eastAsia="ar-SA"/>
        </w:rPr>
        <w:t>С.</w:t>
      </w:r>
    </w:p>
    <w:p w:rsidR="00EE45ED" w:rsidRPr="006071A2" w:rsidRDefault="00EE45ED" w:rsidP="00EE45ED">
      <w:pPr>
        <w:spacing w:line="240" w:lineRule="auto"/>
        <w:rPr>
          <w:sz w:val="26"/>
          <w:szCs w:val="26"/>
          <w:lang w:eastAsia="ar-SA"/>
        </w:rPr>
      </w:pPr>
      <w:r w:rsidRPr="006071A2">
        <w:rPr>
          <w:sz w:val="26"/>
          <w:szCs w:val="26"/>
          <w:lang w:eastAsia="ar-SA"/>
        </w:rPr>
        <w:t>Доказателство за осъществимостта на показателите да бъде представено на базата на програмно осигуряване с лицензиран софтуер, извършващ проектиране, енергиен анализ, анализ на разходите, анализ на емисии, финансов анализ и анализ на риска.</w:t>
      </w:r>
    </w:p>
    <w:p w:rsidR="00EE45ED" w:rsidRPr="006071A2" w:rsidRDefault="00EE45ED" w:rsidP="00EE45ED">
      <w:pPr>
        <w:spacing w:line="240" w:lineRule="auto"/>
        <w:rPr>
          <w:sz w:val="26"/>
          <w:szCs w:val="26"/>
          <w:lang w:eastAsia="ar-SA"/>
        </w:rPr>
      </w:pPr>
      <w:r w:rsidRPr="006071A2">
        <w:rPr>
          <w:sz w:val="26"/>
          <w:szCs w:val="26"/>
          <w:lang w:eastAsia="ar-SA"/>
        </w:rPr>
        <w:t>Обхватът, съдържанието, чертежите и обяснителната записка на част Енергийна ефективност се разработват при спазване изискванията на Наредба №7 за енергийна ефективност, топлосъхранение и икономия на енергия в сгради и съдържа посочените в чл.</w:t>
      </w:r>
      <w:r w:rsidR="00777C60">
        <w:rPr>
          <w:sz w:val="26"/>
          <w:szCs w:val="26"/>
          <w:lang w:eastAsia="ar-SA"/>
        </w:rPr>
        <w:t xml:space="preserve"> </w:t>
      </w:r>
      <w:r w:rsidRPr="006071A2">
        <w:rPr>
          <w:sz w:val="26"/>
          <w:szCs w:val="26"/>
          <w:lang w:eastAsia="ar-SA"/>
        </w:rPr>
        <w:t>90, т.</w:t>
      </w:r>
      <w:r w:rsidR="00777C60">
        <w:rPr>
          <w:sz w:val="26"/>
          <w:szCs w:val="26"/>
          <w:lang w:eastAsia="ar-SA"/>
        </w:rPr>
        <w:t xml:space="preserve"> </w:t>
      </w:r>
      <w:r w:rsidRPr="006071A2">
        <w:rPr>
          <w:sz w:val="26"/>
          <w:szCs w:val="26"/>
          <w:lang w:eastAsia="ar-SA"/>
        </w:rPr>
        <w:t>2 от Наредба №4 за обхвата и съдържанието на инвестиционните проекти разработки.</w:t>
      </w:r>
    </w:p>
    <w:p w:rsidR="00EE45ED" w:rsidRPr="006071A2" w:rsidRDefault="00EE45ED" w:rsidP="00EE45ED">
      <w:pPr>
        <w:spacing w:line="240" w:lineRule="auto"/>
        <w:rPr>
          <w:sz w:val="26"/>
          <w:szCs w:val="26"/>
          <w:lang w:eastAsia="ar-SA"/>
        </w:rPr>
      </w:pPr>
      <w:r w:rsidRPr="006071A2">
        <w:rPr>
          <w:sz w:val="26"/>
          <w:szCs w:val="26"/>
          <w:lang w:eastAsia="ar-SA"/>
        </w:rPr>
        <w:t>Да се извърши топлотехническо оразмеряване на помещенията в сградата, за които се изисква осигуряване на нормена температура.</w:t>
      </w:r>
    </w:p>
    <w:p w:rsidR="00EE45ED" w:rsidRPr="006071A2" w:rsidRDefault="00EE45ED" w:rsidP="00EE45ED">
      <w:pPr>
        <w:spacing w:line="240" w:lineRule="auto"/>
        <w:rPr>
          <w:sz w:val="26"/>
          <w:szCs w:val="26"/>
          <w:lang w:eastAsia="ar-SA"/>
        </w:rPr>
      </w:pPr>
      <w:r w:rsidRPr="006071A2">
        <w:rPr>
          <w:sz w:val="26"/>
          <w:szCs w:val="26"/>
          <w:lang w:eastAsia="ar-SA"/>
        </w:rPr>
        <w:t>Тази част съдържа:</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Архитектурно-конструктивни чертежи и детайли на топлоизолацията със спесификация на топлоизолационните материали и изделия.</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Обяснителна записка, съдържаща описание на топлоизолациите и характеристика на топлотехническите качества на приетите проектни решения със указание за изпълнение на топлоизолацията на ограждащите строителни елементи.</w:t>
      </w:r>
    </w:p>
    <w:p w:rsidR="00EE45ED" w:rsidRPr="006071A2" w:rsidRDefault="00EE45ED" w:rsidP="00EE45ED">
      <w:pPr>
        <w:spacing w:line="240" w:lineRule="auto"/>
        <w:rPr>
          <w:sz w:val="26"/>
          <w:szCs w:val="26"/>
          <w:lang w:eastAsia="ar-SA"/>
        </w:rPr>
      </w:pPr>
      <w:r w:rsidRPr="006071A2">
        <w:rPr>
          <w:sz w:val="26"/>
          <w:szCs w:val="26"/>
          <w:lang w:eastAsia="ar-SA"/>
        </w:rPr>
        <w:t>Изчисленията на част топлотехническа ефективност съдържат:</w:t>
      </w:r>
    </w:p>
    <w:p w:rsidR="00EE45ED" w:rsidRPr="006071A2" w:rsidRDefault="00EE45ED" w:rsidP="00EE45ED">
      <w:pPr>
        <w:spacing w:line="240" w:lineRule="auto"/>
        <w:rPr>
          <w:sz w:val="26"/>
          <w:szCs w:val="26"/>
          <w:lang w:eastAsia="ar-SA"/>
        </w:rPr>
      </w:pPr>
      <w:r w:rsidRPr="006071A2">
        <w:rPr>
          <w:sz w:val="26"/>
          <w:szCs w:val="26"/>
          <w:lang w:eastAsia="ar-SA"/>
        </w:rPr>
        <w:t>•</w:t>
      </w:r>
      <w:r w:rsidRPr="006071A2">
        <w:rPr>
          <w:sz w:val="26"/>
          <w:szCs w:val="26"/>
          <w:lang w:eastAsia="ar-SA"/>
        </w:rPr>
        <w:tab/>
        <w:t>Изчисления и оразмеряване на топлоизолацията на ограждащите строителни елементи и на сградата.</w:t>
      </w:r>
    </w:p>
    <w:p w:rsidR="00EE45ED" w:rsidRPr="006071A2" w:rsidRDefault="00EE45ED" w:rsidP="00EE45ED">
      <w:pPr>
        <w:spacing w:line="240" w:lineRule="auto"/>
        <w:rPr>
          <w:sz w:val="26"/>
          <w:szCs w:val="26"/>
          <w:lang w:eastAsia="ar-SA"/>
        </w:rPr>
      </w:pPr>
      <w:r w:rsidRPr="006071A2">
        <w:rPr>
          <w:sz w:val="26"/>
          <w:szCs w:val="26"/>
          <w:lang w:eastAsia="ar-SA"/>
        </w:rPr>
        <w:lastRenderedPageBreak/>
        <w:t>•</w:t>
      </w:r>
      <w:r w:rsidRPr="006071A2">
        <w:rPr>
          <w:sz w:val="26"/>
          <w:szCs w:val="26"/>
          <w:lang w:eastAsia="ar-SA"/>
        </w:rPr>
        <w:tab/>
        <w:t>Спецификация на монтажно-инсталационните материали и изделия.</w:t>
      </w:r>
    </w:p>
    <w:p w:rsidR="00EE45ED" w:rsidRPr="006071A2" w:rsidRDefault="00EE45ED" w:rsidP="00EE45ED">
      <w:pPr>
        <w:spacing w:line="240" w:lineRule="auto"/>
        <w:rPr>
          <w:sz w:val="26"/>
          <w:szCs w:val="26"/>
          <w:lang w:eastAsia="ar-SA"/>
        </w:rPr>
      </w:pPr>
    </w:p>
    <w:p w:rsidR="00EE45ED" w:rsidRPr="006071A2" w:rsidRDefault="00EE45ED" w:rsidP="00EE45ED">
      <w:pPr>
        <w:spacing w:line="240" w:lineRule="auto"/>
        <w:rPr>
          <w:b/>
          <w:sz w:val="26"/>
          <w:szCs w:val="26"/>
          <w:u w:val="single"/>
          <w:lang w:eastAsia="ar-SA"/>
        </w:rPr>
      </w:pPr>
      <w:r w:rsidRPr="006071A2">
        <w:rPr>
          <w:b/>
          <w:sz w:val="26"/>
          <w:szCs w:val="26"/>
          <w:u w:val="single"/>
          <w:lang w:eastAsia="ar-SA"/>
        </w:rPr>
        <w:t xml:space="preserve">2.2.7. Част ВиК: </w:t>
      </w:r>
    </w:p>
    <w:p w:rsidR="00EE45ED" w:rsidRPr="006071A2" w:rsidRDefault="00EE45ED" w:rsidP="00EE45ED">
      <w:pPr>
        <w:spacing w:line="240" w:lineRule="auto"/>
        <w:rPr>
          <w:sz w:val="26"/>
          <w:szCs w:val="26"/>
          <w:lang w:eastAsia="ar-SA"/>
        </w:rPr>
      </w:pPr>
      <w:r w:rsidRPr="006071A2">
        <w:rPr>
          <w:sz w:val="26"/>
          <w:szCs w:val="26"/>
          <w:lang w:eastAsia="ar-SA"/>
        </w:rPr>
        <w:t>В сградата има водоснабдяване и канализация, от които ще се осигури захранването на обекта</w:t>
      </w:r>
      <w:r w:rsidR="00777C60">
        <w:rPr>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t>Да се проектира и изпълни подмяна на цялата водопроводна и канализационна инсталации и съоръжения на обекта. Да се предвидят нови проводи и съоръжения, ново санитарно оборудване в битовите помещения, лаборатории и бюфета, както и на противопожарното водоснабдяване на обекта.</w:t>
      </w:r>
    </w:p>
    <w:p w:rsidR="00EE45ED" w:rsidRPr="006071A2" w:rsidRDefault="00EE45ED" w:rsidP="00EE45ED">
      <w:pPr>
        <w:spacing w:line="240" w:lineRule="auto"/>
      </w:pPr>
      <w:r w:rsidRPr="006071A2">
        <w:rPr>
          <w:sz w:val="26"/>
          <w:szCs w:val="26"/>
          <w:lang w:eastAsia="ar-SA"/>
        </w:rPr>
        <w:t>За част от лабораториите (съгласно технологичната част)</w:t>
      </w:r>
      <w:r w:rsidR="00777C60">
        <w:rPr>
          <w:sz w:val="26"/>
          <w:szCs w:val="26"/>
          <w:lang w:eastAsia="ar-SA"/>
        </w:rPr>
        <w:t>,</w:t>
      </w:r>
      <w:r w:rsidRPr="006071A2">
        <w:rPr>
          <w:sz w:val="26"/>
          <w:szCs w:val="26"/>
          <w:lang w:eastAsia="ar-SA"/>
        </w:rPr>
        <w:t xml:space="preserve"> и бюфета да се предвидят изводи за вода и канал за мивки.</w:t>
      </w:r>
      <w:r w:rsidRPr="006071A2">
        <w:t xml:space="preserve"> </w:t>
      </w:r>
    </w:p>
    <w:p w:rsidR="00EE45ED" w:rsidRPr="006071A2" w:rsidRDefault="00EE45ED" w:rsidP="00EE45ED">
      <w:pPr>
        <w:spacing w:line="240" w:lineRule="auto"/>
        <w:rPr>
          <w:sz w:val="26"/>
          <w:szCs w:val="26"/>
          <w:lang w:eastAsia="ar-SA"/>
        </w:rPr>
      </w:pPr>
      <w:r w:rsidRPr="006071A2">
        <w:rPr>
          <w:sz w:val="26"/>
          <w:szCs w:val="26"/>
          <w:lang w:eastAsia="ar-SA"/>
        </w:rPr>
        <w:t>Обемът на проектните работи да бъде в съответствие с изискванията на Наредба №4 за обхват и съдържание на инвестиционните проекти от 2001 г. и по-специално по част В и К.</w:t>
      </w:r>
    </w:p>
    <w:p w:rsidR="00EE45ED" w:rsidRPr="006071A2" w:rsidRDefault="00EE45ED" w:rsidP="00EE45ED">
      <w:pPr>
        <w:spacing w:line="240" w:lineRule="auto"/>
        <w:rPr>
          <w:sz w:val="26"/>
          <w:szCs w:val="26"/>
          <w:lang w:eastAsia="ar-SA"/>
        </w:rPr>
      </w:pPr>
      <w:r w:rsidRPr="006071A2">
        <w:rPr>
          <w:sz w:val="26"/>
          <w:szCs w:val="26"/>
          <w:lang w:eastAsia="ar-SA"/>
        </w:rPr>
        <w:t>Водопроводните и канализационни мрежи следва да отговарят на всички нормативни документи:</w:t>
      </w:r>
    </w:p>
    <w:p w:rsidR="00EE45ED" w:rsidRPr="006071A2" w:rsidRDefault="00EE45ED" w:rsidP="00EE45ED">
      <w:pPr>
        <w:spacing w:line="240" w:lineRule="auto"/>
        <w:rPr>
          <w:sz w:val="26"/>
          <w:szCs w:val="26"/>
          <w:lang w:eastAsia="ar-SA"/>
        </w:rPr>
      </w:pPr>
      <w:r w:rsidRPr="006071A2">
        <w:rPr>
          <w:sz w:val="26"/>
          <w:szCs w:val="26"/>
          <w:lang w:eastAsia="ar-SA"/>
        </w:rPr>
        <w:t>- Норми за проектиране, изграждане и експлоатация на водопроводни и канализационни инсталации в сгради- Наредба № 4 /2005 г.</w:t>
      </w:r>
    </w:p>
    <w:p w:rsidR="00EE45ED" w:rsidRPr="006071A2" w:rsidRDefault="00EE45ED" w:rsidP="00EE45ED">
      <w:pPr>
        <w:spacing w:line="240" w:lineRule="auto"/>
        <w:rPr>
          <w:sz w:val="26"/>
          <w:szCs w:val="26"/>
          <w:lang w:eastAsia="ar-SA"/>
        </w:rPr>
      </w:pPr>
      <w:r w:rsidRPr="006071A2">
        <w:rPr>
          <w:sz w:val="26"/>
          <w:szCs w:val="26"/>
          <w:lang w:eastAsia="ar-SA"/>
        </w:rPr>
        <w:t>-  Наредба № 2 за ППСТН.</w:t>
      </w:r>
    </w:p>
    <w:p w:rsidR="00EE45ED" w:rsidRPr="006071A2" w:rsidRDefault="00EE45ED" w:rsidP="00EE45ED">
      <w:pPr>
        <w:spacing w:line="240" w:lineRule="auto"/>
        <w:rPr>
          <w:sz w:val="26"/>
          <w:szCs w:val="26"/>
          <w:lang w:eastAsia="ar-SA"/>
        </w:rPr>
      </w:pPr>
      <w:r w:rsidRPr="006071A2">
        <w:rPr>
          <w:sz w:val="26"/>
          <w:szCs w:val="26"/>
          <w:lang w:eastAsia="ar-SA"/>
        </w:rPr>
        <w:t>- Норми и правила за проектиране на сградни Вик инсталации от тръби от твърд поливенилхлорид</w:t>
      </w:r>
      <w:r w:rsidR="00777C60">
        <w:rPr>
          <w:sz w:val="26"/>
          <w:szCs w:val="26"/>
          <w:lang w:eastAsia="ar-SA"/>
        </w:rPr>
        <w:t>.</w:t>
      </w:r>
    </w:p>
    <w:p w:rsidR="00EE45ED" w:rsidRPr="006071A2" w:rsidRDefault="00EE45ED" w:rsidP="00EE45ED">
      <w:pPr>
        <w:spacing w:line="240" w:lineRule="auto"/>
        <w:rPr>
          <w:sz w:val="26"/>
          <w:szCs w:val="26"/>
          <w:lang w:eastAsia="ar-SA"/>
        </w:rPr>
      </w:pPr>
      <w:r w:rsidRPr="006071A2">
        <w:rPr>
          <w:sz w:val="26"/>
          <w:szCs w:val="26"/>
          <w:lang w:eastAsia="ar-SA"/>
        </w:rPr>
        <w:t>- Норми и правила за проектиране на санитарни помещения в жилищни и обществени сгради и др.</w:t>
      </w:r>
    </w:p>
    <w:p w:rsidR="00EE45ED" w:rsidRPr="006071A2" w:rsidRDefault="00EE45ED" w:rsidP="00EE45ED">
      <w:pPr>
        <w:spacing w:line="240" w:lineRule="auto"/>
        <w:rPr>
          <w:sz w:val="26"/>
          <w:szCs w:val="26"/>
          <w:lang w:eastAsia="ar-SA"/>
        </w:rPr>
      </w:pPr>
      <w:r w:rsidRPr="006071A2">
        <w:rPr>
          <w:sz w:val="26"/>
          <w:szCs w:val="26"/>
          <w:lang w:eastAsia="ar-SA"/>
        </w:rPr>
        <w:t>- Наредба № Із-1971 от 2009 г. за строително-технически правила и норми за осигуряване на безопасност при пожар (обн., ДВ, бр. 96 от 2009 г.; попр., бр. 17 от 2010 г.; изм., бр. 101 от 2010 г.); публ. без посл. изм., БСА, бр. 10, 11 и 12 от 2009 г.</w:t>
      </w:r>
    </w:p>
    <w:p w:rsidR="00EE45ED" w:rsidRPr="006071A2" w:rsidRDefault="00EE45ED" w:rsidP="00EE45ED">
      <w:pPr>
        <w:spacing w:line="240" w:lineRule="auto"/>
        <w:rPr>
          <w:sz w:val="26"/>
          <w:szCs w:val="26"/>
          <w:lang w:eastAsia="ar-SA"/>
        </w:rPr>
      </w:pPr>
    </w:p>
    <w:p w:rsidR="00EE45ED" w:rsidRPr="006071A2" w:rsidRDefault="00EE45ED" w:rsidP="00EE45ED">
      <w:pPr>
        <w:spacing w:line="240" w:lineRule="auto"/>
        <w:rPr>
          <w:sz w:val="26"/>
          <w:szCs w:val="26"/>
          <w:lang w:val="ru-RU"/>
        </w:rPr>
      </w:pPr>
      <w:r w:rsidRPr="006071A2">
        <w:rPr>
          <w:b/>
          <w:sz w:val="26"/>
          <w:szCs w:val="26"/>
          <w:u w:val="single"/>
          <w:lang w:eastAsia="ar-SA"/>
        </w:rPr>
        <w:t xml:space="preserve">2.2.8. Част </w:t>
      </w:r>
      <w:r w:rsidRPr="006071A2">
        <w:rPr>
          <w:b/>
          <w:sz w:val="26"/>
          <w:szCs w:val="26"/>
          <w:u w:val="single"/>
          <w:lang w:val="ru-RU"/>
        </w:rPr>
        <w:t>План за безопасност и здрав</w:t>
      </w:r>
      <w:r w:rsidRPr="006071A2">
        <w:rPr>
          <w:sz w:val="26"/>
          <w:szCs w:val="26"/>
          <w:u w:val="single"/>
          <w:lang w:val="ru-RU"/>
        </w:rPr>
        <w:t>е</w:t>
      </w:r>
      <w:r w:rsidRPr="006071A2">
        <w:rPr>
          <w:sz w:val="26"/>
          <w:szCs w:val="26"/>
          <w:lang w:val="ru-RU"/>
        </w:rPr>
        <w:t xml:space="preserve">: </w:t>
      </w:r>
    </w:p>
    <w:p w:rsidR="00EE45ED" w:rsidRPr="006071A2" w:rsidRDefault="00EE45ED" w:rsidP="00EE45ED">
      <w:pPr>
        <w:spacing w:line="240" w:lineRule="auto"/>
        <w:rPr>
          <w:b/>
          <w:sz w:val="26"/>
          <w:szCs w:val="26"/>
          <w:lang w:eastAsia="ar-SA"/>
        </w:rPr>
      </w:pPr>
      <w:r w:rsidRPr="006071A2">
        <w:rPr>
          <w:sz w:val="26"/>
          <w:szCs w:val="26"/>
          <w:lang w:val="ru-RU"/>
        </w:rPr>
        <w:t xml:space="preserve">Да се изготви проект съобразмо изискванията на Наредба №2 от 2004 г. за минималните изисквания за здравословни и безопасни условия на труд при извършване на строителни и монтажни работи. </w:t>
      </w:r>
    </w:p>
    <w:p w:rsidR="00EE45ED" w:rsidRPr="006071A2" w:rsidRDefault="00EE45ED" w:rsidP="00EE45ED">
      <w:pPr>
        <w:spacing w:line="240" w:lineRule="auto"/>
        <w:rPr>
          <w:sz w:val="26"/>
          <w:szCs w:val="26"/>
          <w:lang w:val="ru-RU"/>
        </w:rPr>
      </w:pPr>
      <w:r w:rsidRPr="006071A2">
        <w:rPr>
          <w:sz w:val="26"/>
          <w:szCs w:val="26"/>
          <w:lang w:val="ru-RU"/>
        </w:rPr>
        <w:t>Да се изготви проект за организация и изпълнение на строителството /ПОИС/, който да предвижда поетапно изпълнение на строително-монтажните и ремонтни работи.</w:t>
      </w:r>
    </w:p>
    <w:p w:rsidR="00EE45ED" w:rsidRPr="006071A2" w:rsidRDefault="00EE45ED" w:rsidP="00EE45ED">
      <w:pPr>
        <w:spacing w:line="240" w:lineRule="auto"/>
        <w:rPr>
          <w:sz w:val="26"/>
          <w:szCs w:val="26"/>
          <w:lang w:val="ru-RU"/>
        </w:rPr>
      </w:pPr>
      <w:r w:rsidRPr="006071A2">
        <w:rPr>
          <w:sz w:val="26"/>
          <w:szCs w:val="26"/>
          <w:lang w:val="ru-RU"/>
        </w:rPr>
        <w:t>Проектът следва да съдържа:</w:t>
      </w:r>
    </w:p>
    <w:p w:rsidR="00EE45ED" w:rsidRPr="006071A2" w:rsidRDefault="00EE45ED" w:rsidP="00EE45ED">
      <w:pPr>
        <w:spacing w:line="240" w:lineRule="auto"/>
        <w:rPr>
          <w:sz w:val="26"/>
          <w:szCs w:val="26"/>
          <w:lang w:val="ru-RU"/>
        </w:rPr>
      </w:pPr>
      <w:r w:rsidRPr="006071A2">
        <w:rPr>
          <w:sz w:val="26"/>
          <w:szCs w:val="26"/>
          <w:lang w:val="ru-RU"/>
        </w:rPr>
        <w:t>-</w:t>
      </w:r>
      <w:r w:rsidRPr="006071A2">
        <w:rPr>
          <w:sz w:val="26"/>
          <w:szCs w:val="26"/>
          <w:lang w:val="ru-RU"/>
        </w:rPr>
        <w:tab/>
        <w:t>Подробен План за безопасност и здраве;</w:t>
      </w:r>
    </w:p>
    <w:p w:rsidR="00EE45ED" w:rsidRPr="006071A2" w:rsidRDefault="00EE45ED" w:rsidP="00EE45ED">
      <w:pPr>
        <w:spacing w:line="240" w:lineRule="auto"/>
        <w:rPr>
          <w:sz w:val="26"/>
          <w:szCs w:val="26"/>
          <w:lang w:val="ru-RU"/>
        </w:rPr>
      </w:pPr>
      <w:r w:rsidRPr="006071A2">
        <w:rPr>
          <w:sz w:val="26"/>
          <w:szCs w:val="26"/>
          <w:lang w:val="ru-RU"/>
        </w:rPr>
        <w:t>-</w:t>
      </w:r>
      <w:r w:rsidRPr="006071A2">
        <w:rPr>
          <w:sz w:val="26"/>
          <w:szCs w:val="26"/>
          <w:lang w:val="ru-RU"/>
        </w:rPr>
        <w:tab/>
        <w:t>Обяснителна записка, съдържаща данни и обосновки на общите условия при които ще се изпълнява строителството, избор на строителна механизация за изпълнение на СМР, самостоятелни раздели по здравословни и безопасни условия на труд, пожарна безопасност и опазване на околната среда по време на строителните работи</w:t>
      </w:r>
    </w:p>
    <w:p w:rsidR="00EE45ED" w:rsidRPr="006071A2" w:rsidRDefault="00EE45ED" w:rsidP="00EE45ED">
      <w:pPr>
        <w:spacing w:line="240" w:lineRule="auto"/>
        <w:rPr>
          <w:sz w:val="26"/>
          <w:szCs w:val="26"/>
          <w:lang w:val="ru-RU"/>
        </w:rPr>
      </w:pPr>
      <w:r w:rsidRPr="006071A2">
        <w:rPr>
          <w:sz w:val="26"/>
          <w:szCs w:val="26"/>
          <w:lang w:val="ru-RU"/>
        </w:rPr>
        <w:lastRenderedPageBreak/>
        <w:t>-</w:t>
      </w:r>
      <w:r w:rsidRPr="006071A2">
        <w:rPr>
          <w:sz w:val="26"/>
          <w:szCs w:val="26"/>
          <w:lang w:val="ru-RU"/>
        </w:rPr>
        <w:tab/>
        <w:t>строителен ситуационен план.</w:t>
      </w:r>
    </w:p>
    <w:p w:rsidR="00EE45ED" w:rsidRPr="006071A2" w:rsidRDefault="00EE45ED" w:rsidP="00EE45ED">
      <w:pPr>
        <w:spacing w:line="240" w:lineRule="auto"/>
        <w:rPr>
          <w:sz w:val="26"/>
          <w:szCs w:val="26"/>
          <w:lang w:val="ru-RU"/>
        </w:rPr>
      </w:pPr>
      <w:r w:rsidRPr="006071A2">
        <w:rPr>
          <w:sz w:val="26"/>
          <w:szCs w:val="26"/>
          <w:lang w:val="ru-RU"/>
        </w:rPr>
        <w:t>-</w:t>
      </w:r>
      <w:r w:rsidRPr="006071A2">
        <w:rPr>
          <w:sz w:val="26"/>
          <w:szCs w:val="26"/>
          <w:lang w:val="ru-RU"/>
        </w:rPr>
        <w:tab/>
        <w:t>План с разположение на строителна механизация – кранове и др</w:t>
      </w:r>
      <w:r w:rsidR="00A870DB">
        <w:rPr>
          <w:sz w:val="26"/>
          <w:szCs w:val="26"/>
          <w:lang w:val="ru-RU"/>
        </w:rPr>
        <w:t xml:space="preserve">уга </w:t>
      </w:r>
      <w:r w:rsidRPr="006071A2">
        <w:rPr>
          <w:sz w:val="26"/>
          <w:szCs w:val="26"/>
          <w:lang w:val="ru-RU"/>
        </w:rPr>
        <w:t>нео</w:t>
      </w:r>
      <w:r w:rsidR="00A870DB">
        <w:rPr>
          <w:sz w:val="26"/>
          <w:szCs w:val="26"/>
          <w:lang w:val="ru-RU"/>
        </w:rPr>
        <w:t>б</w:t>
      </w:r>
      <w:r w:rsidRPr="006071A2">
        <w:rPr>
          <w:sz w:val="26"/>
          <w:szCs w:val="26"/>
          <w:lang w:val="ru-RU"/>
        </w:rPr>
        <w:t>ходима механизация.</w:t>
      </w:r>
    </w:p>
    <w:p w:rsidR="00EE45ED" w:rsidRPr="006071A2" w:rsidRDefault="00EE45ED" w:rsidP="00EE45ED">
      <w:pPr>
        <w:spacing w:line="240" w:lineRule="auto"/>
        <w:rPr>
          <w:sz w:val="26"/>
          <w:szCs w:val="26"/>
          <w:lang w:val="ru-RU"/>
        </w:rPr>
      </w:pPr>
      <w:r w:rsidRPr="006071A2">
        <w:rPr>
          <w:sz w:val="26"/>
          <w:szCs w:val="26"/>
          <w:lang w:val="ru-RU"/>
        </w:rPr>
        <w:t>-</w:t>
      </w:r>
      <w:r w:rsidRPr="006071A2">
        <w:rPr>
          <w:sz w:val="26"/>
          <w:szCs w:val="26"/>
          <w:lang w:val="ru-RU"/>
        </w:rPr>
        <w:tab/>
        <w:t>Технология и график за изпълнение на строителните и монтажни работи /СМР/ с диаграма на работната ръка и на механизацията.</w:t>
      </w:r>
    </w:p>
    <w:p w:rsidR="00EE45ED" w:rsidRPr="006071A2" w:rsidRDefault="00EE45ED" w:rsidP="00EE45ED">
      <w:pPr>
        <w:spacing w:line="240" w:lineRule="auto"/>
        <w:rPr>
          <w:b/>
          <w:sz w:val="26"/>
          <w:szCs w:val="26"/>
          <w:lang w:eastAsia="ar-SA"/>
        </w:rPr>
      </w:pPr>
      <w:r w:rsidRPr="006071A2">
        <w:rPr>
          <w:b/>
          <w:sz w:val="26"/>
          <w:szCs w:val="26"/>
          <w:u w:val="single"/>
          <w:lang w:val="ru-RU" w:eastAsia="ar-SA"/>
        </w:rPr>
        <w:t>2.2.9.</w:t>
      </w:r>
      <w:r w:rsidRPr="006071A2">
        <w:rPr>
          <w:b/>
          <w:sz w:val="26"/>
          <w:szCs w:val="26"/>
          <w:u w:val="single"/>
          <w:lang w:eastAsia="ar-SA"/>
        </w:rPr>
        <w:t xml:space="preserve"> Част Пожарна безопастност</w:t>
      </w:r>
      <w:r w:rsidRPr="006071A2">
        <w:rPr>
          <w:b/>
          <w:sz w:val="26"/>
          <w:szCs w:val="26"/>
          <w:lang w:eastAsia="ar-SA"/>
        </w:rPr>
        <w:t>:</w:t>
      </w:r>
    </w:p>
    <w:p w:rsidR="00EE45ED" w:rsidRPr="006071A2" w:rsidRDefault="00EE45ED" w:rsidP="00EE45ED">
      <w:pPr>
        <w:spacing w:line="240" w:lineRule="auto"/>
        <w:rPr>
          <w:sz w:val="26"/>
          <w:szCs w:val="26"/>
          <w:lang w:val="ru-RU"/>
        </w:rPr>
      </w:pPr>
      <w:r w:rsidRPr="006071A2">
        <w:rPr>
          <w:sz w:val="26"/>
          <w:szCs w:val="26"/>
          <w:lang w:val="ru-RU"/>
        </w:rPr>
        <w:t>Да се изготви проект, съобразно изискванията на Наредба №</w:t>
      </w:r>
      <w:r w:rsidRPr="006071A2">
        <w:rPr>
          <w:sz w:val="26"/>
          <w:szCs w:val="26"/>
          <w:lang w:val="en-US"/>
        </w:rPr>
        <w:t>I</w:t>
      </w:r>
      <w:r w:rsidRPr="006071A2">
        <w:rPr>
          <w:sz w:val="26"/>
          <w:szCs w:val="26"/>
        </w:rPr>
        <w:t xml:space="preserve">3-1971/29.10/2009 г. за строително-технически правила и норми за осигуряване на безопасност при пожар. Проектът са съответства на останалите проектни части, с минимален обхват и съдържание съгласно Наредба №4 от 21 май 2001г. за </w:t>
      </w:r>
      <w:r w:rsidRPr="006071A2">
        <w:rPr>
          <w:sz w:val="26"/>
          <w:szCs w:val="26"/>
          <w:lang w:val="ru-RU"/>
        </w:rPr>
        <w:t xml:space="preserve"> обхвата и съдържанието на инвестиционните проекти. При необходимост да се раз</w:t>
      </w:r>
      <w:r w:rsidR="00A870DB">
        <w:rPr>
          <w:sz w:val="26"/>
          <w:szCs w:val="26"/>
          <w:lang w:val="ru-RU"/>
        </w:rPr>
        <w:t>р</w:t>
      </w:r>
      <w:r w:rsidRPr="006071A2">
        <w:rPr>
          <w:sz w:val="26"/>
          <w:szCs w:val="26"/>
          <w:lang w:val="ru-RU"/>
        </w:rPr>
        <w:t>аботи и част Пожарогасене.</w:t>
      </w:r>
    </w:p>
    <w:p w:rsidR="00EE45ED" w:rsidRPr="006071A2" w:rsidRDefault="00EE45ED" w:rsidP="00EE45ED">
      <w:pPr>
        <w:spacing w:line="240" w:lineRule="auto"/>
        <w:rPr>
          <w:b/>
          <w:sz w:val="26"/>
          <w:szCs w:val="26"/>
          <w:lang w:eastAsia="ar-SA"/>
        </w:rPr>
      </w:pPr>
      <w:r w:rsidRPr="006071A2">
        <w:rPr>
          <w:b/>
          <w:sz w:val="26"/>
          <w:szCs w:val="26"/>
          <w:u w:val="single"/>
          <w:lang w:eastAsia="ar-SA"/>
        </w:rPr>
        <w:t>2.2.10. Част ПУСО:</w:t>
      </w:r>
    </w:p>
    <w:p w:rsidR="00EE45ED" w:rsidRPr="006071A2" w:rsidRDefault="00EE45ED" w:rsidP="00EE45ED">
      <w:pPr>
        <w:spacing w:line="240" w:lineRule="auto"/>
        <w:rPr>
          <w:sz w:val="26"/>
          <w:szCs w:val="26"/>
          <w:lang w:eastAsia="ar-SA"/>
        </w:rPr>
      </w:pPr>
      <w:r w:rsidRPr="006071A2">
        <w:rPr>
          <w:sz w:val="26"/>
          <w:szCs w:val="26"/>
          <w:lang w:eastAsia="ar-SA"/>
        </w:rPr>
        <w:t>Да се разработи план с конкретни мерки и мероприятия за минимизиране на строителните отпадъци, генерирани в процеса на СМР, същите следва да се събират разделно и възможностите за тяхното повторно влагане, съгласно изискванията на Наредба за управление на строителните отпадъци и влагане на рециклирани стр. материали, приета с ПМС от 13.11.2012</w:t>
      </w:r>
      <w:r w:rsidR="00A870DB">
        <w:rPr>
          <w:sz w:val="26"/>
          <w:szCs w:val="26"/>
          <w:lang w:eastAsia="ar-SA"/>
        </w:rPr>
        <w:t xml:space="preserve"> </w:t>
      </w:r>
      <w:r w:rsidRPr="006071A2">
        <w:rPr>
          <w:sz w:val="26"/>
          <w:szCs w:val="26"/>
          <w:lang w:eastAsia="ar-SA"/>
        </w:rPr>
        <w:t>г.</w:t>
      </w:r>
    </w:p>
    <w:p w:rsidR="00EE45ED" w:rsidRPr="006071A2" w:rsidRDefault="00EE45ED" w:rsidP="00EE45ED">
      <w:pPr>
        <w:spacing w:line="240" w:lineRule="auto"/>
        <w:rPr>
          <w:sz w:val="26"/>
          <w:szCs w:val="26"/>
          <w:lang w:eastAsia="ar-SA"/>
        </w:rPr>
      </w:pPr>
      <w:r w:rsidRPr="006071A2">
        <w:rPr>
          <w:b/>
          <w:sz w:val="26"/>
          <w:szCs w:val="26"/>
          <w:u w:val="single"/>
          <w:lang w:eastAsia="ar-SA"/>
        </w:rPr>
        <w:t>2.2.11. Част Геодезия:</w:t>
      </w:r>
      <w:r w:rsidRPr="006071A2">
        <w:rPr>
          <w:b/>
          <w:sz w:val="26"/>
          <w:szCs w:val="26"/>
          <w:lang w:eastAsia="ar-SA"/>
        </w:rPr>
        <w:t xml:space="preserve"> </w:t>
      </w:r>
      <w:r w:rsidRPr="006071A2">
        <w:rPr>
          <w:sz w:val="26"/>
          <w:szCs w:val="26"/>
          <w:lang w:eastAsia="ar-SA"/>
        </w:rPr>
        <w:t>Да се разработи Геодезична снимка и Вертикална планировка, съгласно технологичните изисквания. Да се обособи дворното пространство, като се предвиди неплътна ограда и паркинг.</w:t>
      </w:r>
    </w:p>
    <w:p w:rsidR="00EE45ED" w:rsidRPr="006071A2" w:rsidRDefault="00EE45ED" w:rsidP="00EE45ED">
      <w:pPr>
        <w:spacing w:line="240" w:lineRule="auto"/>
        <w:rPr>
          <w:b/>
          <w:sz w:val="26"/>
          <w:szCs w:val="26"/>
          <w:u w:val="single"/>
          <w:lang w:eastAsia="ar-SA"/>
        </w:rPr>
      </w:pPr>
      <w:r w:rsidRPr="006071A2">
        <w:rPr>
          <w:b/>
          <w:sz w:val="26"/>
          <w:szCs w:val="26"/>
          <w:u w:val="single"/>
          <w:lang w:eastAsia="ar-SA"/>
        </w:rPr>
        <w:t>2.2.12. Част Ландшафт</w:t>
      </w:r>
    </w:p>
    <w:p w:rsidR="00EE45ED" w:rsidRPr="006071A2" w:rsidRDefault="00EE45ED" w:rsidP="00EE45ED">
      <w:pPr>
        <w:spacing w:line="240" w:lineRule="auto"/>
        <w:rPr>
          <w:sz w:val="26"/>
          <w:szCs w:val="26"/>
          <w:lang w:eastAsia="ar-SA"/>
        </w:rPr>
      </w:pPr>
      <w:r w:rsidRPr="006071A2">
        <w:rPr>
          <w:sz w:val="26"/>
          <w:szCs w:val="26"/>
          <w:lang w:eastAsia="ar-SA"/>
        </w:rPr>
        <w:t>Да се разработи проект, съгласно технологичните изисквания. Да се оформи подходящо дворното пространство, съгласно нормативните изисквания.</w:t>
      </w:r>
    </w:p>
    <w:p w:rsidR="00EE45ED" w:rsidRPr="006071A2" w:rsidRDefault="00EE45ED" w:rsidP="00EE45ED">
      <w:pPr>
        <w:spacing w:line="240" w:lineRule="auto"/>
        <w:rPr>
          <w:b/>
          <w:sz w:val="26"/>
          <w:szCs w:val="26"/>
          <w:u w:val="single"/>
          <w:lang w:eastAsia="ar-SA"/>
        </w:rPr>
      </w:pPr>
      <w:r w:rsidRPr="006071A2">
        <w:rPr>
          <w:b/>
          <w:sz w:val="26"/>
          <w:szCs w:val="26"/>
          <w:u w:val="single"/>
          <w:lang w:eastAsia="ar-SA"/>
        </w:rPr>
        <w:t>2.2.13. Технически спецификации</w:t>
      </w:r>
    </w:p>
    <w:p w:rsidR="00EE45ED" w:rsidRPr="006071A2" w:rsidRDefault="00EE45ED" w:rsidP="00EE45ED">
      <w:pPr>
        <w:spacing w:line="240" w:lineRule="auto"/>
        <w:ind w:firstLine="480"/>
        <w:rPr>
          <w:iCs w:val="0"/>
          <w:sz w:val="26"/>
          <w:szCs w:val="26"/>
        </w:rPr>
      </w:pPr>
      <w:r w:rsidRPr="006071A2">
        <w:rPr>
          <w:iCs w:val="0"/>
          <w:sz w:val="26"/>
          <w:szCs w:val="26"/>
        </w:rPr>
        <w:t>Всяка проектна част на техническия проект следва да съдържа раздел „Технически спецификации” на строителните материали, конструкции, детайли, възли, агрегати, машини и съоръжения и др.</w:t>
      </w:r>
    </w:p>
    <w:p w:rsidR="00EE45ED" w:rsidRPr="006071A2" w:rsidRDefault="00EE45ED" w:rsidP="00EE45ED">
      <w:pPr>
        <w:spacing w:line="240" w:lineRule="auto"/>
        <w:ind w:firstLine="480"/>
        <w:rPr>
          <w:iCs w:val="0"/>
          <w:sz w:val="26"/>
          <w:szCs w:val="26"/>
        </w:rPr>
      </w:pPr>
      <w:r w:rsidRPr="006071A2">
        <w:rPr>
          <w:iCs w:val="0"/>
          <w:sz w:val="26"/>
          <w:szCs w:val="26"/>
        </w:rPr>
        <w:t>Техническите спецификации на строителните продукти, влагани в строежа, се определят чрез посочване на техническите спецификации по чл. 5, ал. 2, т. 1, 2 и 5 Закона за техническите изисквания към продуктите /ЗТИП/, наричани по-нататък "европейски технически спецификации":</w:t>
      </w:r>
    </w:p>
    <w:p w:rsidR="00EE45ED" w:rsidRPr="006071A2" w:rsidRDefault="00EE45ED" w:rsidP="00EE45ED">
      <w:pPr>
        <w:spacing w:line="240" w:lineRule="auto"/>
        <w:ind w:firstLine="480"/>
        <w:rPr>
          <w:iCs w:val="0"/>
          <w:sz w:val="26"/>
          <w:szCs w:val="26"/>
        </w:rPr>
      </w:pPr>
      <w:r w:rsidRPr="006071A2">
        <w:rPr>
          <w:iCs w:val="0"/>
          <w:sz w:val="26"/>
          <w:szCs w:val="26"/>
        </w:rPr>
        <w:t>•</w:t>
      </w:r>
      <w:r w:rsidRPr="006071A2">
        <w:rPr>
          <w:iCs w:val="0"/>
          <w:sz w:val="26"/>
          <w:szCs w:val="26"/>
        </w:rPr>
        <w:tab/>
        <w:t>български стандарти, въвеждащи хармонизирани европейски стандарти, или еквивалентни;</w:t>
      </w:r>
    </w:p>
    <w:p w:rsidR="00EE45ED" w:rsidRPr="006071A2" w:rsidRDefault="00EE45ED" w:rsidP="00EE45ED">
      <w:pPr>
        <w:spacing w:line="240" w:lineRule="auto"/>
        <w:ind w:firstLine="480"/>
        <w:rPr>
          <w:iCs w:val="0"/>
          <w:sz w:val="26"/>
          <w:szCs w:val="26"/>
        </w:rPr>
      </w:pPr>
      <w:r w:rsidRPr="006071A2">
        <w:rPr>
          <w:iCs w:val="0"/>
          <w:sz w:val="26"/>
          <w:szCs w:val="26"/>
        </w:rPr>
        <w:t>•</w:t>
      </w:r>
      <w:r w:rsidRPr="006071A2">
        <w:rPr>
          <w:iCs w:val="0"/>
          <w:sz w:val="26"/>
          <w:szCs w:val="26"/>
        </w:rPr>
        <w:tab/>
        <w:t>европейски технически одобрения (със или без ръководство), когато не съществуват технически спецификации по т. 1;</w:t>
      </w:r>
    </w:p>
    <w:p w:rsidR="00EE45ED" w:rsidRPr="006071A2" w:rsidRDefault="00EE45ED" w:rsidP="00EE45ED">
      <w:pPr>
        <w:spacing w:line="240" w:lineRule="auto"/>
        <w:ind w:firstLine="480"/>
        <w:rPr>
          <w:iCs w:val="0"/>
          <w:sz w:val="26"/>
          <w:szCs w:val="26"/>
        </w:rPr>
      </w:pPr>
      <w:r w:rsidRPr="006071A2">
        <w:rPr>
          <w:iCs w:val="0"/>
          <w:sz w:val="26"/>
          <w:szCs w:val="26"/>
        </w:rPr>
        <w:t>•</w:t>
      </w:r>
      <w:r w:rsidRPr="006071A2">
        <w:rPr>
          <w:iCs w:val="0"/>
          <w:sz w:val="26"/>
          <w:szCs w:val="26"/>
        </w:rPr>
        <w:tab/>
        <w:t>признати национални технически спецификации, когато не съществуват технически спецификации по т. 1 и 2.</w:t>
      </w:r>
    </w:p>
    <w:p w:rsidR="00EE45ED" w:rsidRPr="006071A2" w:rsidRDefault="00EE45ED" w:rsidP="00EE45ED">
      <w:pPr>
        <w:spacing w:line="240" w:lineRule="auto"/>
        <w:ind w:firstLine="480"/>
        <w:rPr>
          <w:iCs w:val="0"/>
          <w:sz w:val="26"/>
          <w:szCs w:val="26"/>
        </w:rPr>
      </w:pPr>
      <w:r w:rsidRPr="006071A2">
        <w:rPr>
          <w:iCs w:val="0"/>
          <w:sz w:val="26"/>
          <w:szCs w:val="26"/>
        </w:rPr>
        <w:t>Когато техническите спецификации не могат да бъдат определени по реда, описан по-горе и по-конкретно когато такива не съществуват, не са публикувани или не са влезли в сила, те се определят чрез посочване на техническите спецификации по чл. 5, ал. 2, т. 3 и 4 ЗТИП, наричани по-нататък "български технически спецификации</w:t>
      </w:r>
      <w:r w:rsidR="00A870DB">
        <w:rPr>
          <w:iCs w:val="0"/>
          <w:sz w:val="26"/>
          <w:szCs w:val="26"/>
        </w:rPr>
        <w:t>“</w:t>
      </w:r>
      <w:r w:rsidRPr="006071A2">
        <w:rPr>
          <w:iCs w:val="0"/>
          <w:sz w:val="26"/>
          <w:szCs w:val="26"/>
        </w:rPr>
        <w:t>:</w:t>
      </w:r>
    </w:p>
    <w:p w:rsidR="00EE45ED" w:rsidRPr="006071A2" w:rsidRDefault="00EE45ED" w:rsidP="00EE45ED">
      <w:pPr>
        <w:spacing w:line="240" w:lineRule="auto"/>
        <w:ind w:firstLine="480"/>
        <w:rPr>
          <w:iCs w:val="0"/>
          <w:sz w:val="26"/>
          <w:szCs w:val="26"/>
        </w:rPr>
      </w:pPr>
      <w:r w:rsidRPr="006071A2">
        <w:rPr>
          <w:iCs w:val="0"/>
          <w:sz w:val="26"/>
          <w:szCs w:val="26"/>
        </w:rPr>
        <w:lastRenderedPageBreak/>
        <w:t>•</w:t>
      </w:r>
      <w:r w:rsidRPr="006071A2">
        <w:rPr>
          <w:iCs w:val="0"/>
          <w:sz w:val="26"/>
          <w:szCs w:val="26"/>
        </w:rPr>
        <w:tab/>
        <w:t>български стандарти, с които се въвеждат европейски или международни стандарти, или еквивалентни;</w:t>
      </w:r>
    </w:p>
    <w:p w:rsidR="00EE45ED" w:rsidRPr="006071A2" w:rsidRDefault="00EE45ED" w:rsidP="00EE45ED">
      <w:pPr>
        <w:spacing w:line="240" w:lineRule="auto"/>
        <w:ind w:firstLine="480"/>
        <w:rPr>
          <w:iCs w:val="0"/>
          <w:sz w:val="26"/>
          <w:szCs w:val="26"/>
        </w:rPr>
      </w:pPr>
      <w:r w:rsidRPr="006071A2">
        <w:rPr>
          <w:iCs w:val="0"/>
          <w:sz w:val="26"/>
          <w:szCs w:val="26"/>
        </w:rPr>
        <w:t>•</w:t>
      </w:r>
      <w:r w:rsidRPr="006071A2">
        <w:rPr>
          <w:iCs w:val="0"/>
          <w:sz w:val="26"/>
          <w:szCs w:val="26"/>
        </w:rPr>
        <w:tab/>
        <w:t>български стандарти или еквивалентни;</w:t>
      </w:r>
    </w:p>
    <w:p w:rsidR="00EE45ED" w:rsidRPr="006071A2" w:rsidRDefault="00EE45ED" w:rsidP="00EE45ED">
      <w:pPr>
        <w:spacing w:line="240" w:lineRule="auto"/>
        <w:ind w:firstLine="480"/>
        <w:rPr>
          <w:iCs w:val="0"/>
          <w:sz w:val="26"/>
          <w:szCs w:val="26"/>
        </w:rPr>
      </w:pPr>
      <w:r w:rsidRPr="006071A2">
        <w:rPr>
          <w:iCs w:val="0"/>
          <w:sz w:val="26"/>
          <w:szCs w:val="26"/>
        </w:rPr>
        <w:t>•</w:t>
      </w:r>
      <w:r w:rsidRPr="006071A2">
        <w:rPr>
          <w:iCs w:val="0"/>
          <w:sz w:val="26"/>
          <w:szCs w:val="26"/>
        </w:rPr>
        <w:tab/>
        <w:t>български технически одобрения</w:t>
      </w:r>
      <w:r w:rsidR="00A870DB">
        <w:rPr>
          <w:iCs w:val="0"/>
          <w:sz w:val="26"/>
          <w:szCs w:val="26"/>
        </w:rPr>
        <w:t xml:space="preserve"> </w:t>
      </w:r>
      <w:r w:rsidRPr="006071A2">
        <w:rPr>
          <w:iCs w:val="0"/>
          <w:sz w:val="26"/>
          <w:szCs w:val="26"/>
        </w:rPr>
        <w:t>-</w:t>
      </w:r>
      <w:r w:rsidR="00A870DB">
        <w:rPr>
          <w:iCs w:val="0"/>
          <w:sz w:val="26"/>
          <w:szCs w:val="26"/>
        </w:rPr>
        <w:t xml:space="preserve"> </w:t>
      </w:r>
      <w:r w:rsidRPr="006071A2">
        <w:rPr>
          <w:iCs w:val="0"/>
          <w:sz w:val="26"/>
          <w:szCs w:val="26"/>
        </w:rPr>
        <w:t>когато няма публикувани стандарти по точка "1" и "2", както и нормативните актове за проектиране, изпълнение и контрол на строежите или на отделни строителни и монтажни работи.</w:t>
      </w:r>
    </w:p>
    <w:p w:rsidR="00EE45ED" w:rsidRPr="006071A2" w:rsidRDefault="00EE45ED" w:rsidP="00EE45ED">
      <w:pPr>
        <w:spacing w:line="240" w:lineRule="auto"/>
        <w:ind w:firstLine="480"/>
        <w:rPr>
          <w:iCs w:val="0"/>
          <w:sz w:val="26"/>
          <w:szCs w:val="26"/>
        </w:rPr>
      </w:pPr>
      <w:r w:rsidRPr="006071A2">
        <w:rPr>
          <w:iCs w:val="0"/>
          <w:sz w:val="26"/>
          <w:szCs w:val="26"/>
        </w:rPr>
        <w:t>Когато в строежа се влагат строителни продукти, които съответстват на европейските технически спецификации, те следва да имат СЕ маркировка за съответствие, и да са придружени от ЕО декларация за съответствие и от указания за прилагане, изготвени на български език.</w:t>
      </w:r>
    </w:p>
    <w:p w:rsidR="00EE45ED" w:rsidRPr="006071A2" w:rsidRDefault="00EE45ED" w:rsidP="00EE45ED">
      <w:pPr>
        <w:spacing w:line="240" w:lineRule="auto"/>
        <w:ind w:firstLine="480"/>
        <w:rPr>
          <w:iCs w:val="0"/>
          <w:sz w:val="26"/>
          <w:szCs w:val="26"/>
        </w:rPr>
      </w:pPr>
      <w:r w:rsidRPr="006071A2">
        <w:rPr>
          <w:iCs w:val="0"/>
          <w:sz w:val="26"/>
          <w:szCs w:val="26"/>
        </w:rPr>
        <w:t>Когато в строежа се влагат строителни продукти, които съответстват на българските технически спецификации, те трябва да са придружени с декларация за съответствие и с указания за прилагане, изготвени на български език. Строителните продукти, които съответстват на българските технически спецификации, не се маркират със СЕ маркировка за съответствие.</w:t>
      </w:r>
    </w:p>
    <w:p w:rsidR="00EE45ED" w:rsidRPr="006071A2" w:rsidRDefault="00EE45ED" w:rsidP="00EE45ED">
      <w:pPr>
        <w:spacing w:line="240" w:lineRule="auto"/>
        <w:ind w:firstLine="480"/>
        <w:rPr>
          <w:iCs w:val="0"/>
          <w:sz w:val="26"/>
          <w:szCs w:val="26"/>
        </w:rPr>
      </w:pPr>
      <w:r w:rsidRPr="006071A2">
        <w:rPr>
          <w:iCs w:val="0"/>
          <w:sz w:val="26"/>
          <w:szCs w:val="26"/>
        </w:rPr>
        <w:t>Техническите изисквания към продуктите следва да съответстват на съществените изисквания към строежите за определен икономически обоснован срок на експлоатация, съгласно чл.</w:t>
      </w:r>
      <w:r w:rsidR="00A870DB">
        <w:rPr>
          <w:iCs w:val="0"/>
          <w:sz w:val="26"/>
          <w:szCs w:val="26"/>
        </w:rPr>
        <w:t xml:space="preserve"> </w:t>
      </w:r>
      <w:r w:rsidRPr="006071A2">
        <w:rPr>
          <w:iCs w:val="0"/>
          <w:sz w:val="26"/>
          <w:szCs w:val="26"/>
        </w:rPr>
        <w:t>169, ал.</w:t>
      </w:r>
      <w:r w:rsidR="00A870DB">
        <w:rPr>
          <w:iCs w:val="0"/>
          <w:sz w:val="26"/>
          <w:szCs w:val="26"/>
        </w:rPr>
        <w:t xml:space="preserve"> </w:t>
      </w:r>
      <w:r w:rsidRPr="006071A2">
        <w:rPr>
          <w:iCs w:val="0"/>
          <w:sz w:val="26"/>
          <w:szCs w:val="26"/>
        </w:rPr>
        <w:t>1 от ЗУТ.</w:t>
      </w:r>
    </w:p>
    <w:p w:rsidR="00EE45ED" w:rsidRPr="006071A2" w:rsidRDefault="00EE45ED" w:rsidP="00EE45ED">
      <w:pPr>
        <w:spacing w:line="240" w:lineRule="auto"/>
        <w:ind w:firstLine="0"/>
        <w:rPr>
          <w:iCs w:val="0"/>
          <w:sz w:val="26"/>
          <w:szCs w:val="26"/>
        </w:rPr>
      </w:pPr>
    </w:p>
    <w:p w:rsidR="00EE45ED" w:rsidRPr="006071A2" w:rsidRDefault="00EE45ED" w:rsidP="0000729F">
      <w:pPr>
        <w:spacing w:line="240" w:lineRule="auto"/>
        <w:ind w:firstLine="0"/>
        <w:jc w:val="center"/>
        <w:rPr>
          <w:b/>
          <w:bCs/>
          <w:lang w:val="ru-RU" w:eastAsia="ar-SA"/>
        </w:rPr>
      </w:pPr>
      <w:r w:rsidRPr="006071A2">
        <w:rPr>
          <w:b/>
          <w:bCs/>
          <w:lang w:eastAsia="ar-SA"/>
        </w:rPr>
        <w:t>СП</w:t>
      </w:r>
      <w:r w:rsidRPr="006071A2">
        <w:rPr>
          <w:b/>
          <w:bCs/>
          <w:lang w:val="ru-RU" w:eastAsia="ar-SA"/>
        </w:rPr>
        <w:t>ЕЦИФИЧНИ ИЗИСКВАНИЯ КЪМ ИЗПЪЛНИТЕЛЯ ПРИ ИЗПЪЛНЕНИЕ НА ПРЕДВИДЕНИТЕ СМР</w:t>
      </w:r>
    </w:p>
    <w:p w:rsidR="00EE45ED" w:rsidRPr="006071A2" w:rsidRDefault="00EE45ED" w:rsidP="00EE45ED">
      <w:pPr>
        <w:spacing w:line="240" w:lineRule="auto"/>
        <w:rPr>
          <w:b/>
          <w:sz w:val="26"/>
          <w:szCs w:val="26"/>
          <w:lang w:eastAsia="ar-SA"/>
        </w:rPr>
      </w:pPr>
    </w:p>
    <w:p w:rsidR="00EE45ED" w:rsidRPr="006071A2" w:rsidRDefault="00EE45ED" w:rsidP="00EE45ED">
      <w:pPr>
        <w:spacing w:line="240" w:lineRule="auto"/>
        <w:rPr>
          <w:sz w:val="26"/>
          <w:szCs w:val="26"/>
          <w:lang w:eastAsia="ar-SA"/>
        </w:rPr>
      </w:pPr>
      <w:r w:rsidRPr="006071A2">
        <w:rPr>
          <w:b/>
          <w:sz w:val="26"/>
          <w:szCs w:val="26"/>
          <w:lang w:eastAsia="ar-SA"/>
        </w:rPr>
        <w:t xml:space="preserve">Изпълнението на строителството трябва да бъде изпълнено в съответствие с </w:t>
      </w:r>
      <w:r w:rsidRPr="006071A2">
        <w:rPr>
          <w:b/>
          <w:sz w:val="26"/>
          <w:szCs w:val="26"/>
          <w:u w:val="single"/>
          <w:lang w:eastAsia="ar-SA"/>
        </w:rPr>
        <w:t>одобрената проектна документация</w:t>
      </w:r>
      <w:r w:rsidRPr="006071A2">
        <w:rPr>
          <w:b/>
          <w:sz w:val="26"/>
          <w:szCs w:val="26"/>
          <w:lang w:eastAsia="ar-SA"/>
        </w:rPr>
        <w:t xml:space="preserve"> и изискванията на българската нормативна уредба.</w:t>
      </w:r>
    </w:p>
    <w:p w:rsidR="00EE45ED" w:rsidRPr="006071A2" w:rsidRDefault="00EE45ED" w:rsidP="00141521">
      <w:pPr>
        <w:numPr>
          <w:ilvl w:val="1"/>
          <w:numId w:val="17"/>
        </w:numPr>
        <w:spacing w:line="240" w:lineRule="auto"/>
        <w:ind w:hanging="878"/>
        <w:rPr>
          <w:b/>
          <w:sz w:val="26"/>
          <w:szCs w:val="26"/>
          <w:u w:val="single"/>
          <w:lang w:eastAsia="ar-SA"/>
        </w:rPr>
      </w:pPr>
      <w:r w:rsidRPr="006071A2">
        <w:rPr>
          <w:b/>
          <w:sz w:val="26"/>
          <w:szCs w:val="26"/>
          <w:u w:val="single"/>
          <w:lang w:eastAsia="ar-SA"/>
        </w:rPr>
        <w:t>Ремонт на фасадите и покрива</w:t>
      </w:r>
    </w:p>
    <w:p w:rsidR="00EE45ED" w:rsidRPr="006071A2" w:rsidRDefault="00EE45ED" w:rsidP="00EE45ED">
      <w:pPr>
        <w:spacing w:line="240" w:lineRule="auto"/>
        <w:rPr>
          <w:sz w:val="26"/>
          <w:szCs w:val="26"/>
        </w:rPr>
      </w:pPr>
      <w:r w:rsidRPr="006071A2">
        <w:rPr>
          <w:sz w:val="26"/>
          <w:szCs w:val="26"/>
        </w:rPr>
        <w:t xml:space="preserve">Проектът предвижда подмяна на покривните покрития на цялата част от покрива на тяло 2 и 3, подмяна на  покривното  осветление /остъкляване/ по фонарите. Подмяна на дограмата по фасадите и топлоизолиране на </w:t>
      </w:r>
      <w:r w:rsidRPr="006071A2">
        <w:rPr>
          <w:bCs/>
          <w:sz w:val="26"/>
          <w:szCs w:val="26"/>
        </w:rPr>
        <w:t>сградата.</w:t>
      </w:r>
    </w:p>
    <w:p w:rsidR="00F97A7B" w:rsidRPr="005A28FB" w:rsidRDefault="00E85B98" w:rsidP="00F97A7B">
      <w:pPr>
        <w:numPr>
          <w:ilvl w:val="0"/>
          <w:numId w:val="24"/>
        </w:numPr>
        <w:spacing w:line="240" w:lineRule="auto"/>
        <w:contextualSpacing/>
        <w:rPr>
          <w:sz w:val="26"/>
          <w:szCs w:val="26"/>
        </w:rPr>
      </w:pPr>
      <w:r w:rsidRPr="005A28FB">
        <w:rPr>
          <w:sz w:val="26"/>
          <w:szCs w:val="26"/>
        </w:rPr>
        <w:t>Демонтаж на покривната и фасадната метална</w:t>
      </w:r>
      <w:r w:rsidR="00EE45ED" w:rsidRPr="005A28FB">
        <w:rPr>
          <w:sz w:val="26"/>
          <w:szCs w:val="26"/>
        </w:rPr>
        <w:t xml:space="preserve"> дограма</w:t>
      </w:r>
      <w:r w:rsidR="00F97A7B" w:rsidRPr="005A28FB">
        <w:rPr>
          <w:sz w:val="26"/>
          <w:szCs w:val="26"/>
        </w:rPr>
        <w:t>;</w:t>
      </w:r>
    </w:p>
    <w:p w:rsidR="00F97A7B" w:rsidRPr="005A28FB" w:rsidRDefault="00F97A7B" w:rsidP="00F97A7B">
      <w:pPr>
        <w:numPr>
          <w:ilvl w:val="0"/>
          <w:numId w:val="24"/>
        </w:numPr>
        <w:spacing w:line="240" w:lineRule="auto"/>
        <w:contextualSpacing/>
        <w:rPr>
          <w:sz w:val="26"/>
          <w:szCs w:val="26"/>
        </w:rPr>
      </w:pPr>
      <w:r w:rsidRPr="005A28FB">
        <w:rPr>
          <w:sz w:val="26"/>
          <w:szCs w:val="26"/>
        </w:rPr>
        <w:t>Демонтаж на покривни хидроизолации и други елементи на покривните повърхности за осигуряване на условия за изграждане на  нова топло и хидро изолация на покривните повърхности;</w:t>
      </w:r>
    </w:p>
    <w:p w:rsidR="00EE45ED" w:rsidRPr="005A28FB" w:rsidRDefault="00EE45ED" w:rsidP="00141521">
      <w:pPr>
        <w:numPr>
          <w:ilvl w:val="0"/>
          <w:numId w:val="24"/>
        </w:numPr>
        <w:spacing w:line="240" w:lineRule="auto"/>
        <w:contextualSpacing/>
        <w:rPr>
          <w:sz w:val="26"/>
          <w:szCs w:val="26"/>
        </w:rPr>
      </w:pPr>
      <w:r w:rsidRPr="005A28FB">
        <w:rPr>
          <w:sz w:val="26"/>
          <w:szCs w:val="26"/>
        </w:rPr>
        <w:t>Почистване и евентуално възстановяване на нарушена част от носещите елементи на сградата</w:t>
      </w:r>
      <w:r w:rsidR="00F97A7B" w:rsidRPr="005A28FB">
        <w:rPr>
          <w:sz w:val="26"/>
          <w:szCs w:val="26"/>
        </w:rPr>
        <w:t>;</w:t>
      </w:r>
    </w:p>
    <w:p w:rsidR="00EE45ED" w:rsidRPr="005A28FB" w:rsidRDefault="00EE45ED" w:rsidP="00141521">
      <w:pPr>
        <w:numPr>
          <w:ilvl w:val="0"/>
          <w:numId w:val="24"/>
        </w:numPr>
        <w:spacing w:line="240" w:lineRule="auto"/>
        <w:contextualSpacing/>
        <w:rPr>
          <w:sz w:val="26"/>
          <w:szCs w:val="26"/>
        </w:rPr>
      </w:pPr>
      <w:r w:rsidRPr="005A28FB">
        <w:rPr>
          <w:sz w:val="26"/>
          <w:szCs w:val="26"/>
        </w:rPr>
        <w:t>Доставка и монтаж на нова дограма</w:t>
      </w:r>
      <w:r w:rsidR="00F97A7B" w:rsidRPr="005A28FB">
        <w:rPr>
          <w:sz w:val="26"/>
          <w:szCs w:val="26"/>
        </w:rPr>
        <w:t>, за покривното осветление устойчива на атмосферни влияния и градушки;</w:t>
      </w:r>
    </w:p>
    <w:p w:rsidR="00F97A7B" w:rsidRPr="005A28FB" w:rsidRDefault="00F97A7B" w:rsidP="00141521">
      <w:pPr>
        <w:numPr>
          <w:ilvl w:val="0"/>
          <w:numId w:val="24"/>
        </w:numPr>
        <w:spacing w:line="240" w:lineRule="auto"/>
        <w:contextualSpacing/>
        <w:rPr>
          <w:sz w:val="26"/>
          <w:szCs w:val="26"/>
        </w:rPr>
      </w:pPr>
      <w:r w:rsidRPr="005A28FB">
        <w:rPr>
          <w:sz w:val="26"/>
          <w:szCs w:val="26"/>
        </w:rPr>
        <w:t xml:space="preserve">Доставка и монтаж на нова топло и хидро изолация на покривните повърхности; </w:t>
      </w:r>
    </w:p>
    <w:p w:rsidR="00EE45ED" w:rsidRPr="005A28FB" w:rsidRDefault="00EE45ED" w:rsidP="00141521">
      <w:pPr>
        <w:numPr>
          <w:ilvl w:val="0"/>
          <w:numId w:val="24"/>
        </w:numPr>
        <w:spacing w:line="240" w:lineRule="auto"/>
        <w:contextualSpacing/>
        <w:rPr>
          <w:sz w:val="26"/>
          <w:szCs w:val="26"/>
        </w:rPr>
      </w:pPr>
      <w:r w:rsidRPr="005A28FB">
        <w:rPr>
          <w:sz w:val="26"/>
          <w:szCs w:val="26"/>
        </w:rPr>
        <w:t>Доставка и монтаж на система за постигане на мерки за енергийна ефективност.</w:t>
      </w:r>
    </w:p>
    <w:p w:rsidR="00F97A7B" w:rsidRPr="006071A2" w:rsidRDefault="00F97A7B" w:rsidP="00F97A7B">
      <w:pPr>
        <w:spacing w:line="240" w:lineRule="auto"/>
        <w:ind w:left="360" w:firstLine="0"/>
        <w:contextualSpacing/>
        <w:rPr>
          <w:sz w:val="26"/>
          <w:szCs w:val="26"/>
        </w:rPr>
      </w:pPr>
    </w:p>
    <w:p w:rsidR="00EE45ED" w:rsidRPr="006071A2" w:rsidRDefault="00EE45ED" w:rsidP="00141521">
      <w:pPr>
        <w:numPr>
          <w:ilvl w:val="1"/>
          <w:numId w:val="17"/>
        </w:numPr>
        <w:spacing w:line="240" w:lineRule="auto"/>
        <w:ind w:left="1985" w:hanging="709"/>
        <w:rPr>
          <w:b/>
          <w:sz w:val="26"/>
          <w:szCs w:val="26"/>
          <w:u w:val="single"/>
        </w:rPr>
      </w:pPr>
      <w:r w:rsidRPr="006071A2">
        <w:rPr>
          <w:b/>
          <w:sz w:val="26"/>
          <w:szCs w:val="26"/>
          <w:u w:val="single"/>
        </w:rPr>
        <w:t>Вътрешно преустройство</w:t>
      </w:r>
    </w:p>
    <w:p w:rsidR="00EE45ED" w:rsidRPr="006071A2" w:rsidRDefault="00EE45ED" w:rsidP="00EE45ED">
      <w:pPr>
        <w:spacing w:line="240" w:lineRule="auto"/>
        <w:ind w:left="1276" w:firstLine="0"/>
        <w:rPr>
          <w:b/>
          <w:sz w:val="26"/>
          <w:szCs w:val="26"/>
          <w:u w:val="single"/>
          <w:lang w:eastAsia="ar-SA"/>
        </w:rPr>
      </w:pPr>
      <w:r w:rsidRPr="006071A2">
        <w:rPr>
          <w:b/>
          <w:sz w:val="26"/>
          <w:szCs w:val="26"/>
          <w:u w:val="single"/>
          <w:lang w:eastAsia="ar-SA"/>
        </w:rPr>
        <w:t>Изграждане на нови лаборатории, зали и други помощни помещения за нуждите на центъра</w:t>
      </w:r>
    </w:p>
    <w:p w:rsidR="00EE45ED" w:rsidRPr="006071A2" w:rsidRDefault="00EE45ED" w:rsidP="00141521">
      <w:pPr>
        <w:numPr>
          <w:ilvl w:val="0"/>
          <w:numId w:val="24"/>
        </w:numPr>
        <w:spacing w:line="240" w:lineRule="auto"/>
        <w:contextualSpacing/>
        <w:rPr>
          <w:sz w:val="26"/>
          <w:szCs w:val="26"/>
        </w:rPr>
      </w:pPr>
      <w:r w:rsidRPr="006071A2">
        <w:rPr>
          <w:sz w:val="26"/>
          <w:szCs w:val="26"/>
        </w:rPr>
        <w:lastRenderedPageBreak/>
        <w:t>Демонтаж на ненужни зидове и  вътрешн</w:t>
      </w:r>
      <w:r w:rsidR="00F97A7B">
        <w:rPr>
          <w:sz w:val="26"/>
          <w:szCs w:val="26"/>
        </w:rPr>
        <w:t>и</w:t>
      </w:r>
      <w:r w:rsidRPr="006071A2">
        <w:rPr>
          <w:sz w:val="26"/>
          <w:szCs w:val="26"/>
        </w:rPr>
        <w:t xml:space="preserve"> металн</w:t>
      </w:r>
      <w:r w:rsidR="00F97A7B">
        <w:rPr>
          <w:sz w:val="26"/>
          <w:szCs w:val="26"/>
        </w:rPr>
        <w:t>и</w:t>
      </w:r>
      <w:r w:rsidRPr="006071A2">
        <w:rPr>
          <w:sz w:val="26"/>
          <w:szCs w:val="26"/>
        </w:rPr>
        <w:t xml:space="preserve"> конструкци</w:t>
      </w:r>
      <w:r w:rsidR="00F97A7B">
        <w:rPr>
          <w:sz w:val="26"/>
          <w:szCs w:val="26"/>
        </w:rPr>
        <w:t>и</w:t>
      </w:r>
      <w:r w:rsidRPr="006071A2">
        <w:rPr>
          <w:sz w:val="26"/>
          <w:szCs w:val="26"/>
        </w:rPr>
        <w:t>.</w:t>
      </w:r>
    </w:p>
    <w:p w:rsidR="00EE45ED" w:rsidRPr="005A28FB" w:rsidRDefault="00EE45ED" w:rsidP="00141521">
      <w:pPr>
        <w:numPr>
          <w:ilvl w:val="0"/>
          <w:numId w:val="24"/>
        </w:numPr>
        <w:spacing w:line="240" w:lineRule="auto"/>
        <w:contextualSpacing/>
        <w:rPr>
          <w:sz w:val="26"/>
          <w:szCs w:val="26"/>
        </w:rPr>
      </w:pPr>
      <w:r w:rsidRPr="005A28FB">
        <w:rPr>
          <w:sz w:val="26"/>
          <w:szCs w:val="26"/>
        </w:rPr>
        <w:t xml:space="preserve">Демонтаж </w:t>
      </w:r>
      <w:r w:rsidR="00F97A7B" w:rsidRPr="005A28FB">
        <w:rPr>
          <w:sz w:val="26"/>
          <w:szCs w:val="26"/>
        </w:rPr>
        <w:t>или стациониране</w:t>
      </w:r>
      <w:r w:rsidR="002533C6" w:rsidRPr="005A28FB">
        <w:rPr>
          <w:sz w:val="26"/>
          <w:szCs w:val="26"/>
        </w:rPr>
        <w:t xml:space="preserve"> </w:t>
      </w:r>
      <w:r w:rsidR="00F97A7B" w:rsidRPr="005A28FB">
        <w:rPr>
          <w:sz w:val="26"/>
          <w:szCs w:val="26"/>
        </w:rPr>
        <w:t xml:space="preserve">(в зависимост от одобрения технически проект) </w:t>
      </w:r>
      <w:r w:rsidRPr="005A28FB">
        <w:rPr>
          <w:sz w:val="26"/>
          <w:szCs w:val="26"/>
        </w:rPr>
        <w:t xml:space="preserve">на </w:t>
      </w:r>
      <w:r w:rsidR="00F97A7B" w:rsidRPr="005A28FB">
        <w:rPr>
          <w:sz w:val="26"/>
          <w:szCs w:val="26"/>
        </w:rPr>
        <w:t xml:space="preserve">мостови </w:t>
      </w:r>
      <w:r w:rsidRPr="005A28FB">
        <w:rPr>
          <w:sz w:val="26"/>
          <w:szCs w:val="26"/>
        </w:rPr>
        <w:t>релсов кран.</w:t>
      </w:r>
    </w:p>
    <w:p w:rsidR="00EE45ED" w:rsidRPr="005A28FB" w:rsidRDefault="00EE45ED" w:rsidP="00141521">
      <w:pPr>
        <w:numPr>
          <w:ilvl w:val="0"/>
          <w:numId w:val="24"/>
        </w:numPr>
        <w:spacing w:line="240" w:lineRule="auto"/>
        <w:contextualSpacing/>
        <w:rPr>
          <w:sz w:val="26"/>
          <w:szCs w:val="26"/>
        </w:rPr>
      </w:pPr>
      <w:r w:rsidRPr="005A28FB">
        <w:rPr>
          <w:sz w:val="26"/>
          <w:szCs w:val="26"/>
        </w:rPr>
        <w:t>Почистване и евентуално възстановяване на нарушена част от носещите елементи на сградата и металната конструкция.</w:t>
      </w:r>
    </w:p>
    <w:p w:rsidR="00D456CD" w:rsidRPr="005A28FB" w:rsidRDefault="00D456CD" w:rsidP="00D456CD">
      <w:pPr>
        <w:numPr>
          <w:ilvl w:val="0"/>
          <w:numId w:val="24"/>
        </w:numPr>
        <w:spacing w:line="240" w:lineRule="auto"/>
        <w:contextualSpacing/>
        <w:rPr>
          <w:sz w:val="26"/>
          <w:szCs w:val="26"/>
        </w:rPr>
      </w:pPr>
      <w:r w:rsidRPr="005A28FB">
        <w:rPr>
          <w:sz w:val="26"/>
          <w:szCs w:val="26"/>
        </w:rPr>
        <w:t>Доставка и монтаж/изграждане на нови изграждащи елементи за осъществяване на частично второ ниво в халета 1 и 2 , съгласно одобрения инвестиционен проект.</w:t>
      </w:r>
    </w:p>
    <w:p w:rsidR="00EE45ED" w:rsidRPr="005A28FB" w:rsidRDefault="00EE45ED" w:rsidP="00141521">
      <w:pPr>
        <w:numPr>
          <w:ilvl w:val="0"/>
          <w:numId w:val="24"/>
        </w:numPr>
        <w:spacing w:line="240" w:lineRule="auto"/>
        <w:contextualSpacing/>
        <w:rPr>
          <w:sz w:val="26"/>
          <w:szCs w:val="26"/>
        </w:rPr>
      </w:pPr>
      <w:r w:rsidRPr="005A28FB">
        <w:rPr>
          <w:sz w:val="26"/>
          <w:szCs w:val="26"/>
        </w:rPr>
        <w:t>Доставка и монтаж/изграждане на нови преграждащи елементи, съгласно одобрения инвестиционен проект.</w:t>
      </w:r>
    </w:p>
    <w:p w:rsidR="00EE45ED" w:rsidRPr="002533C6" w:rsidRDefault="00EE45ED" w:rsidP="00EE45ED">
      <w:pPr>
        <w:spacing w:line="240" w:lineRule="auto"/>
        <w:rPr>
          <w:b/>
          <w:sz w:val="26"/>
          <w:szCs w:val="26"/>
        </w:rPr>
      </w:pPr>
      <w:r w:rsidRPr="002533C6">
        <w:rPr>
          <w:sz w:val="26"/>
          <w:szCs w:val="26"/>
          <w:lang w:eastAsia="ar-SA"/>
        </w:rPr>
        <w:t>Да се изградят необходимия брой помещения, съгласно функционалните изисквания на Възложителя и одобрения Технически проект, като се спазят технологичните изисквания при изграждането им.</w:t>
      </w:r>
    </w:p>
    <w:p w:rsidR="00EE45ED" w:rsidRPr="006071A2" w:rsidRDefault="00EE45ED" w:rsidP="00EE45ED">
      <w:pPr>
        <w:spacing w:line="240" w:lineRule="auto"/>
        <w:rPr>
          <w:sz w:val="26"/>
          <w:szCs w:val="26"/>
        </w:rPr>
      </w:pPr>
      <w:r w:rsidRPr="006071A2">
        <w:rPr>
          <w:bCs/>
          <w:sz w:val="26"/>
          <w:szCs w:val="26"/>
        </w:rPr>
        <w:t xml:space="preserve">По отношение на дейностите, предвидени в настоящата обществена поръчка, изпълнителят </w:t>
      </w:r>
      <w:r w:rsidRPr="006071A2">
        <w:rPr>
          <w:sz w:val="26"/>
          <w:szCs w:val="26"/>
        </w:rPr>
        <w:t xml:space="preserve"> трябва да спазва стандартите и нормативите, действащи в Република България. Изпълнителят е длъжен да влага в строителството висококачествени материали и строителни изделия, както и да извършва качествено строително-монтажните работи. Материалите се доставят със сертификат за качество и сертификат за произход.</w:t>
      </w:r>
    </w:p>
    <w:p w:rsidR="00EE45ED" w:rsidRPr="006071A2" w:rsidRDefault="00EE45ED" w:rsidP="00EE45ED">
      <w:pPr>
        <w:spacing w:line="240" w:lineRule="auto"/>
        <w:rPr>
          <w:sz w:val="26"/>
          <w:szCs w:val="26"/>
        </w:rPr>
      </w:pPr>
      <w:r w:rsidRPr="006071A2">
        <w:rPr>
          <w:sz w:val="26"/>
          <w:szCs w:val="26"/>
        </w:rPr>
        <w:t>Изпълнителят е длъжен да осигурява винаги достъп до строителната площадка на упълномощени представители на Възложителя. Текущият контрол от Изпълнителя на строително-монтажните работи следва да се извършва по начин, осигуряващ необходимото качество на изпълнение.</w:t>
      </w:r>
    </w:p>
    <w:p w:rsidR="00EE45ED" w:rsidRPr="006071A2" w:rsidRDefault="00EE45ED" w:rsidP="00EE45ED">
      <w:pPr>
        <w:spacing w:line="240" w:lineRule="auto"/>
        <w:rPr>
          <w:sz w:val="26"/>
          <w:szCs w:val="26"/>
        </w:rPr>
      </w:pPr>
    </w:p>
    <w:p w:rsidR="00EE45ED" w:rsidRPr="006071A2" w:rsidRDefault="00EE45ED" w:rsidP="00141521">
      <w:pPr>
        <w:numPr>
          <w:ilvl w:val="1"/>
          <w:numId w:val="17"/>
        </w:numPr>
        <w:spacing w:line="240" w:lineRule="auto"/>
        <w:ind w:left="1960" w:hanging="542"/>
        <w:rPr>
          <w:b/>
          <w:sz w:val="26"/>
          <w:szCs w:val="26"/>
          <w:u w:val="single"/>
          <w:lang w:eastAsia="ar-SA"/>
        </w:rPr>
      </w:pPr>
      <w:r w:rsidRPr="006071A2">
        <w:rPr>
          <w:b/>
          <w:sz w:val="26"/>
          <w:szCs w:val="26"/>
          <w:u w:val="single"/>
          <w:lang w:eastAsia="ar-SA"/>
        </w:rPr>
        <w:t xml:space="preserve">Доставка и монтаж на пожароизвестителна система </w:t>
      </w:r>
    </w:p>
    <w:p w:rsidR="00EE45ED" w:rsidRPr="006071A2" w:rsidRDefault="00EE45ED" w:rsidP="00EE45ED">
      <w:pPr>
        <w:spacing w:line="240" w:lineRule="auto"/>
        <w:rPr>
          <w:sz w:val="26"/>
          <w:szCs w:val="26"/>
        </w:rPr>
      </w:pPr>
      <w:r w:rsidRPr="006071A2">
        <w:rPr>
          <w:sz w:val="26"/>
          <w:szCs w:val="26"/>
        </w:rPr>
        <w:t>Да се достави, инсталира и въведе в експлоатация интерактивна адресируема система за пожароизвестяване, която следва да се изпълни, съгласно изготвения проект и изисквания на възложителя.</w:t>
      </w:r>
    </w:p>
    <w:p w:rsidR="00EE45ED" w:rsidRPr="006071A2" w:rsidRDefault="00EE45ED" w:rsidP="00EE45ED">
      <w:pPr>
        <w:spacing w:line="240" w:lineRule="auto"/>
        <w:rPr>
          <w:sz w:val="26"/>
          <w:szCs w:val="26"/>
        </w:rPr>
      </w:pPr>
    </w:p>
    <w:p w:rsidR="00EE45ED" w:rsidRPr="006071A2" w:rsidRDefault="00EE45ED" w:rsidP="00141521">
      <w:pPr>
        <w:numPr>
          <w:ilvl w:val="1"/>
          <w:numId w:val="17"/>
        </w:numPr>
        <w:spacing w:line="240" w:lineRule="auto"/>
        <w:rPr>
          <w:b/>
          <w:sz w:val="26"/>
          <w:szCs w:val="26"/>
          <w:u w:val="single"/>
          <w:lang w:eastAsia="ar-SA"/>
        </w:rPr>
      </w:pPr>
      <w:r w:rsidRPr="006071A2">
        <w:rPr>
          <w:b/>
          <w:sz w:val="26"/>
          <w:szCs w:val="26"/>
          <w:u w:val="single"/>
          <w:lang w:eastAsia="ar-SA"/>
        </w:rPr>
        <w:t>ОВК</w:t>
      </w:r>
    </w:p>
    <w:p w:rsidR="00EE45ED" w:rsidRPr="006071A2" w:rsidRDefault="00EE45ED" w:rsidP="00141521">
      <w:pPr>
        <w:numPr>
          <w:ilvl w:val="0"/>
          <w:numId w:val="24"/>
        </w:numPr>
        <w:spacing w:line="240" w:lineRule="auto"/>
        <w:contextualSpacing/>
        <w:rPr>
          <w:sz w:val="26"/>
          <w:szCs w:val="26"/>
        </w:rPr>
      </w:pPr>
      <w:r w:rsidRPr="006071A2">
        <w:rPr>
          <w:sz w:val="26"/>
          <w:szCs w:val="26"/>
        </w:rPr>
        <w:t>Демонтаж на съществуващата отоплителна инсталация.</w:t>
      </w:r>
    </w:p>
    <w:p w:rsidR="00EE45ED" w:rsidRPr="006071A2" w:rsidRDefault="00EE45ED" w:rsidP="00141521">
      <w:pPr>
        <w:numPr>
          <w:ilvl w:val="0"/>
          <w:numId w:val="24"/>
        </w:numPr>
        <w:spacing w:line="240" w:lineRule="auto"/>
        <w:rPr>
          <w:sz w:val="26"/>
          <w:szCs w:val="26"/>
        </w:rPr>
      </w:pPr>
      <w:r w:rsidRPr="006071A2">
        <w:rPr>
          <w:sz w:val="26"/>
          <w:szCs w:val="26"/>
        </w:rPr>
        <w:t>Доставка, монтаж и изграждане на нови отоплителна и климатична инсталации, съгласно одобрения инвестиционен проект.</w:t>
      </w:r>
    </w:p>
    <w:p w:rsidR="00EE45ED" w:rsidRPr="006071A2" w:rsidRDefault="00EE45ED" w:rsidP="00EE45ED">
      <w:pPr>
        <w:spacing w:line="240" w:lineRule="auto"/>
        <w:ind w:left="708" w:firstLine="0"/>
        <w:contextualSpacing/>
        <w:rPr>
          <w:b/>
          <w:i/>
          <w:sz w:val="26"/>
          <w:szCs w:val="26"/>
        </w:rPr>
      </w:pPr>
      <w:r w:rsidRPr="006071A2">
        <w:rPr>
          <w:b/>
          <w:i/>
          <w:sz w:val="26"/>
          <w:szCs w:val="26"/>
        </w:rPr>
        <w:t xml:space="preserve">Климатизация в сървърните помещенията </w:t>
      </w:r>
    </w:p>
    <w:p w:rsidR="00EE45ED" w:rsidRPr="006071A2" w:rsidRDefault="00EE45ED" w:rsidP="00EE45ED">
      <w:pPr>
        <w:spacing w:line="240" w:lineRule="auto"/>
        <w:rPr>
          <w:sz w:val="26"/>
          <w:szCs w:val="26"/>
        </w:rPr>
      </w:pPr>
      <w:r w:rsidRPr="006071A2">
        <w:rPr>
          <w:sz w:val="26"/>
          <w:szCs w:val="26"/>
        </w:rPr>
        <w:t>Да се изпълни прецизна климатизация, която да осигури необходимите стойности на температурата и влажността за гарантиране нормално функциониране на сървърното и комуникационното оборудване.</w:t>
      </w:r>
    </w:p>
    <w:p w:rsidR="00EE45ED" w:rsidRPr="006071A2" w:rsidRDefault="00EE45ED" w:rsidP="00EE45ED">
      <w:pPr>
        <w:spacing w:line="240" w:lineRule="auto"/>
        <w:rPr>
          <w:sz w:val="26"/>
          <w:szCs w:val="26"/>
        </w:rPr>
      </w:pPr>
      <w:r w:rsidRPr="006071A2">
        <w:rPr>
          <w:sz w:val="26"/>
          <w:szCs w:val="26"/>
        </w:rPr>
        <w:t>Да се монтират инверторни климатици с охладителна мощност минимум по 24 BTU. Климатиците трябва да отговарят на следните минимални технически изисквания: енергоспестяване, троен филтър, антикорозионно златно покритие, самопочистване, ниско ниво на шум, здравословна дехидратация, авторестарт, дистанционно управление, автоматичен sleep режим, 24-часов ON/OFF таймер, топъл старт, микрозащитен филтър, б</w:t>
      </w:r>
      <w:r w:rsidR="002533C6">
        <w:rPr>
          <w:sz w:val="26"/>
          <w:szCs w:val="26"/>
        </w:rPr>
        <w:t>езжично дистанционно управление</w:t>
      </w:r>
      <w:r w:rsidRPr="006071A2">
        <w:rPr>
          <w:sz w:val="26"/>
          <w:szCs w:val="26"/>
        </w:rPr>
        <w:t xml:space="preserve">. Под климатичните тела трябва да се монтират кондензни вани. Климатиците и тръбните </w:t>
      </w:r>
      <w:r w:rsidRPr="006071A2">
        <w:rPr>
          <w:sz w:val="26"/>
          <w:szCs w:val="26"/>
        </w:rPr>
        <w:lastRenderedPageBreak/>
        <w:t>им пътища трябва да се позиционират така в помещението, че да осигуряват оптимално охлаждане на помещенията.</w:t>
      </w:r>
    </w:p>
    <w:p w:rsidR="00EE45ED" w:rsidRPr="006071A2" w:rsidRDefault="00EE45ED" w:rsidP="00EE45ED">
      <w:pPr>
        <w:spacing w:line="240" w:lineRule="auto"/>
        <w:ind w:left="2138" w:firstLine="0"/>
        <w:rPr>
          <w:b/>
          <w:sz w:val="26"/>
          <w:szCs w:val="26"/>
          <w:u w:val="single"/>
          <w:lang w:eastAsia="ar-SA"/>
        </w:rPr>
      </w:pPr>
    </w:p>
    <w:p w:rsidR="00EE45ED" w:rsidRPr="006071A2" w:rsidRDefault="00EE45ED" w:rsidP="00141521">
      <w:pPr>
        <w:numPr>
          <w:ilvl w:val="1"/>
          <w:numId w:val="17"/>
        </w:numPr>
        <w:spacing w:line="240" w:lineRule="auto"/>
        <w:rPr>
          <w:b/>
          <w:sz w:val="26"/>
          <w:szCs w:val="26"/>
          <w:u w:val="single"/>
          <w:lang w:eastAsia="ar-SA"/>
        </w:rPr>
      </w:pPr>
      <w:r w:rsidRPr="006071A2">
        <w:rPr>
          <w:b/>
          <w:sz w:val="26"/>
          <w:szCs w:val="26"/>
          <w:u w:val="single"/>
          <w:lang w:eastAsia="ar-SA"/>
        </w:rPr>
        <w:t>Електро</w:t>
      </w:r>
    </w:p>
    <w:p w:rsidR="00EE45ED" w:rsidRPr="006071A2" w:rsidRDefault="00EE45ED" w:rsidP="00141521">
      <w:pPr>
        <w:numPr>
          <w:ilvl w:val="0"/>
          <w:numId w:val="24"/>
        </w:numPr>
        <w:spacing w:line="240" w:lineRule="auto"/>
        <w:contextualSpacing/>
        <w:rPr>
          <w:sz w:val="26"/>
          <w:szCs w:val="26"/>
        </w:rPr>
      </w:pPr>
      <w:r w:rsidRPr="006071A2">
        <w:rPr>
          <w:sz w:val="26"/>
          <w:szCs w:val="26"/>
        </w:rPr>
        <w:t>Демонтаж на съществуващите електро  инсталации, ел</w:t>
      </w:r>
      <w:r w:rsidR="002533C6">
        <w:rPr>
          <w:sz w:val="26"/>
          <w:szCs w:val="26"/>
        </w:rPr>
        <w:t>.</w:t>
      </w:r>
      <w:r w:rsidRPr="006071A2">
        <w:rPr>
          <w:sz w:val="26"/>
          <w:szCs w:val="26"/>
        </w:rPr>
        <w:t xml:space="preserve"> табла и ел.</w:t>
      </w:r>
      <w:r w:rsidR="002533C6">
        <w:rPr>
          <w:sz w:val="26"/>
          <w:szCs w:val="26"/>
        </w:rPr>
        <w:t xml:space="preserve"> </w:t>
      </w:r>
      <w:r w:rsidRPr="006071A2">
        <w:rPr>
          <w:sz w:val="26"/>
          <w:szCs w:val="26"/>
        </w:rPr>
        <w:t>оборудване.</w:t>
      </w:r>
    </w:p>
    <w:p w:rsidR="00EE45ED" w:rsidRPr="006071A2" w:rsidRDefault="00EE45ED" w:rsidP="00141521">
      <w:pPr>
        <w:numPr>
          <w:ilvl w:val="0"/>
          <w:numId w:val="24"/>
        </w:numPr>
        <w:spacing w:line="240" w:lineRule="auto"/>
        <w:rPr>
          <w:sz w:val="26"/>
          <w:szCs w:val="26"/>
        </w:rPr>
      </w:pPr>
      <w:r w:rsidRPr="006071A2">
        <w:rPr>
          <w:sz w:val="26"/>
          <w:szCs w:val="26"/>
        </w:rPr>
        <w:t>Доставка, монтаж и изграждане на нови ел. инсталации, ел</w:t>
      </w:r>
      <w:r w:rsidR="002533C6">
        <w:rPr>
          <w:sz w:val="26"/>
          <w:szCs w:val="26"/>
        </w:rPr>
        <w:t>.</w:t>
      </w:r>
      <w:r w:rsidRPr="006071A2">
        <w:rPr>
          <w:sz w:val="26"/>
          <w:szCs w:val="26"/>
        </w:rPr>
        <w:t xml:space="preserve"> табла и ел.</w:t>
      </w:r>
      <w:r w:rsidR="002533C6">
        <w:rPr>
          <w:sz w:val="26"/>
          <w:szCs w:val="26"/>
        </w:rPr>
        <w:t xml:space="preserve"> </w:t>
      </w:r>
      <w:r w:rsidRPr="006071A2">
        <w:rPr>
          <w:sz w:val="26"/>
          <w:szCs w:val="26"/>
        </w:rPr>
        <w:t>оборудване,  съгласно одобрения инвестиционен проект.</w:t>
      </w:r>
    </w:p>
    <w:p w:rsidR="00EE45ED" w:rsidRPr="006071A2" w:rsidRDefault="00EE45ED" w:rsidP="00EE45ED">
      <w:pPr>
        <w:spacing w:line="240" w:lineRule="auto"/>
        <w:ind w:firstLine="360"/>
        <w:rPr>
          <w:sz w:val="26"/>
          <w:szCs w:val="26"/>
        </w:rPr>
      </w:pPr>
      <w:r w:rsidRPr="006071A2">
        <w:rPr>
          <w:sz w:val="26"/>
          <w:szCs w:val="26"/>
        </w:rPr>
        <w:t>Всички работи трябва да се извършват в съответствие с изискванията на EN и българските стандарти и наредби на НЕК.</w:t>
      </w:r>
    </w:p>
    <w:p w:rsidR="00EE45ED" w:rsidRPr="006071A2" w:rsidRDefault="00EE45ED" w:rsidP="00EE45ED">
      <w:pPr>
        <w:spacing w:line="240" w:lineRule="auto"/>
        <w:ind w:left="2138" w:firstLine="0"/>
        <w:rPr>
          <w:b/>
          <w:sz w:val="26"/>
          <w:szCs w:val="26"/>
          <w:u w:val="single"/>
          <w:lang w:eastAsia="ar-SA"/>
        </w:rPr>
      </w:pPr>
    </w:p>
    <w:p w:rsidR="00EE45ED" w:rsidRPr="006071A2" w:rsidRDefault="00EE45ED" w:rsidP="00141521">
      <w:pPr>
        <w:numPr>
          <w:ilvl w:val="1"/>
          <w:numId w:val="17"/>
        </w:numPr>
        <w:spacing w:line="240" w:lineRule="auto"/>
        <w:rPr>
          <w:b/>
          <w:sz w:val="26"/>
          <w:szCs w:val="26"/>
          <w:u w:val="single"/>
          <w:lang w:eastAsia="ar-SA"/>
        </w:rPr>
      </w:pPr>
      <w:r w:rsidRPr="006071A2">
        <w:rPr>
          <w:b/>
          <w:sz w:val="26"/>
          <w:szCs w:val="26"/>
          <w:u w:val="single"/>
          <w:lang w:eastAsia="ar-SA"/>
        </w:rPr>
        <w:t>ВиК</w:t>
      </w:r>
    </w:p>
    <w:p w:rsidR="00EE45ED" w:rsidRPr="006071A2" w:rsidRDefault="00EE45ED" w:rsidP="002533C6">
      <w:pPr>
        <w:numPr>
          <w:ilvl w:val="0"/>
          <w:numId w:val="24"/>
        </w:numPr>
        <w:spacing w:line="240" w:lineRule="auto"/>
        <w:rPr>
          <w:sz w:val="26"/>
          <w:szCs w:val="26"/>
        </w:rPr>
      </w:pPr>
      <w:r w:rsidRPr="006071A2">
        <w:rPr>
          <w:sz w:val="26"/>
          <w:szCs w:val="26"/>
        </w:rPr>
        <w:t>Демонтаж на съществуващите ВиК инсталации.</w:t>
      </w:r>
    </w:p>
    <w:p w:rsidR="00EE45ED" w:rsidRPr="006071A2" w:rsidRDefault="00EE45ED" w:rsidP="00141521">
      <w:pPr>
        <w:numPr>
          <w:ilvl w:val="0"/>
          <w:numId w:val="24"/>
        </w:numPr>
        <w:spacing w:line="240" w:lineRule="auto"/>
        <w:rPr>
          <w:sz w:val="26"/>
          <w:szCs w:val="26"/>
        </w:rPr>
      </w:pPr>
      <w:r w:rsidRPr="006071A2">
        <w:rPr>
          <w:sz w:val="26"/>
          <w:szCs w:val="26"/>
        </w:rPr>
        <w:t>Доставка, монтаж и изграждане на нови ВиК инсталации и оборудване, съгласно одобрения инвестиционен проект.</w:t>
      </w:r>
    </w:p>
    <w:p w:rsidR="00EE45ED" w:rsidRPr="006071A2" w:rsidRDefault="00EE45ED" w:rsidP="00EE45ED">
      <w:pPr>
        <w:spacing w:line="240" w:lineRule="auto"/>
        <w:ind w:firstLine="0"/>
        <w:rPr>
          <w:b/>
          <w:sz w:val="26"/>
          <w:szCs w:val="26"/>
          <w:highlight w:val="red"/>
          <w:u w:val="single"/>
          <w:lang w:eastAsia="ar-SA"/>
        </w:rPr>
      </w:pPr>
    </w:p>
    <w:p w:rsidR="00EE45ED" w:rsidRPr="006071A2" w:rsidRDefault="00EE45ED" w:rsidP="002533C6">
      <w:pPr>
        <w:spacing w:line="240" w:lineRule="auto"/>
        <w:ind w:firstLine="0"/>
        <w:jc w:val="center"/>
        <w:rPr>
          <w:b/>
          <w:bCs/>
          <w:lang w:eastAsia="ar-SA"/>
        </w:rPr>
      </w:pPr>
      <w:r w:rsidRPr="006071A2">
        <w:rPr>
          <w:b/>
          <w:bCs/>
          <w:lang w:eastAsia="ar-SA"/>
        </w:rPr>
        <w:t>ИЗИСКВАНИЯ КЪМ ИЗПЪЛНИТЕЛЯ ПРИ УПРАЖНЯВАНЕТО НА АВТОРСКИ НАДЗОР</w:t>
      </w:r>
    </w:p>
    <w:p w:rsidR="00EE45ED" w:rsidRPr="006071A2" w:rsidRDefault="00EE45ED" w:rsidP="00EE45ED">
      <w:pPr>
        <w:widowControl w:val="0"/>
        <w:autoSpaceDE w:val="0"/>
        <w:autoSpaceDN w:val="0"/>
        <w:adjustRightInd w:val="0"/>
        <w:spacing w:line="240" w:lineRule="auto"/>
      </w:pPr>
      <w:r w:rsidRPr="006071A2">
        <w:t>При упражняването на Авторски надзор, избрания Изпълнител е длъжен да извърши следното:</w:t>
      </w:r>
    </w:p>
    <w:p w:rsidR="00EE45ED" w:rsidRPr="002533C6" w:rsidRDefault="00EE45ED" w:rsidP="00141521">
      <w:pPr>
        <w:numPr>
          <w:ilvl w:val="0"/>
          <w:numId w:val="24"/>
        </w:numPr>
        <w:spacing w:line="240" w:lineRule="auto"/>
        <w:rPr>
          <w:szCs w:val="28"/>
        </w:rPr>
      </w:pPr>
      <w:r w:rsidRPr="002533C6">
        <w:rPr>
          <w:szCs w:val="28"/>
        </w:rPr>
        <w:t>да осъществява авторски надзор до подписване и издаване на констативен акт за установяване годността за приемане на СМР (приложение №: 15 – Акт №: 15), както и издаване на разрешение за ползване или удостоверение за въвеждане в експлоатация, в зависимост от категорията на обекта, съгласно Наредба № 3 от 31.07.2003 г. за съставяне на актове и протоколи по време на строителството, на обекта, за който се осъществява авторски надзор, в съответствие с договора за обществена поръчка и приложимите нормативни уредби;</w:t>
      </w:r>
    </w:p>
    <w:p w:rsidR="00EE45ED" w:rsidRPr="002533C6" w:rsidRDefault="00EE45ED" w:rsidP="00141521">
      <w:pPr>
        <w:numPr>
          <w:ilvl w:val="0"/>
          <w:numId w:val="24"/>
        </w:numPr>
        <w:spacing w:line="240" w:lineRule="auto"/>
        <w:rPr>
          <w:szCs w:val="28"/>
        </w:rPr>
      </w:pPr>
      <w:r w:rsidRPr="002533C6">
        <w:rPr>
          <w:szCs w:val="28"/>
        </w:rPr>
        <w:t>да извършва експертни дейности и консултации в процеса на изпълнение на строително-монтажните работи, относно прилагането на техническият проект;</w:t>
      </w:r>
    </w:p>
    <w:p w:rsidR="00EE45ED" w:rsidRPr="002533C6" w:rsidRDefault="00EE45ED" w:rsidP="00141521">
      <w:pPr>
        <w:numPr>
          <w:ilvl w:val="0"/>
          <w:numId w:val="24"/>
        </w:numPr>
        <w:spacing w:line="240" w:lineRule="auto"/>
        <w:rPr>
          <w:szCs w:val="28"/>
        </w:rPr>
      </w:pPr>
      <w:r w:rsidRPr="002533C6">
        <w:rPr>
          <w:szCs w:val="28"/>
        </w:rPr>
        <w:t>да информира незабавно ВЪЗЛОЖИТЕЛЯ за възникнали проблеми при изпълнението на услугата и за предприетите мерки за тяхното разрешаване;</w:t>
      </w:r>
    </w:p>
    <w:p w:rsidR="00EE45ED" w:rsidRPr="002533C6" w:rsidRDefault="00EE45ED" w:rsidP="00141521">
      <w:pPr>
        <w:numPr>
          <w:ilvl w:val="0"/>
          <w:numId w:val="24"/>
        </w:numPr>
        <w:spacing w:line="240" w:lineRule="auto"/>
        <w:rPr>
          <w:szCs w:val="28"/>
        </w:rPr>
      </w:pPr>
      <w:r w:rsidRPr="002533C6">
        <w:rPr>
          <w:szCs w:val="28"/>
        </w:rPr>
        <w:t>да положи необходимата грижа за качествено извършване на Авторски надзор по договора, като се стреми тя да бъде извършена по най-високите стандарти на професионална компетентност, етичност и почтеност;</w:t>
      </w:r>
    </w:p>
    <w:p w:rsidR="00EE45ED" w:rsidRPr="002533C6" w:rsidRDefault="00EE45ED" w:rsidP="00141521">
      <w:pPr>
        <w:numPr>
          <w:ilvl w:val="0"/>
          <w:numId w:val="24"/>
        </w:numPr>
        <w:spacing w:line="240" w:lineRule="auto"/>
        <w:rPr>
          <w:szCs w:val="28"/>
        </w:rPr>
      </w:pPr>
      <w:r w:rsidRPr="002533C6">
        <w:rPr>
          <w:szCs w:val="28"/>
        </w:rPr>
        <w:t>предварително да съгласува всички свои действия с ВЪЗЛОЖИТЕЛЯ;</w:t>
      </w:r>
    </w:p>
    <w:p w:rsidR="00EE45ED" w:rsidRPr="002533C6" w:rsidRDefault="00EE45ED" w:rsidP="00141521">
      <w:pPr>
        <w:numPr>
          <w:ilvl w:val="0"/>
          <w:numId w:val="24"/>
        </w:numPr>
        <w:spacing w:line="240" w:lineRule="auto"/>
        <w:rPr>
          <w:szCs w:val="28"/>
        </w:rPr>
      </w:pPr>
      <w:r w:rsidRPr="002533C6">
        <w:rPr>
          <w:szCs w:val="28"/>
        </w:rPr>
        <w:t>да предприеме всички необходими мерки, за да снабди и да продължи да снабдява своя персонал с оборудване и подкрепа, необходими за улесняване на ефективното изпълнение на техните определени задължения;</w:t>
      </w:r>
    </w:p>
    <w:p w:rsidR="00EE45ED" w:rsidRPr="002533C6" w:rsidRDefault="00EE45ED" w:rsidP="00141521">
      <w:pPr>
        <w:numPr>
          <w:ilvl w:val="0"/>
          <w:numId w:val="24"/>
        </w:numPr>
        <w:spacing w:line="240" w:lineRule="auto"/>
        <w:rPr>
          <w:szCs w:val="28"/>
        </w:rPr>
      </w:pPr>
      <w:r w:rsidRPr="002533C6">
        <w:rPr>
          <w:szCs w:val="28"/>
        </w:rPr>
        <w:lastRenderedPageBreak/>
        <w:t>да организира, съгласува и поема отговорност за работата на членовете на своя екип, изпълняващ възложената дейност;</w:t>
      </w:r>
    </w:p>
    <w:p w:rsidR="00EE45ED" w:rsidRPr="002533C6" w:rsidRDefault="00EE45ED" w:rsidP="00141521">
      <w:pPr>
        <w:numPr>
          <w:ilvl w:val="0"/>
          <w:numId w:val="24"/>
        </w:numPr>
        <w:spacing w:line="240" w:lineRule="auto"/>
        <w:rPr>
          <w:szCs w:val="28"/>
        </w:rPr>
      </w:pPr>
      <w:r w:rsidRPr="002533C6">
        <w:rPr>
          <w:szCs w:val="28"/>
        </w:rPr>
        <w:t>да съхранява по един екземпляр от всеки акт и протокол, съставен по време на строителството, вкл. и на електронно досие върху твърд диск или алтернативна независима електронна памет - на компютър /лаптоп, таблет или еквивалентно устройство/ и дублиращ алтернативен електронен носител /диск, usb-flash памет, външен преносим хард-диск/, които при поискване да предоставя на Възложителя;</w:t>
      </w:r>
    </w:p>
    <w:p w:rsidR="00EE45ED" w:rsidRPr="002533C6" w:rsidRDefault="00EE45ED" w:rsidP="00141521">
      <w:pPr>
        <w:numPr>
          <w:ilvl w:val="0"/>
          <w:numId w:val="24"/>
        </w:numPr>
        <w:spacing w:line="240" w:lineRule="auto"/>
        <w:rPr>
          <w:szCs w:val="28"/>
        </w:rPr>
      </w:pPr>
      <w:r w:rsidRPr="002533C6">
        <w:rPr>
          <w:szCs w:val="28"/>
        </w:rPr>
        <w:t>да участва при решаване на споровете, възникнали при съставяне на актове или протоколи между участниците в строителството, свързани с прилагане на действащата нормативна уредба по проектирането и строителството, и за спазване на изискванията по чл. 169, ал. 1 и ал. 2 от ЗУТ в етапа на изпълнение на СМР, като решението му е задължително за Строителя и техническия ръководител на строежа;</w:t>
      </w:r>
    </w:p>
    <w:p w:rsidR="00EE45ED" w:rsidRPr="002533C6" w:rsidRDefault="00EE45ED" w:rsidP="00141521">
      <w:pPr>
        <w:numPr>
          <w:ilvl w:val="0"/>
          <w:numId w:val="24"/>
        </w:numPr>
        <w:spacing w:line="240" w:lineRule="auto"/>
        <w:rPr>
          <w:szCs w:val="28"/>
        </w:rPr>
      </w:pPr>
      <w:r w:rsidRPr="002533C6">
        <w:rPr>
          <w:szCs w:val="28"/>
        </w:rPr>
        <w:t xml:space="preserve">да съставя и подписва съвместно със строителя и консултанта, упражняващ строителен надзор, всички актове и протоколи по време на строителството, съгласно Наредба № 3 от </w:t>
      </w:r>
      <w:smartTag w:uri="urn:schemas-microsoft-com:office:smarttags" w:element="metricconverter">
        <w:smartTagPr>
          <w:attr w:name="ProductID" w:val="2003 г"/>
        </w:smartTagPr>
        <w:r w:rsidRPr="002533C6">
          <w:rPr>
            <w:szCs w:val="28"/>
          </w:rPr>
          <w:t>2003 г</w:t>
        </w:r>
      </w:smartTag>
      <w:r w:rsidRPr="002533C6">
        <w:rPr>
          <w:szCs w:val="28"/>
        </w:rPr>
        <w:t>., за съставяне на актове и протоколи по време на строителството;</w:t>
      </w:r>
    </w:p>
    <w:p w:rsidR="00EE45ED" w:rsidRPr="002533C6" w:rsidRDefault="00EE45ED" w:rsidP="00141521">
      <w:pPr>
        <w:numPr>
          <w:ilvl w:val="0"/>
          <w:numId w:val="24"/>
        </w:numPr>
        <w:spacing w:line="240" w:lineRule="auto"/>
        <w:rPr>
          <w:szCs w:val="28"/>
        </w:rPr>
      </w:pPr>
      <w:r w:rsidRPr="002533C6">
        <w:rPr>
          <w:szCs w:val="28"/>
        </w:rPr>
        <w:t>да спазва всички изисквания на чл. 162 от ЗУТ, Наредба № 2 от 31.07.2003 год. за въвеждане в експлоатация на строежите и Наредба № 3 от 31.07.2003 г. за съставяне на актове и протоколи по време на строителството;</w:t>
      </w:r>
    </w:p>
    <w:p w:rsidR="00EE45ED" w:rsidRPr="002533C6" w:rsidRDefault="00EE45ED" w:rsidP="00141521">
      <w:pPr>
        <w:numPr>
          <w:ilvl w:val="0"/>
          <w:numId w:val="24"/>
        </w:numPr>
        <w:spacing w:line="240" w:lineRule="auto"/>
        <w:rPr>
          <w:szCs w:val="28"/>
        </w:rPr>
      </w:pPr>
      <w:r w:rsidRPr="002533C6">
        <w:rPr>
          <w:szCs w:val="28"/>
        </w:rPr>
        <w:t>да изготвя и заверява екзекутивна документация по проекта при необходимост;</w:t>
      </w:r>
    </w:p>
    <w:p w:rsidR="00EE45ED" w:rsidRPr="002533C6" w:rsidRDefault="00EE45ED" w:rsidP="00141521">
      <w:pPr>
        <w:numPr>
          <w:ilvl w:val="0"/>
          <w:numId w:val="24"/>
        </w:numPr>
        <w:spacing w:line="240" w:lineRule="auto"/>
        <w:rPr>
          <w:szCs w:val="28"/>
        </w:rPr>
      </w:pPr>
      <w:r w:rsidRPr="002533C6">
        <w:rPr>
          <w:szCs w:val="28"/>
        </w:rPr>
        <w:t>изработване на допълнителни чертежи на детайли. Извършване на допустими от закона промени в проекта, чрез отразяване в екзекутивните чертежи - когато необходимостта от тях е възникнала по време на строителството;</w:t>
      </w:r>
    </w:p>
    <w:p w:rsidR="00EE45ED" w:rsidRPr="002533C6" w:rsidRDefault="00EE45ED" w:rsidP="00141521">
      <w:pPr>
        <w:numPr>
          <w:ilvl w:val="0"/>
          <w:numId w:val="24"/>
        </w:numPr>
        <w:spacing w:line="240" w:lineRule="auto"/>
        <w:rPr>
          <w:szCs w:val="28"/>
        </w:rPr>
      </w:pPr>
      <w:r w:rsidRPr="002533C6">
        <w:rPr>
          <w:szCs w:val="28"/>
        </w:rPr>
        <w:t>да уведомява писмено Възложителя за допуснати от строителния екип отклонения от одобрения технически проект.</w:t>
      </w:r>
    </w:p>
    <w:p w:rsidR="00EE45ED" w:rsidRPr="002533C6" w:rsidRDefault="00EE45ED" w:rsidP="00EE45ED">
      <w:pPr>
        <w:spacing w:line="240" w:lineRule="auto"/>
        <w:rPr>
          <w:szCs w:val="28"/>
        </w:rPr>
      </w:pPr>
      <w:r w:rsidRPr="002533C6">
        <w:rPr>
          <w:szCs w:val="28"/>
        </w:rPr>
        <w:t>Предписанията и заповедите на лицето, упражняващо Авторски надзор, се вписват в заповедната книга и са задължителни за строителния екип. Актовете и протоколите се съставят и подписват след извършване на необходимите проверки, огледи и измервания на място</w:t>
      </w:r>
      <w:r w:rsidR="002533C6">
        <w:rPr>
          <w:szCs w:val="28"/>
        </w:rPr>
        <w:t xml:space="preserve"> </w:t>
      </w:r>
      <w:r w:rsidRPr="002533C6">
        <w:rPr>
          <w:szCs w:val="28"/>
        </w:rPr>
        <w:t>и като се установи, че са постигнати изискванията към строежите по чл.169, ал.1 и 2 от ЗУТ за съответните извършени строително-монтажни работи;</w:t>
      </w:r>
    </w:p>
    <w:p w:rsidR="00EE45ED" w:rsidRPr="002533C6" w:rsidRDefault="00EE45ED" w:rsidP="00EE45ED">
      <w:pPr>
        <w:rPr>
          <w:szCs w:val="28"/>
          <w:lang w:eastAsia="ar-SA"/>
        </w:rPr>
      </w:pPr>
    </w:p>
    <w:p w:rsidR="00EE45ED" w:rsidRPr="006071A2" w:rsidRDefault="00EE45ED" w:rsidP="002533C6">
      <w:pPr>
        <w:spacing w:line="240" w:lineRule="auto"/>
        <w:ind w:firstLine="0"/>
        <w:jc w:val="center"/>
        <w:rPr>
          <w:b/>
          <w:bCs/>
          <w:lang w:eastAsia="ar-SA"/>
        </w:rPr>
      </w:pPr>
      <w:r w:rsidRPr="006071A2">
        <w:rPr>
          <w:b/>
          <w:bCs/>
          <w:lang w:eastAsia="ar-SA"/>
        </w:rPr>
        <w:t>ОБЩИ ИЗИСКВАНИЯ ЗА БЕЗОПАСНОСТ НА ТРУДА</w:t>
      </w:r>
    </w:p>
    <w:p w:rsidR="00EE45ED" w:rsidRPr="006071A2" w:rsidRDefault="00EE45ED" w:rsidP="00EE45ED">
      <w:pPr>
        <w:spacing w:line="240" w:lineRule="auto"/>
        <w:rPr>
          <w:sz w:val="26"/>
          <w:szCs w:val="26"/>
        </w:rPr>
      </w:pPr>
      <w:r w:rsidRPr="006071A2">
        <w:rPr>
          <w:sz w:val="26"/>
          <w:szCs w:val="26"/>
        </w:rPr>
        <w:t>Организацията на работните места да осигурява пълна безопасност при изпълнение на монтажните работи.</w:t>
      </w:r>
    </w:p>
    <w:p w:rsidR="00EE45ED" w:rsidRPr="006071A2" w:rsidRDefault="00EE45ED" w:rsidP="00EE45ED">
      <w:pPr>
        <w:spacing w:line="240" w:lineRule="auto"/>
        <w:rPr>
          <w:sz w:val="26"/>
          <w:szCs w:val="26"/>
        </w:rPr>
      </w:pPr>
      <w:r w:rsidRPr="006071A2">
        <w:rPr>
          <w:sz w:val="26"/>
          <w:szCs w:val="26"/>
        </w:rPr>
        <w:lastRenderedPageBreak/>
        <w:t xml:space="preserve">От страна на Изпълнителя се изисква стриктно спазване, включително и по отношение на трети лица, на разпорежданията на Закона за здравословни и безопасни условия на труд и Наредба № 2 от 22.03.2004г. за минималните изисквания за здравословни и безопасни условия на труд при извършване на строителни и монтажни работи, както и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 </w:t>
      </w:r>
    </w:p>
    <w:p w:rsidR="00EE45ED" w:rsidRPr="006071A2" w:rsidRDefault="00EE45ED" w:rsidP="00EE45ED">
      <w:pPr>
        <w:spacing w:line="240" w:lineRule="auto"/>
        <w:rPr>
          <w:sz w:val="26"/>
          <w:szCs w:val="26"/>
        </w:rPr>
      </w:pPr>
      <w:r w:rsidRPr="006071A2">
        <w:rPr>
          <w:sz w:val="26"/>
          <w:szCs w:val="26"/>
        </w:rPr>
        <w:t xml:space="preserve">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 </w:t>
      </w:r>
    </w:p>
    <w:p w:rsidR="00EE45ED" w:rsidRPr="006071A2" w:rsidRDefault="00EE45ED" w:rsidP="00EE45ED">
      <w:pPr>
        <w:spacing w:line="240" w:lineRule="auto"/>
        <w:rPr>
          <w:sz w:val="26"/>
          <w:szCs w:val="26"/>
        </w:rPr>
      </w:pPr>
      <w:r w:rsidRPr="006071A2">
        <w:rPr>
          <w:sz w:val="26"/>
          <w:szCs w:val="26"/>
        </w:rPr>
        <w:t xml:space="preserve">Изпълнителят е длъжен да спазва одобрения от Възложителя и компетентните органи План за безопасност и здраве за строежа.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 </w:t>
      </w:r>
    </w:p>
    <w:p w:rsidR="00EE45ED" w:rsidRPr="006071A2" w:rsidRDefault="00EE45ED" w:rsidP="00EE45ED">
      <w:pPr>
        <w:spacing w:line="240" w:lineRule="auto"/>
        <w:rPr>
          <w:sz w:val="26"/>
          <w:szCs w:val="26"/>
        </w:rPr>
      </w:pPr>
      <w:r w:rsidRPr="006071A2">
        <w:rPr>
          <w:sz w:val="26"/>
          <w:szCs w:val="26"/>
        </w:rPr>
        <w:t>При изпълнение на СМР работниците да бъдат инструктирани по техника на безопасност и да бъдат снабдени с работно облекло и предпазни средства съобразно вида и условията на работа. Особено внимателно да се изпълняват демонтажните работи, като носещите елементи се свалят отгоре - надолу по посока на изтичане на усилията. Да се използва временно подпиране за предотвратяване срутване на конструкцията.</w:t>
      </w:r>
    </w:p>
    <w:p w:rsidR="00EE45ED" w:rsidRPr="006071A2" w:rsidRDefault="00EE45ED" w:rsidP="00EE45ED">
      <w:pPr>
        <w:spacing w:line="240" w:lineRule="auto"/>
        <w:rPr>
          <w:sz w:val="26"/>
          <w:szCs w:val="26"/>
        </w:rPr>
      </w:pPr>
      <w:r w:rsidRPr="006071A2">
        <w:rPr>
          <w:sz w:val="26"/>
          <w:szCs w:val="26"/>
        </w:rPr>
        <w:t xml:space="preserve">При изпълнение на строителните и монтажните работи Изпълнителят трябва да ограничи своите действия в рамките само на строителната площадка. </w:t>
      </w:r>
    </w:p>
    <w:p w:rsidR="00EE45ED" w:rsidRPr="006071A2" w:rsidRDefault="00EE45ED" w:rsidP="00EE45ED">
      <w:pPr>
        <w:spacing w:line="240" w:lineRule="auto"/>
        <w:rPr>
          <w:sz w:val="26"/>
          <w:szCs w:val="26"/>
        </w:rPr>
      </w:pPr>
      <w:r w:rsidRPr="006071A2">
        <w:rPr>
          <w:sz w:val="26"/>
          <w:szCs w:val="26"/>
        </w:rPr>
        <w:t>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w:t>
      </w:r>
    </w:p>
    <w:p w:rsidR="00EE45ED" w:rsidRPr="006071A2" w:rsidRDefault="00EE45ED" w:rsidP="00EE45ED">
      <w:pPr>
        <w:spacing w:line="240" w:lineRule="auto"/>
        <w:rPr>
          <w:sz w:val="26"/>
          <w:szCs w:val="26"/>
        </w:rPr>
      </w:pPr>
      <w:r w:rsidRPr="006071A2">
        <w:rPr>
          <w:sz w:val="26"/>
          <w:szCs w:val="26"/>
        </w:rPr>
        <w:t>При извършване на определена работа на височина трябва да се използват устройства – скелета или стълби в зависимост от характера на работата. Забранява се използването на случайни несигурни опори.</w:t>
      </w:r>
    </w:p>
    <w:p w:rsidR="00EE45ED" w:rsidRPr="006071A2" w:rsidRDefault="00EE45ED" w:rsidP="00EE45ED">
      <w:pPr>
        <w:spacing w:line="240" w:lineRule="auto"/>
        <w:rPr>
          <w:sz w:val="26"/>
          <w:szCs w:val="26"/>
        </w:rPr>
      </w:pPr>
      <w:r w:rsidRPr="006071A2">
        <w:rPr>
          <w:sz w:val="26"/>
          <w:szCs w:val="26"/>
        </w:rPr>
        <w:t>При работа върху гладки и хлъзгави подове на долния край на стълбите да се поставят гумени накрайници.</w:t>
      </w:r>
    </w:p>
    <w:p w:rsidR="00EE45ED" w:rsidRPr="006071A2" w:rsidRDefault="00EE45ED" w:rsidP="00EE45ED">
      <w:pPr>
        <w:spacing w:line="240" w:lineRule="auto"/>
        <w:rPr>
          <w:sz w:val="26"/>
          <w:szCs w:val="26"/>
        </w:rPr>
      </w:pPr>
      <w:r w:rsidRPr="006071A2">
        <w:rPr>
          <w:sz w:val="26"/>
          <w:szCs w:val="26"/>
        </w:rPr>
        <w:t>Забранява се качване и работа върху една стълба на двама и повече работници.</w:t>
      </w:r>
    </w:p>
    <w:p w:rsidR="00EE45ED" w:rsidRPr="006071A2" w:rsidRDefault="00EE45ED" w:rsidP="00EE45ED">
      <w:pPr>
        <w:spacing w:line="240" w:lineRule="auto"/>
        <w:rPr>
          <w:sz w:val="26"/>
          <w:szCs w:val="26"/>
        </w:rPr>
      </w:pPr>
      <w:r w:rsidRPr="006071A2">
        <w:rPr>
          <w:sz w:val="26"/>
          <w:szCs w:val="26"/>
        </w:rPr>
        <w:t>До работа с ръчни ел. инструменти се допускат лица, които са обучени на безопасни методи на работа с електрически инструменти и начините за даване на помощ при поражения от електрически ток.</w:t>
      </w:r>
    </w:p>
    <w:p w:rsidR="00EE45ED" w:rsidRPr="006071A2" w:rsidRDefault="00EE45ED" w:rsidP="00EE45ED">
      <w:pPr>
        <w:spacing w:line="240" w:lineRule="auto"/>
        <w:rPr>
          <w:sz w:val="26"/>
          <w:szCs w:val="26"/>
        </w:rPr>
      </w:pPr>
      <w:r w:rsidRPr="006071A2">
        <w:rPr>
          <w:sz w:val="26"/>
          <w:szCs w:val="26"/>
        </w:rPr>
        <w:t>Преди започване на монтажните работи всички отвори в стените, пода и тавана се заграждат или покриват със здрави капаци.</w:t>
      </w:r>
    </w:p>
    <w:p w:rsidR="00EE45ED" w:rsidRPr="006071A2" w:rsidRDefault="00EE45ED" w:rsidP="00EE45ED">
      <w:pPr>
        <w:spacing w:line="240" w:lineRule="auto"/>
        <w:rPr>
          <w:sz w:val="26"/>
          <w:szCs w:val="26"/>
        </w:rPr>
      </w:pPr>
      <w:r w:rsidRPr="006071A2">
        <w:rPr>
          <w:sz w:val="26"/>
          <w:szCs w:val="26"/>
        </w:rPr>
        <w:t>При прокопаване на канали и дупки в подове, и стени да се използват предпазни очила с нечупливи стъкла, и да се вземат мерки за предотвратяване на наранявания от падащи инструменти, и отломки от мазилки, тухли, бетон и др.</w:t>
      </w:r>
    </w:p>
    <w:p w:rsidR="00EE45ED" w:rsidRPr="006071A2" w:rsidRDefault="00EE45ED" w:rsidP="00EE45ED">
      <w:pPr>
        <w:spacing w:line="240" w:lineRule="auto"/>
        <w:rPr>
          <w:sz w:val="26"/>
          <w:szCs w:val="26"/>
        </w:rPr>
      </w:pPr>
      <w:r w:rsidRPr="006071A2">
        <w:rPr>
          <w:sz w:val="26"/>
          <w:szCs w:val="26"/>
        </w:rPr>
        <w:lastRenderedPageBreak/>
        <w:t>Не се допуска оставяне на неизолирани части от проводници и кабели след демонтаж.</w:t>
      </w:r>
    </w:p>
    <w:p w:rsidR="00EE45ED" w:rsidRPr="006071A2" w:rsidRDefault="00EE45ED" w:rsidP="00EE45ED">
      <w:pPr>
        <w:spacing w:line="240" w:lineRule="auto"/>
        <w:rPr>
          <w:sz w:val="26"/>
          <w:szCs w:val="26"/>
        </w:rPr>
      </w:pPr>
      <w:r w:rsidRPr="006071A2">
        <w:rPr>
          <w:sz w:val="26"/>
          <w:szCs w:val="26"/>
        </w:rPr>
        <w:t xml:space="preserve">Контролът по време на строителния процес се осъществява от Представители на Възложителя - осъществяват проверки на място. </w:t>
      </w:r>
    </w:p>
    <w:p w:rsidR="00EE45ED" w:rsidRPr="006071A2" w:rsidRDefault="00EE45ED" w:rsidP="00EE45ED">
      <w:pPr>
        <w:spacing w:line="240" w:lineRule="auto"/>
        <w:ind w:firstLine="0"/>
        <w:contextualSpacing/>
        <w:rPr>
          <w:sz w:val="26"/>
          <w:szCs w:val="26"/>
        </w:rPr>
      </w:pPr>
    </w:p>
    <w:p w:rsidR="00EE45ED" w:rsidRPr="006071A2" w:rsidRDefault="00EE45ED" w:rsidP="002533C6">
      <w:pPr>
        <w:spacing w:line="240" w:lineRule="auto"/>
        <w:ind w:firstLine="0"/>
        <w:jc w:val="center"/>
        <w:rPr>
          <w:b/>
          <w:bCs/>
          <w:lang w:eastAsia="ar-SA"/>
        </w:rPr>
      </w:pPr>
      <w:r w:rsidRPr="006071A2">
        <w:rPr>
          <w:b/>
          <w:bCs/>
          <w:lang w:eastAsia="ar-SA"/>
        </w:rPr>
        <w:t>Изисквания към техническите характеристики на строителните продукти, които ще бъдат вложени в строежа, изисквания за качество – нормативи, стандарти и други разпоредби, на които следва да отговарят.</w:t>
      </w:r>
    </w:p>
    <w:p w:rsidR="00EE45ED" w:rsidRPr="006071A2" w:rsidRDefault="00EE45ED" w:rsidP="00EE45ED">
      <w:pPr>
        <w:spacing w:line="240" w:lineRule="auto"/>
        <w:rPr>
          <w:sz w:val="26"/>
          <w:szCs w:val="26"/>
        </w:rPr>
      </w:pPr>
      <w:r w:rsidRPr="006071A2">
        <w:rPr>
          <w:sz w:val="26"/>
          <w:szCs w:val="26"/>
        </w:rPr>
        <w:t>Строежът трябва да отговаря на изискванията на чл. 169 и чл.170 от Закона за устройство на територията.</w:t>
      </w:r>
    </w:p>
    <w:p w:rsidR="00EE45ED" w:rsidRPr="006071A2" w:rsidRDefault="00EE45ED" w:rsidP="00EE45ED">
      <w:pPr>
        <w:spacing w:line="240" w:lineRule="auto"/>
        <w:rPr>
          <w:spacing w:val="3"/>
          <w:sz w:val="26"/>
          <w:szCs w:val="26"/>
        </w:rPr>
      </w:pPr>
      <w:r w:rsidRPr="006071A2">
        <w:rPr>
          <w:spacing w:val="3"/>
          <w:sz w:val="26"/>
          <w:szCs w:val="26"/>
        </w:rPr>
        <w:t>СМР следва да се изпълняват в съответствие с инвестиционните проекти и одобрените дейности съгласно приложените количествени сметки, настоящите технически спецификации, условията на договора за възлагане на обществената поръчка и действащото българско законодателство за строителство и въвеждане на строежите в експлоатация.</w:t>
      </w:r>
    </w:p>
    <w:p w:rsidR="00EE45ED" w:rsidRPr="006071A2" w:rsidRDefault="00EE45ED" w:rsidP="00EE45ED">
      <w:pPr>
        <w:spacing w:line="240" w:lineRule="auto"/>
        <w:rPr>
          <w:sz w:val="26"/>
          <w:szCs w:val="26"/>
        </w:rPr>
      </w:pPr>
      <w:r w:rsidRPr="006071A2">
        <w:rPr>
          <w:sz w:val="26"/>
          <w:szCs w:val="26"/>
        </w:rPr>
        <w:t xml:space="preserve">Строителните продукти, предназначени за трайно влагане в строежа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обновявания, ремонти и реконструкции на строежите. </w:t>
      </w:r>
    </w:p>
    <w:p w:rsidR="00EE45ED" w:rsidRPr="006071A2" w:rsidRDefault="00EE45ED" w:rsidP="00EE45ED">
      <w:pPr>
        <w:spacing w:line="240" w:lineRule="auto"/>
        <w:rPr>
          <w:sz w:val="26"/>
          <w:szCs w:val="26"/>
        </w:rPr>
      </w:pPr>
      <w:r w:rsidRPr="006071A2">
        <w:rPr>
          <w:sz w:val="26"/>
          <w:szCs w:val="26"/>
        </w:rPr>
        <w:t>По смисъла на Регламент № 305:</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 xml:space="preserve">„строителен продукт“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 xml:space="preserve">„комплект“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 </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 xml:space="preserve">„съществени характеристики“ означава онези характеристики на строителния продукт, които имат отношение към основните изисквания към строежите; </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 xml:space="preserve">„експлоатационни показатели на строителния продукт“ означава експлоатационните показатели, свързани със съответните съществени характеристики, изразени като ниво, клас или в описание. </w:t>
      </w:r>
    </w:p>
    <w:p w:rsidR="00EE45ED" w:rsidRPr="006071A2" w:rsidRDefault="00EE45ED" w:rsidP="00EE45ED">
      <w:pPr>
        <w:spacing w:line="240" w:lineRule="auto"/>
        <w:rPr>
          <w:sz w:val="26"/>
          <w:szCs w:val="26"/>
        </w:rPr>
      </w:pPr>
      <w:r w:rsidRPr="006071A2">
        <w:rPr>
          <w:sz w:val="26"/>
          <w:szCs w:val="26"/>
        </w:rPr>
        <w:t xml:space="preserve">Редът за прилагане на техническите спецификации на строителните продукти е в съответствие с Регламент № 305, чл. 5, ал. 2 и 3 от ЗТИП и Наредба № РД-02-20- 1/05.02.2015г. за условията и реда за влагане на строителни продукти в строежите на Република България, обн. с ДВ, бр.14/2015г., в сила от 01.03.2015г. </w:t>
      </w:r>
    </w:p>
    <w:p w:rsidR="00EE45ED" w:rsidRPr="006071A2" w:rsidRDefault="00EE45ED" w:rsidP="00EE45ED">
      <w:pPr>
        <w:spacing w:line="240" w:lineRule="auto"/>
        <w:rPr>
          <w:sz w:val="26"/>
          <w:szCs w:val="26"/>
        </w:rPr>
      </w:pPr>
      <w:r w:rsidRPr="006071A2">
        <w:rPr>
          <w:sz w:val="26"/>
          <w:szCs w:val="26"/>
        </w:rPr>
        <w:t xml:space="preserve">Общи изисквания към строежите и изисквания към строителните продукти и материали за трайно влагане в строежа, обект по проекта: изпълнителят следва да изпълнява и поддържа строежа в съответствие с изискванията на нормативните </w:t>
      </w:r>
      <w:r w:rsidRPr="006071A2">
        <w:rPr>
          <w:sz w:val="26"/>
          <w:szCs w:val="26"/>
        </w:rPr>
        <w:lastRenderedPageBreak/>
        <w:t xml:space="preserve">актове и техническата спецификация за осигуряване в продължение на икономически обоснован експлоатационен срок на съществените изисквания за: </w:t>
      </w:r>
    </w:p>
    <w:p w:rsidR="00EE45ED" w:rsidRPr="006071A2" w:rsidRDefault="00EE45ED" w:rsidP="00141521">
      <w:pPr>
        <w:numPr>
          <w:ilvl w:val="0"/>
          <w:numId w:val="19"/>
        </w:numPr>
        <w:spacing w:line="240" w:lineRule="auto"/>
        <w:contextualSpacing/>
        <w:rPr>
          <w:sz w:val="26"/>
          <w:szCs w:val="26"/>
        </w:rPr>
      </w:pPr>
      <w:r w:rsidRPr="006071A2">
        <w:rPr>
          <w:sz w:val="26"/>
          <w:szCs w:val="26"/>
        </w:rPr>
        <w:t xml:space="preserve">механично съпротивление и устойчивост (носимоспособност); </w:t>
      </w:r>
    </w:p>
    <w:p w:rsidR="00EE45ED" w:rsidRPr="006071A2" w:rsidRDefault="00EE45ED" w:rsidP="00141521">
      <w:pPr>
        <w:numPr>
          <w:ilvl w:val="0"/>
          <w:numId w:val="19"/>
        </w:numPr>
        <w:spacing w:line="240" w:lineRule="auto"/>
        <w:contextualSpacing/>
        <w:rPr>
          <w:sz w:val="26"/>
          <w:szCs w:val="26"/>
        </w:rPr>
      </w:pPr>
      <w:r w:rsidRPr="006071A2">
        <w:rPr>
          <w:sz w:val="26"/>
          <w:szCs w:val="26"/>
        </w:rPr>
        <w:t xml:space="preserve">безопасност при пожар; </w:t>
      </w:r>
    </w:p>
    <w:p w:rsidR="00EE45ED" w:rsidRPr="006071A2" w:rsidRDefault="00EE45ED" w:rsidP="00141521">
      <w:pPr>
        <w:numPr>
          <w:ilvl w:val="0"/>
          <w:numId w:val="19"/>
        </w:numPr>
        <w:spacing w:line="240" w:lineRule="auto"/>
        <w:contextualSpacing/>
        <w:rPr>
          <w:sz w:val="26"/>
          <w:szCs w:val="26"/>
        </w:rPr>
      </w:pPr>
      <w:r w:rsidRPr="006071A2">
        <w:rPr>
          <w:sz w:val="26"/>
          <w:szCs w:val="26"/>
        </w:rPr>
        <w:t xml:space="preserve">хигиена, опазване на здравето и на околната среда; </w:t>
      </w:r>
    </w:p>
    <w:p w:rsidR="00EE45ED" w:rsidRPr="006071A2" w:rsidRDefault="00EE45ED" w:rsidP="00141521">
      <w:pPr>
        <w:numPr>
          <w:ilvl w:val="0"/>
          <w:numId w:val="19"/>
        </w:numPr>
        <w:spacing w:line="240" w:lineRule="auto"/>
        <w:contextualSpacing/>
        <w:rPr>
          <w:sz w:val="26"/>
          <w:szCs w:val="26"/>
        </w:rPr>
      </w:pPr>
      <w:r w:rsidRPr="006071A2">
        <w:rPr>
          <w:sz w:val="26"/>
          <w:szCs w:val="26"/>
        </w:rPr>
        <w:t xml:space="preserve">безопасна експлоатация; </w:t>
      </w:r>
    </w:p>
    <w:p w:rsidR="00EE45ED" w:rsidRPr="006071A2" w:rsidRDefault="00EE45ED" w:rsidP="00141521">
      <w:pPr>
        <w:numPr>
          <w:ilvl w:val="0"/>
          <w:numId w:val="19"/>
        </w:numPr>
        <w:spacing w:line="240" w:lineRule="auto"/>
        <w:contextualSpacing/>
        <w:rPr>
          <w:sz w:val="26"/>
          <w:szCs w:val="26"/>
        </w:rPr>
      </w:pPr>
      <w:r w:rsidRPr="006071A2">
        <w:rPr>
          <w:sz w:val="26"/>
          <w:szCs w:val="26"/>
        </w:rPr>
        <w:t xml:space="preserve">защита от шум; </w:t>
      </w:r>
    </w:p>
    <w:p w:rsidR="00EE45ED" w:rsidRPr="006071A2" w:rsidRDefault="00EE45ED" w:rsidP="00141521">
      <w:pPr>
        <w:numPr>
          <w:ilvl w:val="0"/>
          <w:numId w:val="19"/>
        </w:numPr>
        <w:spacing w:line="240" w:lineRule="auto"/>
        <w:contextualSpacing/>
        <w:rPr>
          <w:sz w:val="26"/>
          <w:szCs w:val="26"/>
        </w:rPr>
      </w:pPr>
      <w:r w:rsidRPr="006071A2">
        <w:rPr>
          <w:sz w:val="26"/>
          <w:szCs w:val="26"/>
        </w:rPr>
        <w:t xml:space="preserve">икономия на енергия и топлосъхранение (енергийна ефективност). </w:t>
      </w:r>
    </w:p>
    <w:p w:rsidR="00EE45ED" w:rsidRPr="006071A2" w:rsidRDefault="00EE45ED" w:rsidP="00EE45ED">
      <w:pPr>
        <w:spacing w:line="240" w:lineRule="auto"/>
        <w:rPr>
          <w:sz w:val="26"/>
          <w:szCs w:val="26"/>
        </w:rPr>
      </w:pPr>
      <w:r w:rsidRPr="006071A2">
        <w:rPr>
          <w:sz w:val="26"/>
          <w:szCs w:val="26"/>
        </w:rPr>
        <w:t xml:space="preserve">С отчитане на горните нормативни изисквания, всички строителни продукти и материали, които се влагат от Изпълнителя при изпълнението на СМР, трябва да имат оценено съответствие съгласно горепосочената наредба. </w:t>
      </w:r>
    </w:p>
    <w:p w:rsidR="00EE45ED" w:rsidRPr="006071A2" w:rsidRDefault="00EE45ED" w:rsidP="00EE45ED">
      <w:pPr>
        <w:spacing w:line="240" w:lineRule="auto"/>
        <w:rPr>
          <w:sz w:val="26"/>
          <w:szCs w:val="26"/>
        </w:rPr>
      </w:pPr>
      <w:r w:rsidRPr="006071A2">
        <w:rPr>
          <w:sz w:val="26"/>
          <w:szCs w:val="26"/>
        </w:rPr>
        <w:t xml:space="preserve">Изпълнителят следва да изпълни строежа по такъв начин, че да не представлява заплаха за хигиената или здравето на обитателите, и за опазването на околната среда при: </w:t>
      </w:r>
    </w:p>
    <w:p w:rsidR="00EE45ED" w:rsidRPr="006071A2" w:rsidRDefault="00EE45ED" w:rsidP="00141521">
      <w:pPr>
        <w:numPr>
          <w:ilvl w:val="0"/>
          <w:numId w:val="20"/>
        </w:numPr>
        <w:spacing w:line="240" w:lineRule="auto"/>
        <w:contextualSpacing/>
        <w:rPr>
          <w:sz w:val="26"/>
          <w:szCs w:val="26"/>
        </w:rPr>
      </w:pPr>
      <w:r w:rsidRPr="006071A2">
        <w:rPr>
          <w:sz w:val="26"/>
          <w:szCs w:val="26"/>
        </w:rPr>
        <w:t xml:space="preserve">отделяне на отровни газове; </w:t>
      </w:r>
    </w:p>
    <w:p w:rsidR="00EE45ED" w:rsidRPr="006071A2" w:rsidRDefault="00EE45ED" w:rsidP="00141521">
      <w:pPr>
        <w:numPr>
          <w:ilvl w:val="0"/>
          <w:numId w:val="20"/>
        </w:numPr>
        <w:spacing w:line="240" w:lineRule="auto"/>
        <w:contextualSpacing/>
        <w:rPr>
          <w:sz w:val="26"/>
          <w:szCs w:val="26"/>
        </w:rPr>
      </w:pPr>
      <w:r w:rsidRPr="006071A2">
        <w:rPr>
          <w:sz w:val="26"/>
          <w:szCs w:val="26"/>
        </w:rPr>
        <w:t xml:space="preserve">наличие на опасни частици или газове във въздуха; </w:t>
      </w:r>
    </w:p>
    <w:p w:rsidR="00EE45ED" w:rsidRPr="006071A2" w:rsidRDefault="00EE45ED" w:rsidP="00141521">
      <w:pPr>
        <w:numPr>
          <w:ilvl w:val="0"/>
          <w:numId w:val="20"/>
        </w:numPr>
        <w:spacing w:line="240" w:lineRule="auto"/>
        <w:contextualSpacing/>
        <w:rPr>
          <w:sz w:val="26"/>
          <w:szCs w:val="26"/>
        </w:rPr>
      </w:pPr>
      <w:r w:rsidRPr="006071A2">
        <w:rPr>
          <w:sz w:val="26"/>
          <w:szCs w:val="26"/>
        </w:rPr>
        <w:t xml:space="preserve">излъчване на опасна радиация; </w:t>
      </w:r>
    </w:p>
    <w:p w:rsidR="00EE45ED" w:rsidRPr="006071A2" w:rsidRDefault="00EE45ED" w:rsidP="00141521">
      <w:pPr>
        <w:numPr>
          <w:ilvl w:val="0"/>
          <w:numId w:val="20"/>
        </w:numPr>
        <w:spacing w:line="240" w:lineRule="auto"/>
        <w:contextualSpacing/>
        <w:rPr>
          <w:sz w:val="26"/>
          <w:szCs w:val="26"/>
        </w:rPr>
      </w:pPr>
      <w:r w:rsidRPr="006071A2">
        <w:rPr>
          <w:sz w:val="26"/>
          <w:szCs w:val="26"/>
        </w:rPr>
        <w:t xml:space="preserve">замърсяване или отравяне на водата или почвата; </w:t>
      </w:r>
    </w:p>
    <w:p w:rsidR="00EE45ED" w:rsidRPr="006071A2" w:rsidRDefault="00EE45ED" w:rsidP="00141521">
      <w:pPr>
        <w:numPr>
          <w:ilvl w:val="0"/>
          <w:numId w:val="20"/>
        </w:numPr>
        <w:spacing w:line="240" w:lineRule="auto"/>
        <w:contextualSpacing/>
        <w:rPr>
          <w:vanish/>
          <w:sz w:val="26"/>
          <w:szCs w:val="26"/>
        </w:rPr>
      </w:pPr>
      <w:r w:rsidRPr="006071A2">
        <w:rPr>
          <w:sz w:val="26"/>
          <w:szCs w:val="26"/>
        </w:rPr>
        <w:t xml:space="preserve">неправилно отвеждане на отпадъчни води, дим, твърди или течни отпадъци; </w:t>
      </w:r>
    </w:p>
    <w:p w:rsidR="00EE45ED" w:rsidRPr="006071A2" w:rsidRDefault="00EE45ED" w:rsidP="00141521">
      <w:pPr>
        <w:numPr>
          <w:ilvl w:val="0"/>
          <w:numId w:val="20"/>
        </w:numPr>
        <w:spacing w:line="240" w:lineRule="auto"/>
        <w:contextualSpacing/>
        <w:rPr>
          <w:spacing w:val="3"/>
          <w:sz w:val="26"/>
          <w:szCs w:val="26"/>
        </w:rPr>
      </w:pPr>
      <w:r w:rsidRPr="006071A2">
        <w:rPr>
          <w:sz w:val="26"/>
          <w:szCs w:val="26"/>
        </w:rPr>
        <w:t xml:space="preserve"> наличие на влага в части от строежа или по повърхности във вътрешността на строежа.</w:t>
      </w:r>
    </w:p>
    <w:p w:rsidR="00EE45ED" w:rsidRPr="006071A2" w:rsidRDefault="00EE45ED" w:rsidP="00EE45ED">
      <w:pPr>
        <w:spacing w:line="240" w:lineRule="auto"/>
        <w:rPr>
          <w:sz w:val="26"/>
          <w:szCs w:val="26"/>
        </w:rPr>
      </w:pPr>
      <w:r w:rsidRPr="006071A2">
        <w:rPr>
          <w:sz w:val="26"/>
          <w:szCs w:val="26"/>
        </w:rPr>
        <w:t>Влаганите строителни материали и съоръжения трябва да отговарят на следните технически спецификации:</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 xml:space="preserve">Български стандарти, въвеждащи хармонизирани европейски стандарти, или еквивалентни; </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Европейски технически одобрения (с или без ръководство), когато не съществуват технически спецификации.</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В случай, че спецификации не съществуват, строителните материали следва да съответстват на признати национални технически спецификации.</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 xml:space="preserve">Когато техническите спецификации не могат да бъдат определени по горния ред, включително когато такива не съществуват, не са публикувани или не са влезли в сила, същите се определят от:  </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Български стандарти, с които се въвеждат европейски или международни стандарти, или еквивалентни;</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Български стандарти или еквивалентни;</w:t>
      </w:r>
    </w:p>
    <w:p w:rsidR="00EE45ED" w:rsidRPr="006071A2" w:rsidRDefault="00EE45ED" w:rsidP="00141521">
      <w:pPr>
        <w:numPr>
          <w:ilvl w:val="0"/>
          <w:numId w:val="18"/>
        </w:numPr>
        <w:spacing w:line="240" w:lineRule="auto"/>
        <w:ind w:left="560" w:hanging="560"/>
        <w:contextualSpacing/>
        <w:rPr>
          <w:sz w:val="26"/>
          <w:szCs w:val="26"/>
        </w:rPr>
      </w:pPr>
      <w:r w:rsidRPr="006071A2">
        <w:rPr>
          <w:sz w:val="26"/>
          <w:szCs w:val="26"/>
        </w:rPr>
        <w:t>При условие, че не са налице публикувани стандарти, се прилагат български технически одобрения, както и нормативните актове за изпълнение и контрол на строежите или на отделни строителни и монтажни работи.</w:t>
      </w:r>
    </w:p>
    <w:p w:rsidR="00EE45ED" w:rsidRPr="006071A2" w:rsidRDefault="00EE45ED" w:rsidP="00EE45ED">
      <w:pPr>
        <w:spacing w:line="240" w:lineRule="auto"/>
        <w:rPr>
          <w:sz w:val="26"/>
          <w:szCs w:val="26"/>
        </w:rPr>
      </w:pPr>
      <w:r w:rsidRPr="006071A2">
        <w:rPr>
          <w:sz w:val="26"/>
          <w:szCs w:val="26"/>
        </w:rPr>
        <w:t xml:space="preserve">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и само такива, които са заложени в инвестиционния проект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строителство. </w:t>
      </w:r>
    </w:p>
    <w:p w:rsidR="00EE45ED" w:rsidRPr="006071A2" w:rsidRDefault="00EE45ED" w:rsidP="00EE45ED">
      <w:pPr>
        <w:spacing w:line="240" w:lineRule="auto"/>
        <w:rPr>
          <w:sz w:val="26"/>
          <w:szCs w:val="26"/>
        </w:rPr>
      </w:pPr>
      <w:r w:rsidRPr="006071A2">
        <w:rPr>
          <w:sz w:val="26"/>
          <w:szCs w:val="26"/>
        </w:rPr>
        <w:lastRenderedPageBreak/>
        <w:t>Изпълнителят следва да осигури съответствието на доставените за влагане на обекта материали без дефекти. Изпълнителят следва да извършва визуална проверка и да проверява документите по доставките, както и други, свързани с това дейности. Материали, които не съответстват на изискванията на техническите спецификации и действащите стандарти, следва да се отстранят незабавно от обекта.</w:t>
      </w:r>
    </w:p>
    <w:p w:rsidR="00EE45ED" w:rsidRPr="006071A2" w:rsidRDefault="00EE45ED" w:rsidP="00EE45ED">
      <w:pPr>
        <w:spacing w:line="240" w:lineRule="auto"/>
        <w:rPr>
          <w:sz w:val="26"/>
          <w:szCs w:val="26"/>
        </w:rPr>
      </w:pPr>
      <w:r w:rsidRPr="006071A2">
        <w:rPr>
          <w:sz w:val="26"/>
          <w:szCs w:val="26"/>
        </w:rPr>
        <w:t>Материалите следва да се съхраняват  и опазват по начин осигуряващ защита от кражби или влошаване на техническите им характеристики. Материалите, които са негодни - увредени или замърсени, не могат да се влагат в обектите и следва да се заменят, без да се изискват допълнителни средства от Възложителя.</w:t>
      </w:r>
    </w:p>
    <w:p w:rsidR="00EE45ED" w:rsidRPr="006071A2" w:rsidRDefault="00EE45ED" w:rsidP="00EE45ED">
      <w:pPr>
        <w:spacing w:line="240" w:lineRule="auto"/>
        <w:rPr>
          <w:sz w:val="26"/>
          <w:szCs w:val="26"/>
        </w:rPr>
      </w:pPr>
      <w:r w:rsidRPr="006071A2">
        <w:rPr>
          <w:sz w:val="26"/>
          <w:szCs w:val="26"/>
        </w:rPr>
        <w:t xml:space="preserve">Всяка доставка ще се контролира от инвеститорския контрол и консултанта, упражняващ строителен надзор на строежа. </w:t>
      </w:r>
    </w:p>
    <w:p w:rsidR="00EE45ED" w:rsidRPr="006071A2" w:rsidRDefault="00EE45ED" w:rsidP="00EE45ED">
      <w:pPr>
        <w:spacing w:line="240" w:lineRule="auto"/>
        <w:rPr>
          <w:sz w:val="26"/>
          <w:szCs w:val="26"/>
        </w:rPr>
      </w:pPr>
      <w:r w:rsidRPr="006071A2">
        <w:rPr>
          <w:sz w:val="26"/>
          <w:szCs w:val="26"/>
        </w:rPr>
        <w:t>Доставката на всички продукти, материали и оборудване, необходими за изпълнение на строителните и монтажните работи</w:t>
      </w:r>
      <w:r w:rsidR="00D55B6C">
        <w:rPr>
          <w:sz w:val="26"/>
          <w:szCs w:val="26"/>
        </w:rPr>
        <w:t>,</w:t>
      </w:r>
      <w:r w:rsidRPr="006071A2">
        <w:rPr>
          <w:sz w:val="26"/>
          <w:szCs w:val="26"/>
        </w:rPr>
        <w:t xml:space="preserve"> е задължение на Изпълнителя. </w:t>
      </w:r>
    </w:p>
    <w:p w:rsidR="00EE45ED" w:rsidRPr="006071A2" w:rsidRDefault="00EE45ED" w:rsidP="00EE45ED">
      <w:pPr>
        <w:spacing w:line="240" w:lineRule="auto"/>
        <w:rPr>
          <w:sz w:val="26"/>
          <w:szCs w:val="26"/>
        </w:rPr>
      </w:pPr>
      <w:r w:rsidRPr="006071A2">
        <w:rPr>
          <w:sz w:val="26"/>
          <w:szCs w:val="26"/>
        </w:rPr>
        <w:t xml:space="preserve">В строежа трябва да бъдат вложени материалите, определени в проекта и отговарящи на изискванията в българските и/или европейските стандарти. Доставяните материали и оборудване трябва да са придружени със съответните сертификати за качество и произход, декларации за съответствие от производителя или от представителя му и други документи, съгласно изискванията на Закона за техническите изисквания към продуктите и другите подзаконови нормативни актове, уреждащи тази материя. </w:t>
      </w:r>
    </w:p>
    <w:p w:rsidR="00EE45ED" w:rsidRPr="006071A2" w:rsidRDefault="00EE45ED" w:rsidP="00EE45ED">
      <w:pPr>
        <w:spacing w:line="240" w:lineRule="auto"/>
        <w:rPr>
          <w:sz w:val="26"/>
          <w:szCs w:val="26"/>
        </w:rPr>
      </w:pPr>
      <w:r w:rsidRPr="006071A2">
        <w:rPr>
          <w:sz w:val="26"/>
          <w:szCs w:val="26"/>
        </w:rPr>
        <w:t xml:space="preserve">Всяка промяна в одобрения проект трябва да бъде съгласувана и приета от Възложителя. </w:t>
      </w:r>
    </w:p>
    <w:p w:rsidR="00EE45ED" w:rsidRPr="006071A2" w:rsidRDefault="00EE45ED" w:rsidP="00EE45ED">
      <w:pPr>
        <w:spacing w:line="240" w:lineRule="auto"/>
        <w:rPr>
          <w:sz w:val="26"/>
          <w:szCs w:val="26"/>
        </w:rPr>
      </w:pPr>
      <w:r w:rsidRPr="006071A2">
        <w:rPr>
          <w:sz w:val="26"/>
          <w:szCs w:val="26"/>
        </w:rPr>
        <w:t xml:space="preserve">Изпълнителят е задължен да изпълни възложените работи и да осигури работна ръка за изпълнението на всички предвидени в инвестиционния проект видове работи. </w:t>
      </w:r>
    </w:p>
    <w:p w:rsidR="00EE45ED" w:rsidRPr="006071A2" w:rsidRDefault="00EE45ED" w:rsidP="00EE45ED">
      <w:pPr>
        <w:spacing w:line="240" w:lineRule="auto"/>
        <w:rPr>
          <w:sz w:val="26"/>
          <w:szCs w:val="26"/>
        </w:rPr>
      </w:pPr>
      <w:r w:rsidRPr="006071A2">
        <w:rPr>
          <w:sz w:val="26"/>
          <w:szCs w:val="26"/>
        </w:rPr>
        <w:t>Изпълнителят точно и надлежно трябва да изпълни договорените работи според одобрения от Възложителя технически проект и качество, съответстващо на БДС</w:t>
      </w:r>
      <w:r w:rsidR="004B4E50" w:rsidRPr="006071A2">
        <w:rPr>
          <w:sz w:val="26"/>
          <w:szCs w:val="26"/>
          <w:lang w:eastAsia="ar-SA"/>
        </w:rPr>
        <w:t xml:space="preserve"> </w:t>
      </w:r>
      <w:r w:rsidR="004B4E50" w:rsidRPr="006071A2">
        <w:rPr>
          <w:sz w:val="26"/>
          <w:szCs w:val="26"/>
        </w:rPr>
        <w:t>или еквивалент</w:t>
      </w:r>
      <w:r w:rsidRPr="006071A2">
        <w:rPr>
          <w:sz w:val="26"/>
          <w:szCs w:val="26"/>
        </w:rPr>
        <w:t xml:space="preserve">.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приемане на работите от страна на Възложителя и от съответните държавни институции. </w:t>
      </w:r>
    </w:p>
    <w:p w:rsidR="00EE45ED" w:rsidRPr="006071A2" w:rsidRDefault="00EE45ED" w:rsidP="00EE45ED">
      <w:pPr>
        <w:spacing w:line="240" w:lineRule="auto"/>
        <w:rPr>
          <w:sz w:val="26"/>
          <w:szCs w:val="26"/>
        </w:rPr>
      </w:pPr>
      <w:r w:rsidRPr="006071A2">
        <w:rPr>
          <w:sz w:val="26"/>
          <w:szCs w:val="26"/>
        </w:rPr>
        <w:t>Изпълнителят трябва да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w:t>
      </w:r>
    </w:p>
    <w:p w:rsidR="00EE45ED" w:rsidRPr="006071A2" w:rsidRDefault="00EE45ED" w:rsidP="00EE45ED">
      <w:pPr>
        <w:spacing w:line="240" w:lineRule="auto"/>
        <w:rPr>
          <w:sz w:val="26"/>
          <w:szCs w:val="26"/>
        </w:rPr>
      </w:pPr>
      <w:r w:rsidRPr="006071A2">
        <w:rPr>
          <w:sz w:val="26"/>
          <w:szCs w:val="26"/>
        </w:rPr>
        <w:t>За всички посочени стандарти се прилагат съответните последни издания. Ако за посочен в настоящата спецификация стандарт има  последващо  по-ново издание,  същото  е валидно.</w:t>
      </w:r>
    </w:p>
    <w:p w:rsidR="00EE45ED" w:rsidRPr="006071A2" w:rsidRDefault="00EE45ED" w:rsidP="00EE45ED">
      <w:pPr>
        <w:spacing w:line="240" w:lineRule="auto"/>
        <w:rPr>
          <w:sz w:val="26"/>
          <w:szCs w:val="26"/>
        </w:rPr>
      </w:pPr>
      <w:r w:rsidRPr="006071A2">
        <w:rPr>
          <w:sz w:val="26"/>
          <w:szCs w:val="26"/>
        </w:rPr>
        <w:t>За всяко изискване за съответствие със стандарти за системи за управление на качеството участниците могат да представят и еквивалентни сертификати.</w:t>
      </w:r>
    </w:p>
    <w:p w:rsidR="00EE45ED" w:rsidRPr="006071A2" w:rsidRDefault="00EE45ED" w:rsidP="00EE45ED">
      <w:pPr>
        <w:spacing w:line="240" w:lineRule="auto"/>
        <w:rPr>
          <w:b/>
          <w:sz w:val="26"/>
          <w:szCs w:val="26"/>
          <w:u w:val="single"/>
        </w:rPr>
      </w:pPr>
      <w:r w:rsidRPr="006071A2">
        <w:rPr>
          <w:sz w:val="26"/>
          <w:szCs w:val="26"/>
        </w:rPr>
        <w:t xml:space="preserve"> При изпълнение, документиране и приемане на строително – монтажните работи се спазват стриктно всички изисквания на </w:t>
      </w:r>
      <w:r w:rsidRPr="006071A2">
        <w:rPr>
          <w:b/>
          <w:sz w:val="26"/>
          <w:szCs w:val="26"/>
          <w:u w:val="single"/>
        </w:rPr>
        <w:t>българската нормативна уредба.</w:t>
      </w:r>
    </w:p>
    <w:p w:rsidR="00EE45ED" w:rsidRPr="006071A2" w:rsidRDefault="00EE45ED" w:rsidP="00EE45ED">
      <w:pPr>
        <w:tabs>
          <w:tab w:val="left" w:pos="851"/>
        </w:tabs>
        <w:spacing w:line="240" w:lineRule="auto"/>
        <w:rPr>
          <w:sz w:val="26"/>
          <w:szCs w:val="26"/>
        </w:rPr>
      </w:pPr>
    </w:p>
    <w:p w:rsidR="00EE45ED" w:rsidRPr="006071A2" w:rsidRDefault="00EE45ED" w:rsidP="003244EC">
      <w:pPr>
        <w:tabs>
          <w:tab w:val="left" w:pos="993"/>
        </w:tabs>
        <w:spacing w:line="240" w:lineRule="auto"/>
        <w:ind w:left="1080" w:hanging="720"/>
        <w:jc w:val="left"/>
        <w:rPr>
          <w:b/>
          <w:bCs/>
          <w:lang w:eastAsia="ar-SA"/>
        </w:rPr>
      </w:pPr>
      <w:r w:rsidRPr="006071A2">
        <w:rPr>
          <w:b/>
          <w:bCs/>
          <w:lang w:eastAsia="ar-SA"/>
        </w:rPr>
        <w:t>КОНТРОЛ ЗА ИЗПЪЛНЕНИЕ НА СТРОИТЕЛСТВОТО.</w:t>
      </w:r>
    </w:p>
    <w:p w:rsidR="00EE45ED" w:rsidRPr="006071A2" w:rsidRDefault="00EE45ED" w:rsidP="00EE45ED">
      <w:pPr>
        <w:spacing w:line="240" w:lineRule="auto"/>
        <w:rPr>
          <w:sz w:val="26"/>
          <w:szCs w:val="26"/>
        </w:rPr>
      </w:pPr>
      <w:r w:rsidRPr="006071A2">
        <w:rPr>
          <w:sz w:val="26"/>
          <w:szCs w:val="26"/>
        </w:rPr>
        <w:t xml:space="preserve">В процеса на строителството Възложителят ще упражнява контрол на извършените строителни работи на Изпълнителя. </w:t>
      </w:r>
    </w:p>
    <w:p w:rsidR="00EE45ED" w:rsidRPr="006071A2" w:rsidRDefault="00EE45ED" w:rsidP="00EE45ED">
      <w:pPr>
        <w:spacing w:line="240" w:lineRule="auto"/>
        <w:rPr>
          <w:sz w:val="26"/>
          <w:szCs w:val="26"/>
        </w:rPr>
      </w:pPr>
      <w:r w:rsidRPr="006071A2">
        <w:rPr>
          <w:sz w:val="26"/>
          <w:szCs w:val="26"/>
        </w:rPr>
        <w:t>Възложителят има право да изиска да контролира, в това число и чрез нает от него Консултант, процесите на производство на определени съоръжения и материали, които ще се използват при изграждането и обзавеждането на обекта, както и да взема участие в специални изпитания и проверки извършвани от Изпълнителя в процеса на производство. В този случай, при наличие на поддоставчици и подизпълнители, може да се изиска Изпълнителят да осигури право на достъп на Възложителя и до местата на производство на поддоставчиците /подизпълнителите. Във всички случаи това право на Възложителя не следва да нарушава нормалния производствен процес на Изпълнителя.</w:t>
      </w:r>
    </w:p>
    <w:p w:rsidR="00EE45ED" w:rsidRPr="006071A2" w:rsidRDefault="00EE45ED" w:rsidP="00EE45ED">
      <w:pPr>
        <w:spacing w:line="240" w:lineRule="auto"/>
        <w:rPr>
          <w:sz w:val="26"/>
          <w:szCs w:val="26"/>
        </w:rPr>
      </w:pPr>
      <w:r w:rsidRPr="006071A2">
        <w:rPr>
          <w:sz w:val="26"/>
          <w:szCs w:val="26"/>
        </w:rPr>
        <w:t xml:space="preserve">В рамките на строителния процес ще се извършват проверки на място, които ще включват: </w:t>
      </w:r>
    </w:p>
    <w:p w:rsidR="00EE45ED" w:rsidRPr="006071A2" w:rsidRDefault="00EE45ED" w:rsidP="00EE45ED">
      <w:pPr>
        <w:spacing w:line="240" w:lineRule="auto"/>
        <w:rPr>
          <w:sz w:val="26"/>
          <w:szCs w:val="26"/>
        </w:rPr>
      </w:pPr>
      <w:r w:rsidRPr="006071A2">
        <w:rPr>
          <w:sz w:val="26"/>
          <w:szCs w:val="26"/>
        </w:rPr>
        <w:t>•</w:t>
      </w:r>
      <w:r w:rsidRPr="006071A2">
        <w:rPr>
          <w:sz w:val="26"/>
          <w:szCs w:val="26"/>
        </w:rPr>
        <w:tab/>
        <w:t xml:space="preserve">проверка на съответствието на реално изпълнени СМР с техническия проект и всички изменения в тях, одобрени от общината; </w:t>
      </w:r>
    </w:p>
    <w:p w:rsidR="00EE45ED" w:rsidRPr="006071A2" w:rsidRDefault="00EE45ED" w:rsidP="00EE45ED">
      <w:pPr>
        <w:spacing w:line="240" w:lineRule="auto"/>
        <w:rPr>
          <w:sz w:val="26"/>
          <w:szCs w:val="26"/>
        </w:rPr>
      </w:pPr>
      <w:r w:rsidRPr="006071A2">
        <w:rPr>
          <w:sz w:val="26"/>
          <w:szCs w:val="26"/>
        </w:rPr>
        <w:t>•</w:t>
      </w:r>
      <w:r w:rsidRPr="006071A2">
        <w:rPr>
          <w:sz w:val="26"/>
          <w:szCs w:val="26"/>
        </w:rPr>
        <w:tab/>
        <w:t xml:space="preserve">измерване на място на реално изпълнени СМР от Протокола за приемане на извършени СМР за сравняване с актуваните от изпълнителите и одобрени от строителния надзор и инвеститорския контрол, количества и тези по КСС; </w:t>
      </w:r>
    </w:p>
    <w:p w:rsidR="00EE45ED" w:rsidRPr="006071A2" w:rsidRDefault="00EE45ED" w:rsidP="00EE45ED">
      <w:pPr>
        <w:spacing w:line="240" w:lineRule="auto"/>
        <w:rPr>
          <w:sz w:val="26"/>
          <w:szCs w:val="26"/>
        </w:rPr>
      </w:pPr>
      <w:r w:rsidRPr="006071A2">
        <w:rPr>
          <w:sz w:val="26"/>
          <w:szCs w:val="26"/>
        </w:rPr>
        <w:t>•</w:t>
      </w:r>
      <w:r w:rsidRPr="006071A2">
        <w:rPr>
          <w:sz w:val="26"/>
          <w:szCs w:val="26"/>
        </w:rPr>
        <w:tab/>
        <w:t xml:space="preserve">проверка за технологията на изпълнение и качеството на вложените материали и продукти, и съответствието им с изискванията на техническия проект; </w:t>
      </w:r>
    </w:p>
    <w:p w:rsidR="00EE45ED" w:rsidRPr="006071A2" w:rsidRDefault="00EE45ED" w:rsidP="00EE45ED">
      <w:pPr>
        <w:spacing w:line="240" w:lineRule="auto"/>
        <w:rPr>
          <w:sz w:val="26"/>
          <w:szCs w:val="26"/>
        </w:rPr>
      </w:pPr>
      <w:r w:rsidRPr="006071A2">
        <w:rPr>
          <w:sz w:val="26"/>
          <w:szCs w:val="26"/>
        </w:rPr>
        <w:t>•</w:t>
      </w:r>
      <w:r w:rsidRPr="006071A2">
        <w:rPr>
          <w:sz w:val="26"/>
          <w:szCs w:val="26"/>
        </w:rPr>
        <w:tab/>
        <w:t xml:space="preserve">проверка на сроковете на изпълнение в съответствие с приетите графици. </w:t>
      </w:r>
    </w:p>
    <w:p w:rsidR="00EE45ED" w:rsidRPr="006071A2" w:rsidRDefault="00EE45ED" w:rsidP="00EE45ED">
      <w:pPr>
        <w:spacing w:line="240" w:lineRule="auto"/>
        <w:rPr>
          <w:sz w:val="26"/>
          <w:szCs w:val="26"/>
        </w:rPr>
      </w:pPr>
    </w:p>
    <w:p w:rsidR="003244EC" w:rsidRDefault="003244EC" w:rsidP="003244EC">
      <w:pPr>
        <w:spacing w:line="240" w:lineRule="auto"/>
        <w:ind w:firstLine="0"/>
        <w:jc w:val="left"/>
        <w:rPr>
          <w:b/>
          <w:bCs/>
          <w:lang w:eastAsia="ar-SA"/>
        </w:rPr>
      </w:pPr>
      <w:r w:rsidRPr="006071A2">
        <w:rPr>
          <w:b/>
          <w:bCs/>
          <w:lang w:eastAsia="ar-SA"/>
        </w:rPr>
        <w:t xml:space="preserve">ГАРАНЦИОННИ СРОКОВЕ. </w:t>
      </w:r>
    </w:p>
    <w:p w:rsidR="00EE45ED" w:rsidRDefault="003244EC" w:rsidP="003244EC">
      <w:pPr>
        <w:spacing w:line="240" w:lineRule="auto"/>
        <w:ind w:firstLine="0"/>
        <w:jc w:val="left"/>
        <w:rPr>
          <w:b/>
          <w:bCs/>
          <w:lang w:eastAsia="ar-SA"/>
        </w:rPr>
      </w:pPr>
      <w:r w:rsidRPr="006071A2">
        <w:rPr>
          <w:b/>
          <w:bCs/>
          <w:lang w:eastAsia="ar-SA"/>
        </w:rPr>
        <w:t>ИЗИСКВАНИЯ ЗА ПОДДРЪЖКА ПРЕЗ ГАРАНЦИОННИЯ СРОК</w:t>
      </w:r>
    </w:p>
    <w:p w:rsidR="003244EC" w:rsidRPr="006071A2" w:rsidRDefault="003244EC" w:rsidP="003244EC">
      <w:pPr>
        <w:spacing w:line="240" w:lineRule="auto"/>
        <w:ind w:firstLine="0"/>
        <w:jc w:val="center"/>
        <w:rPr>
          <w:sz w:val="26"/>
          <w:szCs w:val="26"/>
        </w:rPr>
      </w:pPr>
    </w:p>
    <w:p w:rsidR="00EE45ED" w:rsidRPr="006071A2" w:rsidRDefault="00EE45ED" w:rsidP="00EE45ED">
      <w:pPr>
        <w:spacing w:line="240" w:lineRule="auto"/>
        <w:rPr>
          <w:b/>
          <w:bCs/>
          <w:i/>
          <w:sz w:val="26"/>
          <w:szCs w:val="26"/>
        </w:rPr>
      </w:pPr>
      <w:r w:rsidRPr="006071A2">
        <w:rPr>
          <w:sz w:val="26"/>
          <w:szCs w:val="26"/>
        </w:rPr>
        <w:t>Степента на завършеност, която Изпълнителят ще постигне при изпълнение на обекта трябва да бъде такава, че да осигури окончателното му приемане съгласно чл.176, ал.1 от ЗУТ.</w:t>
      </w:r>
    </w:p>
    <w:p w:rsidR="00EE45ED" w:rsidRPr="006071A2" w:rsidRDefault="00EE45ED" w:rsidP="00EE45ED">
      <w:pPr>
        <w:spacing w:line="240" w:lineRule="auto"/>
        <w:rPr>
          <w:sz w:val="26"/>
          <w:szCs w:val="26"/>
        </w:rPr>
      </w:pPr>
      <w:r w:rsidRPr="006071A2">
        <w:rPr>
          <w:sz w:val="26"/>
          <w:szCs w:val="26"/>
        </w:rPr>
        <w:t xml:space="preserve">Гаранционният срок на изпълнените обекти </w:t>
      </w:r>
      <w:r w:rsidR="00DA188C">
        <w:rPr>
          <w:sz w:val="26"/>
          <w:szCs w:val="26"/>
        </w:rPr>
        <w:t xml:space="preserve">е </w:t>
      </w:r>
      <w:r w:rsidRPr="006071A2">
        <w:rPr>
          <w:sz w:val="26"/>
          <w:szCs w:val="26"/>
        </w:rPr>
        <w:t>съгласно чл.</w:t>
      </w:r>
      <w:r w:rsidR="00D55B6C">
        <w:rPr>
          <w:sz w:val="26"/>
          <w:szCs w:val="26"/>
        </w:rPr>
        <w:t xml:space="preserve"> </w:t>
      </w:r>
      <w:r w:rsidRPr="006071A2">
        <w:rPr>
          <w:sz w:val="26"/>
          <w:szCs w:val="26"/>
        </w:rPr>
        <w:t>20, ал. 3, и 4 и чл.</w:t>
      </w:r>
      <w:r w:rsidR="00D55B6C">
        <w:rPr>
          <w:sz w:val="26"/>
          <w:szCs w:val="26"/>
        </w:rPr>
        <w:t xml:space="preserve"> </w:t>
      </w:r>
      <w:r w:rsidRPr="006071A2">
        <w:rPr>
          <w:sz w:val="26"/>
          <w:szCs w:val="26"/>
        </w:rPr>
        <w:t>21от  Наредба № 2 от 31.07.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6071A2">
        <w:rPr>
          <w:color w:val="FF0000"/>
          <w:sz w:val="26"/>
          <w:szCs w:val="26"/>
        </w:rPr>
        <w:t xml:space="preserve"> </w:t>
      </w:r>
    </w:p>
    <w:p w:rsidR="00E00037" w:rsidRDefault="00E00037" w:rsidP="00EE45ED">
      <w:pPr>
        <w:spacing w:line="240" w:lineRule="auto"/>
        <w:rPr>
          <w:rFonts w:eastAsia="MS Mincho"/>
          <w:bCs/>
          <w:i/>
          <w:iCs w:val="0"/>
          <w:sz w:val="26"/>
          <w:szCs w:val="26"/>
          <w:lang w:eastAsia="bg-BG"/>
        </w:rPr>
      </w:pPr>
    </w:p>
    <w:p w:rsidR="00EE45ED" w:rsidRPr="006071A2" w:rsidRDefault="00EE45ED" w:rsidP="00EE45ED">
      <w:pPr>
        <w:spacing w:line="240" w:lineRule="auto"/>
        <w:rPr>
          <w:sz w:val="26"/>
          <w:szCs w:val="26"/>
        </w:rPr>
      </w:pPr>
      <w:r w:rsidRPr="006071A2">
        <w:rPr>
          <w:rFonts w:eastAsia="MS Mincho"/>
          <w:bCs/>
          <w:i/>
          <w:iCs w:val="0"/>
          <w:sz w:val="26"/>
          <w:szCs w:val="26"/>
          <w:lang w:eastAsia="bg-BG"/>
        </w:rPr>
        <w:t>Към всяка употреба в текста (заедно с всички форми на членуване, в единствено или множествено число) на стандарт, спецификация, техническо одобрение или друга техническа референция, както и на конкретен модел, източник, процес, търговска марка, патент, тип, произход или производство по смисъла на чл. 48, ал. 2 и чл. 49, ал. 2 от ЗОП, ако изрично не е указано друго, следва автоматично да се счита за добавено „или еквивалент“.</w:t>
      </w:r>
    </w:p>
    <w:p w:rsidR="00EE45ED" w:rsidRPr="006071A2" w:rsidRDefault="00EE45ED" w:rsidP="00EE45ED">
      <w:pPr>
        <w:spacing w:line="240" w:lineRule="auto"/>
        <w:ind w:left="2160" w:hanging="2160"/>
        <w:rPr>
          <w:b/>
          <w:bCs/>
          <w:sz w:val="26"/>
          <w:szCs w:val="26"/>
          <w:highlight w:val="yellow"/>
        </w:rPr>
      </w:pPr>
    </w:p>
    <w:p w:rsidR="00EE45ED" w:rsidRPr="006071A2" w:rsidRDefault="00EE45ED" w:rsidP="00EE45ED">
      <w:pPr>
        <w:spacing w:line="240" w:lineRule="auto"/>
        <w:ind w:left="2160" w:hanging="2160"/>
        <w:rPr>
          <w:b/>
          <w:bCs/>
          <w:sz w:val="26"/>
          <w:szCs w:val="26"/>
        </w:rPr>
      </w:pPr>
      <w:r w:rsidRPr="006071A2">
        <w:rPr>
          <w:b/>
          <w:bCs/>
          <w:sz w:val="26"/>
          <w:szCs w:val="26"/>
        </w:rPr>
        <w:t>Приложение към Техническата спецификация:</w:t>
      </w:r>
    </w:p>
    <w:p w:rsidR="00EE45ED" w:rsidRPr="006071A2" w:rsidRDefault="00EE45ED" w:rsidP="00EE45ED">
      <w:pPr>
        <w:spacing w:line="240" w:lineRule="auto"/>
        <w:ind w:left="2160" w:hanging="2160"/>
        <w:rPr>
          <w:bCs/>
          <w:sz w:val="26"/>
          <w:szCs w:val="26"/>
        </w:rPr>
      </w:pPr>
      <w:r w:rsidRPr="006071A2">
        <w:rPr>
          <w:b/>
          <w:bCs/>
          <w:sz w:val="26"/>
          <w:szCs w:val="26"/>
        </w:rPr>
        <w:t xml:space="preserve">Приложение № 1 – скица и чертежи на съществуващата сграда / </w:t>
      </w:r>
      <w:r w:rsidR="00A525ED">
        <w:rPr>
          <w:b/>
          <w:bCs/>
          <w:sz w:val="26"/>
          <w:szCs w:val="26"/>
        </w:rPr>
        <w:t>5</w:t>
      </w:r>
      <w:r w:rsidRPr="006071A2">
        <w:rPr>
          <w:b/>
          <w:bCs/>
          <w:sz w:val="26"/>
          <w:szCs w:val="26"/>
        </w:rPr>
        <w:t>бр./</w:t>
      </w:r>
    </w:p>
    <w:p w:rsidR="00EE45ED" w:rsidRPr="006071A2" w:rsidRDefault="00EE45ED" w:rsidP="00EE45ED">
      <w:pPr>
        <w:spacing w:line="240" w:lineRule="auto"/>
        <w:ind w:left="2160" w:hanging="2160"/>
        <w:rPr>
          <w:bCs/>
          <w:sz w:val="26"/>
          <w:szCs w:val="26"/>
        </w:rPr>
      </w:pPr>
      <w:r w:rsidRPr="006071A2">
        <w:rPr>
          <w:b/>
          <w:bCs/>
          <w:sz w:val="26"/>
          <w:szCs w:val="26"/>
        </w:rPr>
        <w:t>Приложение № 2 – схеми на лаборатории /2бр./</w:t>
      </w:r>
    </w:p>
    <w:p w:rsidR="00EE45ED" w:rsidRPr="006071A2" w:rsidRDefault="00EE45ED" w:rsidP="00EE45ED">
      <w:pPr>
        <w:spacing w:line="240" w:lineRule="auto"/>
        <w:ind w:left="2160" w:hanging="2160"/>
        <w:rPr>
          <w:b/>
          <w:bCs/>
          <w:sz w:val="26"/>
          <w:szCs w:val="26"/>
        </w:rPr>
      </w:pPr>
    </w:p>
    <w:p w:rsidR="00EE45ED" w:rsidRPr="006071A2" w:rsidRDefault="00EE45ED" w:rsidP="00EE45ED">
      <w:pPr>
        <w:suppressAutoHyphens/>
        <w:spacing w:after="0" w:line="240" w:lineRule="auto"/>
        <w:ind w:firstLine="709"/>
        <w:rPr>
          <w:iCs w:val="0"/>
          <w:noProof/>
          <w:color w:val="000000"/>
          <w:position w:val="7"/>
          <w:sz w:val="26"/>
          <w:szCs w:val="26"/>
          <w:lang w:eastAsia="ar-SA"/>
        </w:rPr>
      </w:pPr>
      <w:r w:rsidRPr="006071A2">
        <w:rPr>
          <w:iCs w:val="0"/>
          <w:noProof/>
          <w:color w:val="000000"/>
          <w:position w:val="7"/>
          <w:sz w:val="26"/>
          <w:szCs w:val="26"/>
          <w:lang w:eastAsia="ar-SA"/>
        </w:rPr>
        <w:t>При изготвяне на предложението си за изпълнение на поръчката всеки участник следва да се ръководи от всички изисквания на документацията, заданието за проектиране на обекта и техническата спецификация включително, и да го изготви по начин, позволяващ оценка на предложенията му, съгласно залегналите в методиката за оценка показатели. Предложението за изпълнение на поръчката следва да е съобразено с насоките, дадени в Указанията за подготовка на офертите и Техническите спецификации. Към Предложението за изпълнение на поръчката, в съответствие с условията на образеца и на Техническата спецификация, участниците прилагат изискуемите приложения. Към Техническото си предложение участникът задължително прилага:</w:t>
      </w:r>
    </w:p>
    <w:p w:rsidR="00EE45ED" w:rsidRPr="006071A2" w:rsidRDefault="00EE45ED" w:rsidP="00D55B6C">
      <w:pPr>
        <w:numPr>
          <w:ilvl w:val="0"/>
          <w:numId w:val="25"/>
        </w:numPr>
        <w:suppressAutoHyphens/>
        <w:spacing w:before="0" w:after="0" w:line="240" w:lineRule="auto"/>
        <w:contextualSpacing/>
        <w:rPr>
          <w:rFonts w:eastAsia="MS Mincho"/>
          <w:iCs w:val="0"/>
          <w:noProof/>
          <w:color w:val="000000"/>
          <w:position w:val="7"/>
          <w:sz w:val="26"/>
          <w:szCs w:val="26"/>
          <w:lang w:eastAsia="ar-SA"/>
        </w:rPr>
      </w:pPr>
      <w:r w:rsidRPr="006071A2">
        <w:rPr>
          <w:rFonts w:eastAsia="MS Mincho"/>
          <w:iCs w:val="0"/>
          <w:noProof/>
          <w:color w:val="000000"/>
          <w:position w:val="7"/>
          <w:sz w:val="26"/>
          <w:szCs w:val="26"/>
          <w:lang w:eastAsia="ar-SA"/>
        </w:rPr>
        <w:t xml:space="preserve">Организация на персонала, на който са възложени дейности по проектиране/авторски надзор и строителство – по т. 6 от образец № 2. </w:t>
      </w:r>
    </w:p>
    <w:p w:rsidR="00EE45ED" w:rsidRPr="006071A2" w:rsidRDefault="00EE45ED" w:rsidP="00D55B6C">
      <w:pPr>
        <w:numPr>
          <w:ilvl w:val="0"/>
          <w:numId w:val="25"/>
        </w:numPr>
        <w:suppressAutoHyphens/>
        <w:spacing w:before="0" w:after="0" w:line="240" w:lineRule="auto"/>
        <w:contextualSpacing/>
        <w:rPr>
          <w:rFonts w:eastAsia="MS Mincho"/>
          <w:iCs w:val="0"/>
          <w:noProof/>
          <w:color w:val="000000"/>
          <w:position w:val="7"/>
          <w:sz w:val="26"/>
          <w:szCs w:val="26"/>
          <w:lang w:eastAsia="ar-SA"/>
        </w:rPr>
      </w:pPr>
      <w:r w:rsidRPr="006071A2">
        <w:rPr>
          <w:rFonts w:eastAsia="MS Mincho"/>
          <w:iCs w:val="0"/>
          <w:noProof/>
          <w:color w:val="000000"/>
          <w:position w:val="7"/>
          <w:sz w:val="26"/>
          <w:szCs w:val="26"/>
          <w:lang w:eastAsia="ar-SA"/>
        </w:rPr>
        <w:t xml:space="preserve">Документи по т. 7.1. от Образец № 2 - опис на представените документи, за всеки предложен експерт. </w:t>
      </w:r>
    </w:p>
    <w:p w:rsidR="00EE45ED" w:rsidRPr="006071A2" w:rsidRDefault="00EE45ED" w:rsidP="00D55B6C">
      <w:pPr>
        <w:numPr>
          <w:ilvl w:val="0"/>
          <w:numId w:val="25"/>
        </w:numPr>
        <w:spacing w:before="0" w:after="0" w:line="240" w:lineRule="auto"/>
        <w:contextualSpacing/>
        <w:rPr>
          <w:rFonts w:eastAsia="MS Mincho"/>
          <w:iCs w:val="0"/>
          <w:noProof/>
          <w:color w:val="000000"/>
          <w:position w:val="7"/>
          <w:sz w:val="26"/>
          <w:szCs w:val="26"/>
          <w:lang w:eastAsia="ar-SA"/>
        </w:rPr>
      </w:pPr>
      <w:r w:rsidRPr="006071A2">
        <w:rPr>
          <w:rFonts w:eastAsia="MS Mincho"/>
          <w:iCs w:val="0"/>
          <w:noProof/>
          <w:color w:val="000000"/>
          <w:position w:val="7"/>
          <w:sz w:val="26"/>
          <w:szCs w:val="26"/>
          <w:lang w:eastAsia="ar-SA"/>
        </w:rPr>
        <w:t xml:space="preserve">Документи по т. 7.2 от Образец № 2 - опис на представените документи, за всеки предложен експерт. </w:t>
      </w:r>
    </w:p>
    <w:p w:rsidR="00EE45ED" w:rsidRPr="006071A2" w:rsidRDefault="00EE45ED" w:rsidP="00EE45ED">
      <w:pPr>
        <w:suppressAutoHyphens/>
        <w:spacing w:after="0" w:line="240" w:lineRule="auto"/>
        <w:ind w:firstLine="709"/>
        <w:rPr>
          <w:iCs w:val="0"/>
          <w:noProof/>
          <w:color w:val="000000"/>
          <w:position w:val="7"/>
          <w:sz w:val="26"/>
          <w:szCs w:val="26"/>
          <w:lang w:eastAsia="ar-SA"/>
        </w:rPr>
      </w:pPr>
      <w:r w:rsidRPr="006071A2">
        <w:rPr>
          <w:iCs w:val="0"/>
          <w:noProof/>
          <w:color w:val="000000"/>
          <w:position w:val="7"/>
          <w:sz w:val="26"/>
          <w:szCs w:val="26"/>
          <w:lang w:eastAsia="ar-SA"/>
        </w:rPr>
        <w:t xml:space="preserve">Ако участник не представи Предложение за изпълнение на </w:t>
      </w:r>
      <w:r w:rsidR="009A617A" w:rsidRPr="006071A2">
        <w:rPr>
          <w:iCs w:val="0"/>
          <w:noProof/>
          <w:color w:val="000000"/>
          <w:position w:val="7"/>
          <w:sz w:val="26"/>
          <w:szCs w:val="26"/>
          <w:lang w:eastAsia="ar-SA"/>
        </w:rPr>
        <w:t>обособената позиция</w:t>
      </w:r>
      <w:r w:rsidRPr="006071A2">
        <w:rPr>
          <w:iCs w:val="0"/>
          <w:noProof/>
          <w:color w:val="000000"/>
          <w:position w:val="7"/>
          <w:sz w:val="26"/>
          <w:szCs w:val="26"/>
          <w:lang w:eastAsia="ar-SA"/>
        </w:rPr>
        <w:t xml:space="preserve"> или представеното от него предложение и/или приложенията към него не съответстват на изискванията на Възложителя, той ще бъде отстранен от участие в процедурата</w:t>
      </w:r>
      <w:r w:rsidR="009A617A" w:rsidRPr="006071A2">
        <w:rPr>
          <w:iCs w:val="0"/>
          <w:noProof/>
          <w:color w:val="000000"/>
          <w:position w:val="7"/>
          <w:sz w:val="26"/>
          <w:szCs w:val="26"/>
          <w:lang w:eastAsia="ar-SA"/>
        </w:rPr>
        <w:t xml:space="preserve"> по обособената позиция</w:t>
      </w:r>
      <w:r w:rsidRPr="006071A2">
        <w:rPr>
          <w:iCs w:val="0"/>
          <w:noProof/>
          <w:color w:val="000000"/>
          <w:position w:val="7"/>
          <w:sz w:val="26"/>
          <w:szCs w:val="26"/>
          <w:lang w:eastAsia="ar-SA"/>
        </w:rPr>
        <w:t>. Когато Предложението за изпълнение на поръчката не съответства на Ценовото предложение, участникът се отстранява.</w:t>
      </w:r>
      <w:r w:rsidRPr="006071A2">
        <w:rPr>
          <w:iCs w:val="0"/>
          <w:sz w:val="26"/>
          <w:szCs w:val="26"/>
        </w:rPr>
        <w:t xml:space="preserve"> </w:t>
      </w:r>
    </w:p>
    <w:p w:rsidR="00FB50AF" w:rsidRPr="00A46286" w:rsidRDefault="005E3D20" w:rsidP="00FB50AF">
      <w:pPr>
        <w:pStyle w:val="TOC0"/>
        <w:numPr>
          <w:ilvl w:val="0"/>
          <w:numId w:val="0"/>
        </w:numPr>
        <w:tabs>
          <w:tab w:val="clear" w:pos="2482"/>
          <w:tab w:val="left" w:pos="284"/>
        </w:tabs>
        <w:jc w:val="both"/>
      </w:pPr>
      <w:r>
        <w:rPr>
          <w:bCs/>
          <w:sz w:val="26"/>
          <w:szCs w:val="26"/>
        </w:rPr>
        <w:br w:type="page"/>
      </w:r>
      <w:r w:rsidR="00FB50AF">
        <w:rPr>
          <w:rFonts w:eastAsia="Times CY"/>
          <w:noProof/>
          <w:sz w:val="24"/>
          <w:szCs w:val="24"/>
          <w:u w:val="none"/>
        </w:rPr>
        <w:lastRenderedPageBreak/>
        <w:drawing>
          <wp:inline distT="0" distB="0" distL="0" distR="0" wp14:anchorId="784775C3" wp14:editId="687DC056">
            <wp:extent cx="5975350" cy="1333500"/>
            <wp:effectExtent l="0" t="0" r="6350" b="0"/>
            <wp:docPr id="4" name="Picture 4"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5350" cy="133350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2"/>
      </w:tblGrid>
      <w:tr w:rsidR="00FB50AF" w:rsidRPr="006071A2" w:rsidTr="00F93E45">
        <w:tc>
          <w:tcPr>
            <w:tcW w:w="9628" w:type="dxa"/>
            <w:shd w:val="clear" w:color="auto" w:fill="DBE5F1"/>
          </w:tcPr>
          <w:p w:rsidR="00FB50AF" w:rsidRPr="006071A2" w:rsidRDefault="00FB50AF" w:rsidP="00F93E45">
            <w:pPr>
              <w:tabs>
                <w:tab w:val="left" w:pos="284"/>
              </w:tabs>
              <w:ind w:firstLine="0"/>
              <w:contextualSpacing/>
              <w:jc w:val="center"/>
              <w:rPr>
                <w:b/>
                <w:szCs w:val="28"/>
              </w:rPr>
            </w:pPr>
            <w:r w:rsidRPr="006071A2">
              <w:rPr>
                <w:b/>
                <w:szCs w:val="28"/>
              </w:rPr>
              <w:t>Техническа спецификация за обособена позиция № 2</w:t>
            </w:r>
          </w:p>
        </w:tc>
      </w:tr>
    </w:tbl>
    <w:p w:rsidR="00FB50AF" w:rsidRPr="006071A2" w:rsidRDefault="00FB50AF" w:rsidP="00FB50AF">
      <w:pPr>
        <w:tabs>
          <w:tab w:val="left" w:pos="4185"/>
        </w:tabs>
        <w:autoSpaceDE w:val="0"/>
        <w:autoSpaceDN w:val="0"/>
        <w:adjustRightInd w:val="0"/>
        <w:spacing w:before="0" w:after="0" w:line="276" w:lineRule="auto"/>
        <w:ind w:firstLine="0"/>
        <w:outlineLvl w:val="1"/>
        <w:rPr>
          <w:rFonts w:eastAsia="SimSun"/>
          <w:b/>
          <w:bCs/>
          <w:sz w:val="26"/>
          <w:szCs w:val="26"/>
        </w:rPr>
      </w:pPr>
    </w:p>
    <w:p w:rsidR="00FB50AF" w:rsidRPr="006071A2" w:rsidRDefault="00FB50AF" w:rsidP="00FB50AF">
      <w:pPr>
        <w:autoSpaceDE w:val="0"/>
        <w:autoSpaceDN w:val="0"/>
        <w:adjustRightInd w:val="0"/>
        <w:spacing w:before="0" w:after="0" w:line="276" w:lineRule="auto"/>
        <w:ind w:firstLine="708"/>
        <w:rPr>
          <w:iCs w:val="0"/>
          <w:sz w:val="24"/>
          <w:lang w:eastAsia="bg-BG"/>
        </w:rPr>
      </w:pPr>
      <w:r w:rsidRPr="006071A2">
        <w:rPr>
          <w:iCs w:val="0"/>
          <w:sz w:val="24"/>
          <w:lang w:eastAsia="bg-BG"/>
        </w:rPr>
        <w:t>В обхвата на поръчката по обособена позиция № 2 се включва изграждане на системна интеграция (сградни инсталации) на кампус „Студентски град“ в бл.8 (ниско тяло) на ТУ-София и въвеждане в експлоатация на:</w:t>
      </w:r>
    </w:p>
    <w:p w:rsidR="00FB50AF" w:rsidRPr="006071A2" w:rsidRDefault="00FB50AF" w:rsidP="00FB50AF">
      <w:pPr>
        <w:numPr>
          <w:ilvl w:val="0"/>
          <w:numId w:val="6"/>
        </w:numPr>
        <w:autoSpaceDE w:val="0"/>
        <w:autoSpaceDN w:val="0"/>
        <w:adjustRightInd w:val="0"/>
        <w:spacing w:before="0" w:after="0" w:line="276" w:lineRule="auto"/>
        <w:contextualSpacing/>
        <w:jc w:val="left"/>
        <w:rPr>
          <w:bCs/>
          <w:iCs w:val="0"/>
          <w:sz w:val="24"/>
          <w:lang w:eastAsia="bg-BG"/>
        </w:rPr>
      </w:pPr>
      <w:r w:rsidRPr="006071A2">
        <w:rPr>
          <w:bCs/>
          <w:iCs w:val="0"/>
          <w:sz w:val="24"/>
          <w:lang w:eastAsia="bg-BG"/>
        </w:rPr>
        <w:t>Система за видеонаблюдение;</w:t>
      </w:r>
    </w:p>
    <w:p w:rsidR="00FB50AF" w:rsidRPr="006071A2" w:rsidRDefault="00FB50AF" w:rsidP="00FB50AF">
      <w:pPr>
        <w:numPr>
          <w:ilvl w:val="0"/>
          <w:numId w:val="6"/>
        </w:numPr>
        <w:autoSpaceDE w:val="0"/>
        <w:autoSpaceDN w:val="0"/>
        <w:adjustRightInd w:val="0"/>
        <w:spacing w:before="0" w:after="0" w:line="276" w:lineRule="auto"/>
        <w:contextualSpacing/>
        <w:jc w:val="left"/>
        <w:rPr>
          <w:bCs/>
          <w:iCs w:val="0"/>
          <w:sz w:val="24"/>
          <w:lang w:eastAsia="bg-BG"/>
        </w:rPr>
      </w:pPr>
      <w:r w:rsidRPr="006071A2">
        <w:rPr>
          <w:bCs/>
          <w:iCs w:val="0"/>
          <w:sz w:val="24"/>
          <w:lang w:eastAsia="bg-BG"/>
        </w:rPr>
        <w:t>Система за контрол на достъпа;</w:t>
      </w:r>
    </w:p>
    <w:p w:rsidR="00FB50AF" w:rsidRPr="006071A2" w:rsidRDefault="00FB50AF" w:rsidP="00FB50AF">
      <w:pPr>
        <w:numPr>
          <w:ilvl w:val="0"/>
          <w:numId w:val="6"/>
        </w:numPr>
        <w:autoSpaceDE w:val="0"/>
        <w:autoSpaceDN w:val="0"/>
        <w:adjustRightInd w:val="0"/>
        <w:spacing w:before="0" w:after="0" w:line="276" w:lineRule="auto"/>
        <w:contextualSpacing/>
        <w:jc w:val="left"/>
        <w:rPr>
          <w:bCs/>
          <w:iCs w:val="0"/>
          <w:sz w:val="24"/>
          <w:lang w:eastAsia="bg-BG"/>
        </w:rPr>
      </w:pPr>
      <w:r w:rsidRPr="006071A2">
        <w:rPr>
          <w:bCs/>
          <w:iCs w:val="0"/>
          <w:sz w:val="24"/>
          <w:lang w:eastAsia="bg-BG"/>
        </w:rPr>
        <w:t>Оповестителна система;</w:t>
      </w:r>
    </w:p>
    <w:p w:rsidR="00FB50AF" w:rsidRPr="006071A2" w:rsidRDefault="00FB50AF" w:rsidP="00FB50AF">
      <w:pPr>
        <w:numPr>
          <w:ilvl w:val="0"/>
          <w:numId w:val="6"/>
        </w:numPr>
        <w:autoSpaceDE w:val="0"/>
        <w:autoSpaceDN w:val="0"/>
        <w:adjustRightInd w:val="0"/>
        <w:spacing w:before="0" w:after="0" w:line="276" w:lineRule="auto"/>
        <w:contextualSpacing/>
        <w:jc w:val="left"/>
        <w:rPr>
          <w:bCs/>
          <w:iCs w:val="0"/>
          <w:sz w:val="24"/>
          <w:lang w:eastAsia="bg-BG"/>
        </w:rPr>
      </w:pPr>
      <w:r w:rsidRPr="006071A2">
        <w:rPr>
          <w:bCs/>
          <w:iCs w:val="0"/>
          <w:sz w:val="24"/>
          <w:lang w:eastAsia="bg-BG"/>
        </w:rPr>
        <w:t>Система за контрол на достъпа до паркинга ALPR;</w:t>
      </w:r>
    </w:p>
    <w:p w:rsidR="00FB50AF" w:rsidRPr="006071A2" w:rsidRDefault="00FB50AF" w:rsidP="00FB50AF">
      <w:pPr>
        <w:numPr>
          <w:ilvl w:val="0"/>
          <w:numId w:val="6"/>
        </w:numPr>
        <w:autoSpaceDE w:val="0"/>
        <w:autoSpaceDN w:val="0"/>
        <w:adjustRightInd w:val="0"/>
        <w:spacing w:before="0" w:after="0" w:line="276" w:lineRule="auto"/>
        <w:contextualSpacing/>
        <w:jc w:val="left"/>
        <w:rPr>
          <w:bCs/>
          <w:iCs w:val="0"/>
          <w:sz w:val="24"/>
          <w:lang w:eastAsia="bg-BG"/>
        </w:rPr>
      </w:pPr>
      <w:r w:rsidRPr="006071A2">
        <w:rPr>
          <w:bCs/>
          <w:iCs w:val="0"/>
          <w:sz w:val="24"/>
          <w:lang w:eastAsia="bg-BG"/>
        </w:rPr>
        <w:t>Система за конферентна зала</w:t>
      </w:r>
      <w:r>
        <w:rPr>
          <w:bCs/>
          <w:iCs w:val="0"/>
          <w:sz w:val="24"/>
          <w:lang w:eastAsia="bg-BG"/>
        </w:rPr>
        <w:t>;</w:t>
      </w:r>
    </w:p>
    <w:p w:rsidR="00FB50AF" w:rsidRPr="006071A2" w:rsidRDefault="00FB50AF" w:rsidP="00FB50AF">
      <w:pPr>
        <w:numPr>
          <w:ilvl w:val="0"/>
          <w:numId w:val="6"/>
        </w:numPr>
        <w:autoSpaceDE w:val="0"/>
        <w:autoSpaceDN w:val="0"/>
        <w:adjustRightInd w:val="0"/>
        <w:spacing w:before="0" w:after="0" w:line="276" w:lineRule="auto"/>
        <w:contextualSpacing/>
        <w:jc w:val="left"/>
        <w:rPr>
          <w:bCs/>
          <w:iCs w:val="0"/>
          <w:sz w:val="24"/>
          <w:lang w:eastAsia="bg-BG"/>
        </w:rPr>
      </w:pPr>
      <w:r w:rsidRPr="006071A2">
        <w:rPr>
          <w:bCs/>
          <w:iCs w:val="0"/>
          <w:sz w:val="24"/>
          <w:lang w:eastAsia="bg-BG"/>
        </w:rPr>
        <w:t>Изграждане на компютърна кабелна и безжична мрежа;</w:t>
      </w:r>
    </w:p>
    <w:p w:rsidR="00FB50AF" w:rsidRPr="006071A2" w:rsidRDefault="00FB50AF" w:rsidP="00FB50AF">
      <w:pPr>
        <w:numPr>
          <w:ilvl w:val="0"/>
          <w:numId w:val="6"/>
        </w:numPr>
        <w:autoSpaceDE w:val="0"/>
        <w:autoSpaceDN w:val="0"/>
        <w:adjustRightInd w:val="0"/>
        <w:spacing w:before="0" w:after="0" w:line="276" w:lineRule="auto"/>
        <w:contextualSpacing/>
        <w:jc w:val="left"/>
        <w:rPr>
          <w:bCs/>
          <w:iCs w:val="0"/>
          <w:sz w:val="24"/>
          <w:lang w:eastAsia="bg-BG"/>
        </w:rPr>
      </w:pPr>
      <w:r w:rsidRPr="006071A2">
        <w:rPr>
          <w:bCs/>
          <w:iCs w:val="0"/>
          <w:sz w:val="24"/>
          <w:lang w:eastAsia="bg-BG"/>
        </w:rPr>
        <w:t>IP Телефонна централа;</w:t>
      </w:r>
    </w:p>
    <w:p w:rsidR="00FB50AF" w:rsidRPr="006071A2" w:rsidRDefault="00FB50AF" w:rsidP="00FB50AF">
      <w:pPr>
        <w:numPr>
          <w:ilvl w:val="0"/>
          <w:numId w:val="6"/>
        </w:numPr>
        <w:autoSpaceDE w:val="0"/>
        <w:autoSpaceDN w:val="0"/>
        <w:adjustRightInd w:val="0"/>
        <w:spacing w:before="0" w:after="0" w:line="276" w:lineRule="auto"/>
        <w:contextualSpacing/>
        <w:jc w:val="left"/>
        <w:rPr>
          <w:bCs/>
          <w:iCs w:val="0"/>
          <w:sz w:val="24"/>
          <w:lang w:eastAsia="bg-BG"/>
        </w:rPr>
      </w:pPr>
      <w:r w:rsidRPr="006071A2">
        <w:rPr>
          <w:bCs/>
          <w:iCs w:val="0"/>
          <w:sz w:val="24"/>
          <w:lang w:eastAsia="bg-BG"/>
        </w:rPr>
        <w:t>Център за данни (Data Center/Сървър);</w:t>
      </w:r>
    </w:p>
    <w:p w:rsidR="00FB50AF" w:rsidRPr="006071A2" w:rsidRDefault="00FB50AF" w:rsidP="00FB50AF">
      <w:pPr>
        <w:autoSpaceDE w:val="0"/>
        <w:autoSpaceDN w:val="0"/>
        <w:adjustRightInd w:val="0"/>
        <w:spacing w:before="0" w:after="0"/>
        <w:ind w:firstLine="0"/>
        <w:rPr>
          <w:b/>
          <w:sz w:val="24"/>
          <w:lang w:eastAsia="bg-BG"/>
        </w:rPr>
      </w:pPr>
    </w:p>
    <w:p w:rsidR="00FB50AF" w:rsidRPr="006071A2" w:rsidRDefault="00FB50AF" w:rsidP="00FB50AF">
      <w:pPr>
        <w:autoSpaceDE w:val="0"/>
        <w:autoSpaceDN w:val="0"/>
        <w:adjustRightInd w:val="0"/>
        <w:spacing w:before="0" w:after="0"/>
        <w:ind w:firstLine="360"/>
        <w:rPr>
          <w:b/>
          <w:sz w:val="24"/>
          <w:lang w:eastAsia="bg-BG"/>
        </w:rPr>
      </w:pPr>
      <w:r w:rsidRPr="006071A2">
        <w:rPr>
          <w:b/>
          <w:sz w:val="24"/>
          <w:lang w:eastAsia="bg-BG"/>
        </w:rPr>
        <w:t>Място и срок за изпълнение. Стойност на обособената позиция.</w:t>
      </w:r>
    </w:p>
    <w:p w:rsidR="00FB50AF" w:rsidRPr="006071A2" w:rsidRDefault="00FB50AF" w:rsidP="00FB50AF">
      <w:pPr>
        <w:autoSpaceDE w:val="0"/>
        <w:autoSpaceDN w:val="0"/>
        <w:adjustRightInd w:val="0"/>
        <w:spacing w:before="0" w:after="0"/>
        <w:ind w:firstLine="360"/>
        <w:rPr>
          <w:iCs w:val="0"/>
          <w:sz w:val="24"/>
          <w:lang w:eastAsia="bg-BG"/>
        </w:rPr>
      </w:pPr>
      <w:r w:rsidRPr="006071A2">
        <w:rPr>
          <w:sz w:val="24"/>
          <w:lang w:eastAsia="bg-BG"/>
        </w:rPr>
        <w:t xml:space="preserve">Договорът започва да се изпълнява от датата на подписването му и приключва с </w:t>
      </w:r>
      <w:r w:rsidRPr="006071A2">
        <w:rPr>
          <w:bCs/>
          <w:sz w:val="24"/>
          <w:lang w:eastAsia="bg-BG"/>
        </w:rPr>
        <w:t>въвеждане в експлоатация на всички технически системи</w:t>
      </w:r>
      <w:r w:rsidRPr="006071A2">
        <w:rPr>
          <w:sz w:val="24"/>
          <w:lang w:eastAsia="bg-BG"/>
        </w:rPr>
        <w:t>, но не по-късно от 28.02.2022 г.</w:t>
      </w:r>
    </w:p>
    <w:p w:rsidR="00FB50AF" w:rsidRPr="006071A2" w:rsidRDefault="00FB50AF" w:rsidP="00FB50AF">
      <w:pPr>
        <w:autoSpaceDE w:val="0"/>
        <w:autoSpaceDN w:val="0"/>
        <w:adjustRightInd w:val="0"/>
        <w:spacing w:before="0" w:after="0"/>
        <w:ind w:firstLine="360"/>
        <w:rPr>
          <w:iCs w:val="0"/>
          <w:sz w:val="24"/>
          <w:lang w:eastAsia="bg-BG"/>
        </w:rPr>
      </w:pPr>
      <w:r w:rsidRPr="006071A2">
        <w:rPr>
          <w:iCs w:val="0"/>
          <w:sz w:val="24"/>
          <w:lang w:eastAsia="bg-BG"/>
        </w:rPr>
        <w:t xml:space="preserve">Отделните видове дейности следва да бъдат изпълнени в следните срокове: </w:t>
      </w:r>
    </w:p>
    <w:p w:rsidR="00FB50AF" w:rsidRPr="006071A2" w:rsidRDefault="00FB50AF" w:rsidP="00FB50AF">
      <w:pPr>
        <w:autoSpaceDE w:val="0"/>
        <w:autoSpaceDN w:val="0"/>
        <w:adjustRightInd w:val="0"/>
        <w:spacing w:before="0" w:after="0"/>
        <w:ind w:firstLine="360"/>
        <w:rPr>
          <w:iCs w:val="0"/>
          <w:sz w:val="24"/>
          <w:lang w:eastAsia="bg-BG"/>
        </w:rPr>
      </w:pPr>
      <w:r w:rsidRPr="006071A2">
        <w:rPr>
          <w:iCs w:val="0"/>
          <w:sz w:val="24"/>
          <w:lang w:eastAsia="bg-BG"/>
        </w:rPr>
        <w:t xml:space="preserve">Срокът, в който Изпълнителят трябва да представи на </w:t>
      </w:r>
      <w:r w:rsidRPr="006071A2">
        <w:rPr>
          <w:b/>
          <w:iCs w:val="0"/>
          <w:sz w:val="24"/>
          <w:lang w:eastAsia="bg-BG"/>
        </w:rPr>
        <w:t>ВЪЗЛОЖИТЕЛЯ</w:t>
      </w:r>
      <w:r w:rsidRPr="006071A2">
        <w:rPr>
          <w:iCs w:val="0"/>
          <w:sz w:val="24"/>
          <w:lang w:eastAsia="bg-BG"/>
        </w:rPr>
        <w:t xml:space="preserve"> календарен план – график на всички дейности, необходими за изпълнение на обособената позиция е минимум 45 (четиридесет и пет) календарни дни и максимум 60 (шестдесет) календарни дни, считано от датата на сключване на договора, което се удостоверява с двустранно подписан приемно-предавателен протокол. В 20-дневен срок от подписване на протокола по предходната точка </w:t>
      </w:r>
      <w:r w:rsidRPr="006071A2">
        <w:rPr>
          <w:b/>
          <w:iCs w:val="0"/>
          <w:sz w:val="24"/>
          <w:lang w:eastAsia="bg-BG"/>
        </w:rPr>
        <w:t xml:space="preserve">ВЪЗЛОЖИТЕЛЯТ  </w:t>
      </w:r>
      <w:r w:rsidRPr="006071A2">
        <w:rPr>
          <w:iCs w:val="0"/>
          <w:sz w:val="24"/>
          <w:lang w:eastAsia="bg-BG"/>
        </w:rPr>
        <w:t xml:space="preserve">може да направя писмени възражения по план-графика и да покани </w:t>
      </w:r>
      <w:r w:rsidRPr="006071A2">
        <w:rPr>
          <w:b/>
          <w:iCs w:val="0"/>
          <w:sz w:val="24"/>
          <w:lang w:eastAsia="bg-BG"/>
        </w:rPr>
        <w:t xml:space="preserve">ИЗПЪЛНИТЕЛЯ </w:t>
      </w:r>
      <w:r w:rsidRPr="006071A2">
        <w:rPr>
          <w:iCs w:val="0"/>
          <w:sz w:val="24"/>
          <w:lang w:eastAsia="bg-BG"/>
        </w:rPr>
        <w:t xml:space="preserve">за съвместно разглеждане на забележките (нередностите). </w:t>
      </w:r>
      <w:r w:rsidRPr="006071A2">
        <w:rPr>
          <w:b/>
          <w:iCs w:val="0"/>
          <w:sz w:val="24"/>
          <w:lang w:eastAsia="bg-BG"/>
        </w:rPr>
        <w:t>ИЗПЪЛНИТЕЛЯТ</w:t>
      </w:r>
      <w:r w:rsidRPr="006071A2">
        <w:rPr>
          <w:iCs w:val="0"/>
          <w:sz w:val="24"/>
          <w:lang w:eastAsia="bg-BG"/>
        </w:rPr>
        <w:t xml:space="preserve"> е длъжен да отстранява забележки (нередности) по предадения календарен план – график, направени от </w:t>
      </w:r>
      <w:r w:rsidRPr="006071A2">
        <w:rPr>
          <w:b/>
          <w:iCs w:val="0"/>
          <w:sz w:val="24"/>
          <w:lang w:eastAsia="bg-BG"/>
        </w:rPr>
        <w:t xml:space="preserve">ВЪЗЛОЖИТЕЛЯ </w:t>
      </w:r>
      <w:r w:rsidRPr="006071A2">
        <w:rPr>
          <w:iCs w:val="0"/>
          <w:sz w:val="24"/>
          <w:lang w:eastAsia="bg-BG"/>
        </w:rPr>
        <w:t>в срок до 20 (двадесет) календарни дни, след получаването им в писмен вид</w:t>
      </w:r>
      <w:r w:rsidRPr="006071A2">
        <w:rPr>
          <w:b/>
          <w:iCs w:val="0"/>
          <w:sz w:val="24"/>
          <w:lang w:eastAsia="bg-BG"/>
        </w:rPr>
        <w:t>.</w:t>
      </w:r>
      <w:r w:rsidRPr="006071A2">
        <w:rPr>
          <w:iCs w:val="0"/>
          <w:sz w:val="24"/>
          <w:lang w:eastAsia="bg-BG"/>
        </w:rPr>
        <w:t xml:space="preserve"> За одобрения от </w:t>
      </w:r>
      <w:r w:rsidRPr="006071A2">
        <w:rPr>
          <w:b/>
          <w:iCs w:val="0"/>
          <w:sz w:val="24"/>
          <w:lang w:eastAsia="bg-BG"/>
        </w:rPr>
        <w:t>ВЪЗЛОЖИТЕЛЯ</w:t>
      </w:r>
      <w:r w:rsidRPr="006071A2">
        <w:rPr>
          <w:iCs w:val="0"/>
          <w:sz w:val="24"/>
          <w:lang w:eastAsia="bg-BG"/>
        </w:rPr>
        <w:t xml:space="preserve"> план-график се съставя двустранно подписан без забележки приемно-предавателен протокол</w:t>
      </w:r>
    </w:p>
    <w:p w:rsidR="00FB50AF" w:rsidRPr="006071A2" w:rsidRDefault="00FB50AF" w:rsidP="00FB50AF">
      <w:pPr>
        <w:autoSpaceDE w:val="0"/>
        <w:autoSpaceDN w:val="0"/>
        <w:adjustRightInd w:val="0"/>
        <w:spacing w:before="0" w:after="0"/>
        <w:ind w:firstLine="360"/>
        <w:rPr>
          <w:iCs w:val="0"/>
          <w:sz w:val="24"/>
          <w:lang w:eastAsia="bg-BG"/>
        </w:rPr>
      </w:pPr>
      <w:r w:rsidRPr="006071A2">
        <w:rPr>
          <w:iCs w:val="0"/>
          <w:sz w:val="24"/>
          <w:lang w:eastAsia="bg-BG"/>
        </w:rPr>
        <w:lastRenderedPageBreak/>
        <w:t>Срокът за изграждане на системната интеграция (сградни инсталации)</w:t>
      </w:r>
      <w:r w:rsidRPr="006071A2">
        <w:rPr>
          <w:i/>
          <w:iCs w:val="0"/>
          <w:color w:val="FF0000"/>
          <w:sz w:val="24"/>
          <w:lang w:eastAsia="bg-BG"/>
        </w:rPr>
        <w:t xml:space="preserve"> </w:t>
      </w:r>
      <w:r w:rsidRPr="006071A2">
        <w:rPr>
          <w:iCs w:val="0"/>
          <w:sz w:val="24"/>
          <w:lang w:eastAsia="bg-BG"/>
        </w:rPr>
        <w:t xml:space="preserve">е минимум 180 (сто и осемдесет) календарни дни и максимум 360 (триста и шестдесет) календарни дни, считано от датата на получена от </w:t>
      </w:r>
      <w:r w:rsidRPr="006071A2">
        <w:rPr>
          <w:b/>
          <w:iCs w:val="0"/>
          <w:sz w:val="24"/>
          <w:lang w:eastAsia="bg-BG"/>
        </w:rPr>
        <w:t>ИЗПЪЛНИТЕЛЯ</w:t>
      </w:r>
      <w:r w:rsidRPr="006071A2">
        <w:rPr>
          <w:iCs w:val="0"/>
          <w:sz w:val="24"/>
          <w:lang w:eastAsia="bg-BG"/>
        </w:rPr>
        <w:t xml:space="preserve"> писмена покана, изпратена от </w:t>
      </w:r>
      <w:r w:rsidRPr="006071A2">
        <w:rPr>
          <w:b/>
          <w:iCs w:val="0"/>
          <w:sz w:val="24"/>
          <w:lang w:eastAsia="bg-BG"/>
        </w:rPr>
        <w:t>ВЪЗЛОЖИТЕЛЯ.</w:t>
      </w:r>
    </w:p>
    <w:p w:rsidR="00FB50AF" w:rsidRPr="006071A2" w:rsidRDefault="00FB50AF" w:rsidP="00FB50AF">
      <w:pPr>
        <w:autoSpaceDE w:val="0"/>
        <w:autoSpaceDN w:val="0"/>
        <w:adjustRightInd w:val="0"/>
        <w:spacing w:before="0" w:after="0"/>
        <w:ind w:firstLine="360"/>
        <w:rPr>
          <w:sz w:val="24"/>
          <w:lang w:eastAsia="bg-BG"/>
        </w:rPr>
      </w:pPr>
      <w:r w:rsidRPr="006071A2">
        <w:rPr>
          <w:sz w:val="24"/>
          <w:lang w:eastAsia="bg-BG"/>
        </w:rPr>
        <w:t>Участниците посочват предлаганите от тях срокове в Техническото си предложение. Предложените срокове трябва да бъдат цяло число и се посочват в календарни дни.</w:t>
      </w:r>
    </w:p>
    <w:p w:rsidR="00FB50AF" w:rsidRPr="006071A2" w:rsidRDefault="00FB50AF" w:rsidP="00FB50AF">
      <w:pPr>
        <w:autoSpaceDE w:val="0"/>
        <w:autoSpaceDN w:val="0"/>
        <w:adjustRightInd w:val="0"/>
        <w:spacing w:before="0" w:after="0"/>
        <w:ind w:firstLine="360"/>
        <w:rPr>
          <w:i/>
          <w:iCs w:val="0"/>
          <w:sz w:val="24"/>
          <w:lang w:eastAsia="bg-BG"/>
        </w:rPr>
      </w:pPr>
      <w:r w:rsidRPr="006071A2">
        <w:rPr>
          <w:iCs w:val="0"/>
          <w:sz w:val="24"/>
          <w:lang w:eastAsia="bg-BG"/>
        </w:rPr>
        <w:t xml:space="preserve">Място на изпълнение: </w:t>
      </w:r>
      <w:r w:rsidRPr="006071A2">
        <w:rPr>
          <w:rFonts w:eastAsia="Calibri"/>
          <w:iCs w:val="0"/>
          <w:sz w:val="24"/>
        </w:rPr>
        <w:t>в бл.8 - ниско тяло на Технически университет – София, р-н Студентски, гр. София.</w:t>
      </w:r>
    </w:p>
    <w:p w:rsidR="00FB50AF" w:rsidRPr="006071A2" w:rsidRDefault="00FB50AF" w:rsidP="00FB50AF">
      <w:pPr>
        <w:spacing w:line="240" w:lineRule="auto"/>
        <w:ind w:firstLine="360"/>
        <w:rPr>
          <w:b/>
          <w:sz w:val="26"/>
          <w:szCs w:val="26"/>
        </w:rPr>
      </w:pPr>
    </w:p>
    <w:p w:rsidR="00FB50AF" w:rsidRPr="006071A2" w:rsidRDefault="00FB50AF" w:rsidP="00FB50AF">
      <w:pPr>
        <w:spacing w:line="240" w:lineRule="auto"/>
        <w:ind w:firstLine="360"/>
        <w:rPr>
          <w:b/>
          <w:sz w:val="24"/>
        </w:rPr>
      </w:pPr>
      <w:r w:rsidRPr="006071A2">
        <w:rPr>
          <w:b/>
          <w:sz w:val="24"/>
        </w:rPr>
        <w:t>Оглед на обекта</w:t>
      </w:r>
    </w:p>
    <w:p w:rsidR="00FB50AF" w:rsidRPr="00FB50AF" w:rsidRDefault="00FB50AF" w:rsidP="00FB50AF">
      <w:pPr>
        <w:ind w:firstLine="360"/>
        <w:rPr>
          <w:sz w:val="24"/>
        </w:rPr>
      </w:pPr>
      <w:r w:rsidRPr="006071A2">
        <w:rPr>
          <w:sz w:val="24"/>
        </w:rPr>
        <w:t xml:space="preserve">Заинтересованите лица могат да извършат оглед на обекта, който може да се реализира всеки работен ден от 9:00 до 16:00 часа, до датата, определена като краен срок за получаване на оферти, след </w:t>
      </w:r>
      <w:r w:rsidRPr="00FB50AF">
        <w:rPr>
          <w:sz w:val="24"/>
        </w:rPr>
        <w:t xml:space="preserve">предварителна заявка на тел. 0882270548 или ел. поща: </w:t>
      </w:r>
      <w:hyperlink r:id="rId10" w:history="1">
        <w:r w:rsidRPr="00FB50AF">
          <w:rPr>
            <w:color w:val="0000FF"/>
            <w:sz w:val="24"/>
            <w:u w:val="single"/>
          </w:rPr>
          <w:t>zop@tu-sofia.bg</w:t>
        </w:r>
      </w:hyperlink>
      <w:r w:rsidRPr="00FB50AF">
        <w:rPr>
          <w:sz w:val="24"/>
        </w:rPr>
        <w:t xml:space="preserve">  или факс 02 8683215, лице отговорно за огледа Весела Горанова.</w:t>
      </w:r>
    </w:p>
    <w:p w:rsidR="00FB50AF" w:rsidRPr="006071A2" w:rsidRDefault="00FB50AF" w:rsidP="00FB50AF">
      <w:pPr>
        <w:spacing w:before="0" w:after="0"/>
        <w:ind w:firstLine="360"/>
        <w:rPr>
          <w:sz w:val="24"/>
        </w:rPr>
      </w:pPr>
      <w:r w:rsidRPr="00FB50AF">
        <w:rPr>
          <w:b/>
          <w:sz w:val="24"/>
        </w:rPr>
        <w:t>Максималният финансов ресурс</w:t>
      </w:r>
      <w:r w:rsidRPr="006071A2">
        <w:rPr>
          <w:b/>
          <w:sz w:val="24"/>
        </w:rPr>
        <w:t xml:space="preserve"> на Възложителя за изпълнението на предмета на обособената позиция е до </w:t>
      </w:r>
      <w:r w:rsidRPr="006071A2">
        <w:rPr>
          <w:b/>
          <w:sz w:val="24"/>
          <w:u w:val="single"/>
        </w:rPr>
        <w:t>371523,82 лева без ДДС</w:t>
      </w:r>
      <w:r w:rsidRPr="006071A2">
        <w:rPr>
          <w:b/>
          <w:sz w:val="24"/>
        </w:rPr>
        <w:t xml:space="preserve"> (триста седемдесет и една хиляди петстотин двадесет и три лева и осемдесет и две стотинки) лева без ДДС. </w:t>
      </w:r>
      <w:r w:rsidRPr="006071A2">
        <w:rPr>
          <w:sz w:val="24"/>
        </w:rPr>
        <w:t>Посочената от участника цена за изпълнение на обособената  позиция не може да надвишава максималната прогнозна стойност на обособената позиция. Оферти, надхвърлящи максимално заложената стойност ще бъдат предложени за отстраняване, поради несъответствие с това предварително обявено условие. Посочената от участника цена за изпълнение на обособената позиция трябва да бъде положително число, закръглено до втория знак след десетичната запетая.</w:t>
      </w:r>
    </w:p>
    <w:p w:rsidR="00FB50AF" w:rsidRPr="006071A2" w:rsidRDefault="00FB50AF" w:rsidP="00FB50AF">
      <w:pPr>
        <w:spacing w:before="0" w:after="0"/>
        <w:ind w:firstLine="360"/>
        <w:rPr>
          <w:bCs/>
          <w:sz w:val="24"/>
        </w:rPr>
      </w:pPr>
      <w:r w:rsidRPr="006071A2">
        <w:rPr>
          <w:bCs/>
          <w:sz w:val="24"/>
        </w:rPr>
        <w:t>ВЪЗЛОЖИТЕЛЯТ заплаща на ИЗПЪЛНИТЕЛЯ цената за изпълнение на договора по следния начин:</w:t>
      </w:r>
    </w:p>
    <w:p w:rsidR="00FB50AF" w:rsidRPr="006071A2" w:rsidRDefault="00FB50AF" w:rsidP="00FB50AF">
      <w:pPr>
        <w:spacing w:before="0" w:after="0"/>
        <w:ind w:firstLine="0"/>
        <w:rPr>
          <w:b/>
          <w:sz w:val="24"/>
        </w:rPr>
      </w:pPr>
    </w:p>
    <w:p w:rsidR="00FB50AF" w:rsidRPr="006071A2" w:rsidRDefault="00FB50AF" w:rsidP="00FB50AF">
      <w:pPr>
        <w:numPr>
          <w:ilvl w:val="0"/>
          <w:numId w:val="7"/>
        </w:numPr>
        <w:autoSpaceDE w:val="0"/>
        <w:autoSpaceDN w:val="0"/>
        <w:adjustRightInd w:val="0"/>
        <w:spacing w:before="0" w:after="0"/>
        <w:rPr>
          <w:iCs w:val="0"/>
          <w:sz w:val="24"/>
          <w:lang w:eastAsia="bg-BG"/>
        </w:rPr>
      </w:pPr>
      <w:r w:rsidRPr="006071A2">
        <w:rPr>
          <w:iCs w:val="0"/>
          <w:sz w:val="24"/>
          <w:lang w:eastAsia="bg-BG"/>
        </w:rPr>
        <w:t xml:space="preserve">Авансово плащане в размер на 30 % (тридесет процента) от стойността на договора с включен ДДС в срок до 30 </w:t>
      </w:r>
      <w:r w:rsidRPr="006071A2">
        <w:rPr>
          <w:sz w:val="24"/>
          <w:lang w:eastAsia="bg-BG"/>
        </w:rPr>
        <w:t xml:space="preserve">(тридесет) календарни </w:t>
      </w:r>
      <w:r w:rsidRPr="006071A2">
        <w:rPr>
          <w:iCs w:val="0"/>
          <w:sz w:val="24"/>
          <w:lang w:eastAsia="bg-BG"/>
        </w:rPr>
        <w:t xml:space="preserve">дни от датата на подписване на договора и издадена фактура за аванса от страна на </w:t>
      </w:r>
      <w:r w:rsidRPr="006071A2">
        <w:rPr>
          <w:b/>
          <w:iCs w:val="0"/>
          <w:sz w:val="24"/>
          <w:lang w:eastAsia="bg-BG"/>
        </w:rPr>
        <w:t>ИЗПЪЛНИТЕЛЯ</w:t>
      </w:r>
      <w:r w:rsidRPr="006071A2">
        <w:rPr>
          <w:iCs w:val="0"/>
          <w:sz w:val="24"/>
          <w:lang w:eastAsia="bg-BG"/>
        </w:rPr>
        <w:t xml:space="preserve">. </w:t>
      </w:r>
      <w:r w:rsidRPr="006071A2">
        <w:rPr>
          <w:b/>
          <w:iCs w:val="0"/>
          <w:sz w:val="24"/>
          <w:lang w:eastAsia="bg-BG"/>
        </w:rPr>
        <w:t>ВЪЗЛОЖИТЕЛЯТ</w:t>
      </w:r>
      <w:r w:rsidRPr="006071A2">
        <w:rPr>
          <w:iCs w:val="0"/>
          <w:sz w:val="24"/>
          <w:lang w:eastAsia="bg-BG"/>
        </w:rPr>
        <w:t xml:space="preserve"> извършва авансовото плащане след представяне на гаранция за авансово плащане по избор на </w:t>
      </w:r>
      <w:r w:rsidRPr="006071A2">
        <w:rPr>
          <w:b/>
          <w:iCs w:val="0"/>
          <w:sz w:val="24"/>
          <w:lang w:eastAsia="bg-BG"/>
        </w:rPr>
        <w:t>ИЗПЪЛНИТЕЛЯ</w:t>
      </w:r>
      <w:r w:rsidRPr="006071A2">
        <w:rPr>
          <w:iCs w:val="0"/>
          <w:sz w:val="24"/>
          <w:lang w:eastAsia="bg-BG"/>
        </w:rPr>
        <w:t xml:space="preserve"> под формата на: парична сума, на банкова гаранция или на застраховка, обезпечаваща изпълнението на задълженията в полза на </w:t>
      </w:r>
      <w:r w:rsidRPr="006071A2">
        <w:rPr>
          <w:b/>
          <w:iCs w:val="0"/>
          <w:sz w:val="24"/>
          <w:lang w:eastAsia="bg-BG"/>
        </w:rPr>
        <w:t>ВЪЗЛОЖИТЕЛЯ</w:t>
      </w:r>
      <w:r w:rsidRPr="006071A2">
        <w:rPr>
          <w:iCs w:val="0"/>
          <w:sz w:val="24"/>
          <w:lang w:eastAsia="bg-BG"/>
        </w:rPr>
        <w:t>, която се освобождава поетапно, до три дни след всяко плащане по т. 2, с което се приспада стойността на получения аванс.</w:t>
      </w:r>
    </w:p>
    <w:p w:rsidR="00FB50AF" w:rsidRPr="006071A2" w:rsidRDefault="00FB50AF" w:rsidP="00FB50AF">
      <w:pPr>
        <w:numPr>
          <w:ilvl w:val="0"/>
          <w:numId w:val="7"/>
        </w:numPr>
        <w:autoSpaceDE w:val="0"/>
        <w:autoSpaceDN w:val="0"/>
        <w:adjustRightInd w:val="0"/>
        <w:spacing w:before="0" w:after="0"/>
        <w:rPr>
          <w:iCs w:val="0"/>
          <w:sz w:val="24"/>
          <w:lang w:eastAsia="bg-BG"/>
        </w:rPr>
      </w:pPr>
      <w:r w:rsidRPr="006071A2">
        <w:rPr>
          <w:iCs w:val="0"/>
          <w:sz w:val="24"/>
          <w:lang w:eastAsia="bg-BG"/>
        </w:rPr>
        <w:lastRenderedPageBreak/>
        <w:t xml:space="preserve">Междинните плащания в срок до 30 (тридесет) дни, считано от датата на издаване на оригинал на фактура и </w:t>
      </w:r>
      <w:r w:rsidRPr="006071A2">
        <w:rPr>
          <w:iCs w:val="0"/>
          <w:sz w:val="24"/>
        </w:rPr>
        <w:t>П</w:t>
      </w:r>
      <w:r w:rsidRPr="006071A2">
        <w:rPr>
          <w:rFonts w:eastAsia="Calibri"/>
          <w:bCs/>
          <w:iCs w:val="0"/>
          <w:sz w:val="24"/>
        </w:rPr>
        <w:t>ротокол/и за действително извършени и подлежащи на заплащане видове дейности</w:t>
      </w:r>
      <w:r w:rsidRPr="006071A2">
        <w:rPr>
          <w:iCs w:val="0"/>
          <w:sz w:val="24"/>
          <w:lang w:eastAsia="bg-BG"/>
        </w:rPr>
        <w:t>. От  всяко  междинно  плащане  се  приспада  пропорционално стойността на платения аванс /до неговото изчерпване/. Общата стойност на всички междинни плащания и аванса не следва да надвишава 9</w:t>
      </w:r>
      <w:r w:rsidRPr="006071A2">
        <w:rPr>
          <w:bCs/>
          <w:iCs w:val="0"/>
          <w:sz w:val="24"/>
          <w:lang w:eastAsia="bg-BG"/>
        </w:rPr>
        <w:t>0%</w:t>
      </w:r>
      <w:r w:rsidRPr="006071A2">
        <w:rPr>
          <w:b/>
          <w:bCs/>
          <w:iCs w:val="0"/>
          <w:sz w:val="24"/>
          <w:lang w:eastAsia="bg-BG"/>
        </w:rPr>
        <w:t xml:space="preserve">  </w:t>
      </w:r>
      <w:r w:rsidRPr="006071A2">
        <w:rPr>
          <w:sz w:val="24"/>
          <w:lang w:eastAsia="bg-BG"/>
        </w:rPr>
        <w:t>/деветдесет процента/</w:t>
      </w:r>
      <w:r w:rsidRPr="006071A2">
        <w:rPr>
          <w:i/>
          <w:sz w:val="24"/>
          <w:lang w:eastAsia="bg-BG"/>
        </w:rPr>
        <w:t xml:space="preserve"> </w:t>
      </w:r>
      <w:r w:rsidRPr="006071A2">
        <w:rPr>
          <w:iCs w:val="0"/>
          <w:sz w:val="24"/>
          <w:lang w:eastAsia="bg-BG"/>
        </w:rPr>
        <w:t xml:space="preserve">от стойността на договора с включен ДДС. </w:t>
      </w:r>
    </w:p>
    <w:p w:rsidR="00FB50AF" w:rsidRPr="006071A2" w:rsidRDefault="00FB50AF" w:rsidP="00FB50AF">
      <w:pPr>
        <w:numPr>
          <w:ilvl w:val="0"/>
          <w:numId w:val="7"/>
        </w:numPr>
        <w:autoSpaceDE w:val="0"/>
        <w:autoSpaceDN w:val="0"/>
        <w:adjustRightInd w:val="0"/>
        <w:spacing w:before="0" w:after="0"/>
        <w:rPr>
          <w:iCs w:val="0"/>
          <w:sz w:val="24"/>
          <w:lang w:eastAsia="bg-BG"/>
        </w:rPr>
      </w:pPr>
      <w:r w:rsidRPr="006071A2">
        <w:rPr>
          <w:iCs w:val="0"/>
          <w:sz w:val="24"/>
          <w:lang w:eastAsia="bg-BG"/>
        </w:rPr>
        <w:t>Окончателно плащане в срок до 30 (тридесет) дни, считано от датата на издаване на оригинал на фактура и П</w:t>
      </w:r>
      <w:r w:rsidRPr="006071A2">
        <w:rPr>
          <w:bCs/>
          <w:iCs w:val="0"/>
          <w:sz w:val="24"/>
          <w:lang w:eastAsia="bg-BG"/>
        </w:rPr>
        <w:t>ротокол за въвеждане на системите в експлоатация</w:t>
      </w:r>
      <w:r w:rsidRPr="006071A2">
        <w:rPr>
          <w:iCs w:val="0"/>
          <w:sz w:val="24"/>
          <w:lang w:eastAsia="bg-BG"/>
        </w:rPr>
        <w:t xml:space="preserve">. </w:t>
      </w:r>
      <w:r w:rsidRPr="006071A2">
        <w:rPr>
          <w:b/>
          <w:iCs w:val="0"/>
          <w:sz w:val="24"/>
          <w:lang w:eastAsia="bg-BG"/>
        </w:rPr>
        <w:t>ИЗПЪЛНИТЕЛЯТ</w:t>
      </w:r>
      <w:r w:rsidRPr="006071A2">
        <w:rPr>
          <w:iCs w:val="0"/>
          <w:sz w:val="24"/>
          <w:lang w:eastAsia="bg-BG"/>
        </w:rPr>
        <w:t xml:space="preserve"> представя на </w:t>
      </w:r>
      <w:r w:rsidRPr="006071A2">
        <w:rPr>
          <w:bCs/>
          <w:iCs w:val="0"/>
          <w:sz w:val="24"/>
          <w:lang w:eastAsia="bg-BG"/>
        </w:rPr>
        <w:t xml:space="preserve">Възложителя </w:t>
      </w:r>
      <w:r w:rsidRPr="006071A2">
        <w:rPr>
          <w:iCs w:val="0"/>
          <w:sz w:val="24"/>
          <w:lang w:eastAsia="bg-BG"/>
        </w:rPr>
        <w:t xml:space="preserve">за одобрение окончателен протокол за крайната сума, подлежаща на заплащане, след спадане на остатъка от аванса. Окончателното плащане представлява разликата между цената на договора и сумата на извършените плащания по т. 1 и 2. </w:t>
      </w:r>
    </w:p>
    <w:p w:rsidR="00FB50AF" w:rsidRPr="006071A2" w:rsidRDefault="00FB50AF" w:rsidP="00FB50AF">
      <w:pPr>
        <w:autoSpaceDE w:val="0"/>
        <w:autoSpaceDN w:val="0"/>
        <w:adjustRightInd w:val="0"/>
        <w:spacing w:before="0" w:after="0"/>
        <w:ind w:firstLine="0"/>
        <w:outlineLvl w:val="1"/>
        <w:rPr>
          <w:rFonts w:eastAsia="SimSun"/>
          <w:b/>
          <w:bCs/>
          <w:sz w:val="24"/>
        </w:rPr>
      </w:pPr>
      <w:r w:rsidRPr="006071A2">
        <w:rPr>
          <w:iCs w:val="0"/>
          <w:sz w:val="24"/>
          <w:lang w:eastAsia="bg-BG"/>
        </w:rPr>
        <w:tab/>
        <w:t xml:space="preserve">Всички плащания по настоящия договор се извършват в срок до 30 (тридесет дни) от </w:t>
      </w:r>
      <w:r w:rsidRPr="006071A2">
        <w:rPr>
          <w:b/>
          <w:iCs w:val="0"/>
          <w:sz w:val="24"/>
          <w:lang w:eastAsia="bg-BG"/>
        </w:rPr>
        <w:t>ВЪЗЛОЖИТЕЛЯ</w:t>
      </w:r>
      <w:r w:rsidRPr="006071A2">
        <w:rPr>
          <w:iCs w:val="0"/>
          <w:sz w:val="24"/>
          <w:lang w:eastAsia="bg-BG"/>
        </w:rPr>
        <w:t xml:space="preserve"> към </w:t>
      </w:r>
      <w:r w:rsidRPr="006071A2">
        <w:rPr>
          <w:b/>
          <w:iCs w:val="0"/>
          <w:sz w:val="24"/>
          <w:lang w:eastAsia="bg-BG"/>
        </w:rPr>
        <w:t>ИЗПЪЛНИТЕЛЯ</w:t>
      </w:r>
      <w:r w:rsidRPr="006071A2">
        <w:rPr>
          <w:iCs w:val="0"/>
          <w:sz w:val="24"/>
          <w:lang w:eastAsia="bg-BG"/>
        </w:rPr>
        <w:t xml:space="preserve"> с преводно нареждане в лева, по банкова сметка на </w:t>
      </w:r>
      <w:r w:rsidRPr="006071A2">
        <w:rPr>
          <w:b/>
          <w:iCs w:val="0"/>
          <w:sz w:val="24"/>
          <w:lang w:eastAsia="bg-BG"/>
        </w:rPr>
        <w:t>ИЗПЪЛНИТЕЛЯ</w:t>
      </w:r>
      <w:r>
        <w:rPr>
          <w:b/>
          <w:iCs w:val="0"/>
          <w:sz w:val="24"/>
          <w:lang w:eastAsia="bg-BG"/>
        </w:rPr>
        <w:t>.</w:t>
      </w:r>
    </w:p>
    <w:p w:rsidR="00FB50AF" w:rsidRPr="006071A2" w:rsidRDefault="00FB50AF" w:rsidP="00FB50AF">
      <w:pPr>
        <w:tabs>
          <w:tab w:val="left" w:pos="4185"/>
        </w:tabs>
        <w:autoSpaceDE w:val="0"/>
        <w:autoSpaceDN w:val="0"/>
        <w:adjustRightInd w:val="0"/>
        <w:spacing w:before="0" w:after="0" w:line="276" w:lineRule="auto"/>
        <w:ind w:firstLine="0"/>
        <w:outlineLvl w:val="1"/>
        <w:rPr>
          <w:rFonts w:eastAsia="SimSun"/>
          <w:b/>
          <w:bCs/>
          <w:sz w:val="26"/>
          <w:szCs w:val="26"/>
        </w:rPr>
      </w:pPr>
    </w:p>
    <w:p w:rsidR="00FB50AF" w:rsidRPr="006071A2" w:rsidRDefault="00FB50AF" w:rsidP="00FB50AF">
      <w:pPr>
        <w:tabs>
          <w:tab w:val="left" w:pos="4185"/>
        </w:tabs>
        <w:autoSpaceDE w:val="0"/>
        <w:autoSpaceDN w:val="0"/>
        <w:adjustRightInd w:val="0"/>
        <w:spacing w:before="0" w:after="0"/>
        <w:ind w:firstLine="0"/>
        <w:outlineLvl w:val="1"/>
        <w:rPr>
          <w:rFonts w:eastAsia="SimSun"/>
          <w:b/>
          <w:bCs/>
          <w:sz w:val="26"/>
          <w:szCs w:val="26"/>
        </w:rPr>
      </w:pPr>
      <w:r w:rsidRPr="006071A2">
        <w:rPr>
          <w:rFonts w:eastAsia="SimSun"/>
          <w:b/>
          <w:bCs/>
          <w:sz w:val="26"/>
          <w:szCs w:val="26"/>
        </w:rPr>
        <w:t>Изисквания към системите:</w:t>
      </w:r>
    </w:p>
    <w:p w:rsidR="00FB50AF" w:rsidRPr="006071A2" w:rsidRDefault="00FB50AF" w:rsidP="00FB50AF">
      <w:pPr>
        <w:numPr>
          <w:ilvl w:val="0"/>
          <w:numId w:val="9"/>
        </w:numPr>
        <w:autoSpaceDE w:val="0"/>
        <w:autoSpaceDN w:val="0"/>
        <w:adjustRightInd w:val="0"/>
        <w:spacing w:before="0" w:after="0"/>
        <w:contextualSpacing/>
        <w:outlineLvl w:val="1"/>
        <w:rPr>
          <w:rFonts w:eastAsia="SimSun"/>
          <w:b/>
          <w:bCs/>
          <w:sz w:val="24"/>
        </w:rPr>
      </w:pPr>
      <w:r w:rsidRPr="006071A2">
        <w:rPr>
          <w:rFonts w:eastAsia="SimSun"/>
          <w:b/>
          <w:bCs/>
          <w:sz w:val="24"/>
        </w:rPr>
        <w:t>Компонентите на всяка система трябва:</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Да са оригинални, т.е. същите следва да бъде продукт на производителя на съответната марка – декларира се от участника в техническото предложение;</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Да са нови, неупотребявани, в оригинални фабрични опаковки и да фигурират в актуалната продуктова листа на съответния производител, както и да не са свалено от производство към датата, определена за краен срок за подаване на оферти, посочена в обявлението  – декларира се от участника в техническото предложение;</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Да са в съответствие с международните, европейските и на Република България изисквания за радиочестотни смущения, електромагнитна съвместимост, безопасност и нива на шум – декларира се от участника в техническото предложение;</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Да отговорят на всички изисквания в Република България и/или ЕС относно техническа експлоатация, пожаро-безопасност, норми за безопасност и включване към електрическата мрежа – декларира се от участника в техническото предложение;</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lastRenderedPageBreak/>
        <w:t>Ако законовите изисквания налагат компонент или модул или принадлежност или софтуер да има лиценз за ползване издаден от съответните контролни органи в Република България, то тези лицензи да бъдат представени;</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Да са окомплектовани с всички необходими силови, интерфейсни и други кабели, адаптери и аксесоари, необходими за нормалната им работа  – декларира се от участника в техническото предложение;</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Захранването, силовите кабели и кабелните накрайници на силовите кабели да са предвидени за експлоатация и да отговарят на изискванията в Република България – декларира се от участника в техническото предложение;</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 xml:space="preserve">Да имат осигурена безплатна гаранционна поддръжка на мястото на експлоатация за период не по-къс от посочения в техническата спецификация. Гаранцията трябва да включва всички разходи (за резервни части, аксесоари, материали, труд, транспорт и т.н.) за периода на гаранционния срок – декларира се от участника в техническото предложение; </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Да са комплектувани с необходимия хардуер, модули, кабели, софтуер, лицензи и др., така че да са работоспособни и да изпълняват функциите, заложени в спецификацията. Ако се окаже, че системите не могат да изпълнява дадена функция поради недостиг или липса на хардуерен модул, софтуер или лиценз, то съответните компоненти трябва да бъдат доставени безплатно – декларира се от участника в техническото предложение;</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Активните компоненти да имат включена безплатна софтуерна поддръжка на системния софтуер (BIOS, firmware, драйвери и т.н.) за период не по-къс от посочения в техническата спецификация гаранционен срок. Тази поддръжка да е свободно достъпна от Web сайта на производителя. Web сайтът да поддържа версия на български и/или английски език – декларира се от участника в техническото предложение;</w:t>
      </w:r>
    </w:p>
    <w:p w:rsidR="00FB50AF" w:rsidRPr="006071A2" w:rsidRDefault="00FB50AF" w:rsidP="00FB50AF">
      <w:pPr>
        <w:numPr>
          <w:ilvl w:val="0"/>
          <w:numId w:val="8"/>
        </w:numPr>
        <w:autoSpaceDE w:val="0"/>
        <w:autoSpaceDN w:val="0"/>
        <w:adjustRightInd w:val="0"/>
        <w:spacing w:before="0" w:after="0"/>
        <w:ind w:left="1276" w:hanging="425"/>
        <w:outlineLvl w:val="1"/>
        <w:rPr>
          <w:bCs/>
          <w:iCs w:val="0"/>
          <w:color w:val="000000"/>
          <w:sz w:val="24"/>
        </w:rPr>
      </w:pPr>
      <w:r w:rsidRPr="006071A2">
        <w:rPr>
          <w:bCs/>
          <w:iCs w:val="0"/>
          <w:color w:val="000000"/>
          <w:sz w:val="24"/>
        </w:rPr>
        <w:t>В случай на спиране на производството на предлаганите компоненти по време на процедурата, поради внедряване на нови технологии, трябва да се предложат други със същите или по-добри характеристики от актуалната продуктова листа на съответния производител.</w:t>
      </w:r>
    </w:p>
    <w:p w:rsidR="00FB50AF" w:rsidRPr="006071A2" w:rsidRDefault="00FB50AF" w:rsidP="00FB50AF">
      <w:pPr>
        <w:autoSpaceDE w:val="0"/>
        <w:autoSpaceDN w:val="0"/>
        <w:adjustRightInd w:val="0"/>
        <w:spacing w:before="0" w:after="0"/>
        <w:ind w:left="1276" w:firstLine="0"/>
        <w:outlineLvl w:val="1"/>
        <w:rPr>
          <w:bCs/>
          <w:iCs w:val="0"/>
          <w:color w:val="000000"/>
          <w:sz w:val="24"/>
        </w:rPr>
      </w:pPr>
    </w:p>
    <w:p w:rsidR="00FB50AF" w:rsidRPr="006071A2" w:rsidRDefault="00FB50AF" w:rsidP="00FB50AF">
      <w:pPr>
        <w:numPr>
          <w:ilvl w:val="0"/>
          <w:numId w:val="9"/>
        </w:numPr>
        <w:tabs>
          <w:tab w:val="left" w:pos="1170"/>
        </w:tabs>
        <w:autoSpaceDE w:val="0"/>
        <w:autoSpaceDN w:val="0"/>
        <w:adjustRightInd w:val="0"/>
        <w:spacing w:before="0" w:after="0" w:line="259" w:lineRule="auto"/>
        <w:contextualSpacing/>
        <w:jc w:val="left"/>
        <w:outlineLvl w:val="1"/>
        <w:rPr>
          <w:b/>
          <w:bCs/>
          <w:iCs w:val="0"/>
          <w:color w:val="000000"/>
          <w:sz w:val="24"/>
        </w:rPr>
      </w:pPr>
      <w:r w:rsidRPr="006071A2">
        <w:rPr>
          <w:b/>
          <w:bCs/>
          <w:iCs w:val="0"/>
          <w:color w:val="000000"/>
          <w:sz w:val="24"/>
        </w:rPr>
        <w:t>Инсталация и конфигурация</w:t>
      </w:r>
    </w:p>
    <w:p w:rsidR="00FB50AF" w:rsidRPr="006071A2" w:rsidRDefault="00FB50AF" w:rsidP="00FB50AF">
      <w:pPr>
        <w:autoSpaceDE w:val="0"/>
        <w:autoSpaceDN w:val="0"/>
        <w:adjustRightInd w:val="0"/>
        <w:spacing w:before="0" w:after="0"/>
        <w:ind w:firstLine="709"/>
        <w:outlineLvl w:val="1"/>
        <w:rPr>
          <w:bCs/>
          <w:iCs w:val="0"/>
          <w:color w:val="000000"/>
          <w:sz w:val="24"/>
        </w:rPr>
      </w:pPr>
      <w:r w:rsidRPr="006071A2">
        <w:rPr>
          <w:bCs/>
          <w:iCs w:val="0"/>
          <w:color w:val="000000"/>
          <w:sz w:val="24"/>
        </w:rPr>
        <w:t>Компонентите на всяка система трябва да се инсталират и конфигурират.</w:t>
      </w:r>
    </w:p>
    <w:p w:rsidR="00FB50AF" w:rsidRPr="006071A2" w:rsidRDefault="00FB50AF" w:rsidP="00FB50AF">
      <w:pPr>
        <w:numPr>
          <w:ilvl w:val="0"/>
          <w:numId w:val="9"/>
        </w:numPr>
        <w:tabs>
          <w:tab w:val="left" w:pos="1170"/>
        </w:tabs>
        <w:autoSpaceDE w:val="0"/>
        <w:autoSpaceDN w:val="0"/>
        <w:adjustRightInd w:val="0"/>
        <w:spacing w:before="0" w:after="0" w:line="259" w:lineRule="auto"/>
        <w:contextualSpacing/>
        <w:jc w:val="left"/>
        <w:outlineLvl w:val="1"/>
        <w:rPr>
          <w:b/>
          <w:bCs/>
          <w:iCs w:val="0"/>
          <w:color w:val="000000"/>
          <w:sz w:val="24"/>
        </w:rPr>
      </w:pPr>
      <w:r w:rsidRPr="006071A2">
        <w:rPr>
          <w:b/>
          <w:bCs/>
          <w:iCs w:val="0"/>
          <w:color w:val="000000"/>
          <w:sz w:val="24"/>
        </w:rPr>
        <w:t>Тестване</w:t>
      </w:r>
    </w:p>
    <w:p w:rsidR="00FB50AF" w:rsidRPr="006071A2" w:rsidRDefault="00FB50AF" w:rsidP="00FB50AF">
      <w:pPr>
        <w:autoSpaceDE w:val="0"/>
        <w:autoSpaceDN w:val="0"/>
        <w:adjustRightInd w:val="0"/>
        <w:spacing w:before="0" w:after="0"/>
        <w:ind w:firstLine="709"/>
        <w:outlineLvl w:val="1"/>
        <w:rPr>
          <w:bCs/>
          <w:iCs w:val="0"/>
          <w:color w:val="000000"/>
          <w:sz w:val="24"/>
        </w:rPr>
      </w:pPr>
      <w:r w:rsidRPr="006071A2">
        <w:rPr>
          <w:bCs/>
          <w:iCs w:val="0"/>
          <w:color w:val="000000"/>
          <w:sz w:val="24"/>
        </w:rPr>
        <w:t xml:space="preserve">След успешно инсталиране и конфигуриране на всички компоненти на системите се извършват тестове (72-часови проби) на изградената инфраструктура за установяване на </w:t>
      </w:r>
      <w:r w:rsidRPr="006071A2">
        <w:rPr>
          <w:bCs/>
          <w:iCs w:val="0"/>
          <w:color w:val="000000"/>
          <w:sz w:val="24"/>
        </w:rPr>
        <w:lastRenderedPageBreak/>
        <w:t>работоспособността и функционалностите на системите. Тестването се извършва в реални условия след съгласуване с Възложителя и с участие на определени от Възложителя представители.</w:t>
      </w:r>
    </w:p>
    <w:p w:rsidR="00FB50AF" w:rsidRPr="006071A2" w:rsidRDefault="00FB50AF" w:rsidP="00FB50AF">
      <w:pPr>
        <w:numPr>
          <w:ilvl w:val="0"/>
          <w:numId w:val="9"/>
        </w:numPr>
        <w:tabs>
          <w:tab w:val="left" w:pos="1170"/>
        </w:tabs>
        <w:autoSpaceDE w:val="0"/>
        <w:autoSpaceDN w:val="0"/>
        <w:adjustRightInd w:val="0"/>
        <w:spacing w:before="0" w:after="0" w:line="276" w:lineRule="auto"/>
        <w:contextualSpacing/>
        <w:jc w:val="left"/>
        <w:outlineLvl w:val="1"/>
        <w:rPr>
          <w:b/>
          <w:bCs/>
          <w:iCs w:val="0"/>
          <w:sz w:val="24"/>
          <w:lang w:eastAsia="bg-BG"/>
        </w:rPr>
      </w:pPr>
      <w:r w:rsidRPr="006071A2">
        <w:rPr>
          <w:b/>
          <w:bCs/>
          <w:iCs w:val="0"/>
          <w:sz w:val="24"/>
          <w:lang w:eastAsia="bg-BG"/>
        </w:rPr>
        <w:t>Документиране</w:t>
      </w:r>
    </w:p>
    <w:p w:rsidR="00FB50AF" w:rsidRPr="006071A2" w:rsidRDefault="00FB50AF" w:rsidP="00FB50AF">
      <w:pPr>
        <w:tabs>
          <w:tab w:val="left" w:pos="1170"/>
        </w:tabs>
        <w:autoSpaceDE w:val="0"/>
        <w:autoSpaceDN w:val="0"/>
        <w:adjustRightInd w:val="0"/>
        <w:spacing w:before="0" w:after="0"/>
        <w:ind w:firstLine="709"/>
        <w:outlineLvl w:val="1"/>
        <w:rPr>
          <w:bCs/>
          <w:iCs w:val="0"/>
          <w:color w:val="000000"/>
          <w:sz w:val="24"/>
        </w:rPr>
      </w:pPr>
      <w:r w:rsidRPr="006071A2">
        <w:rPr>
          <w:bCs/>
          <w:iCs w:val="0"/>
          <w:sz w:val="24"/>
          <w:lang w:eastAsia="bg-BG"/>
        </w:rPr>
        <w:t xml:space="preserve">Документирането включва описание на изградените системи и инфраструктурата за тяхното функциониране. Изпълнителят предоставя </w:t>
      </w:r>
      <w:r w:rsidRPr="006071A2">
        <w:rPr>
          <w:bCs/>
          <w:iCs w:val="0"/>
          <w:color w:val="000000"/>
          <w:sz w:val="24"/>
        </w:rPr>
        <w:t>пълна документация, както подробна и кратка инструкция за експлоатация.</w:t>
      </w:r>
    </w:p>
    <w:p w:rsidR="00FB50AF" w:rsidRPr="006071A2" w:rsidRDefault="00FB50AF" w:rsidP="00FB50AF">
      <w:pPr>
        <w:numPr>
          <w:ilvl w:val="0"/>
          <w:numId w:val="9"/>
        </w:numPr>
        <w:tabs>
          <w:tab w:val="left" w:pos="1170"/>
        </w:tabs>
        <w:autoSpaceDE w:val="0"/>
        <w:autoSpaceDN w:val="0"/>
        <w:adjustRightInd w:val="0"/>
        <w:spacing w:before="0" w:after="0" w:line="259" w:lineRule="auto"/>
        <w:contextualSpacing/>
        <w:jc w:val="left"/>
        <w:outlineLvl w:val="1"/>
        <w:rPr>
          <w:b/>
          <w:bCs/>
          <w:iCs w:val="0"/>
          <w:color w:val="000000"/>
          <w:sz w:val="24"/>
        </w:rPr>
      </w:pPr>
      <w:r w:rsidRPr="006071A2">
        <w:rPr>
          <w:b/>
          <w:bCs/>
          <w:iCs w:val="0"/>
          <w:color w:val="000000"/>
          <w:sz w:val="24"/>
        </w:rPr>
        <w:t>Обучение</w:t>
      </w:r>
    </w:p>
    <w:p w:rsidR="00FB50AF" w:rsidRPr="006071A2" w:rsidRDefault="00FB50AF" w:rsidP="00FB50AF">
      <w:pPr>
        <w:autoSpaceDE w:val="0"/>
        <w:autoSpaceDN w:val="0"/>
        <w:adjustRightInd w:val="0"/>
        <w:spacing w:before="0" w:after="0"/>
        <w:ind w:firstLine="709"/>
        <w:outlineLvl w:val="1"/>
        <w:rPr>
          <w:bCs/>
          <w:iCs w:val="0"/>
          <w:color w:val="000000"/>
          <w:sz w:val="24"/>
        </w:rPr>
      </w:pPr>
      <w:r w:rsidRPr="006071A2">
        <w:rPr>
          <w:bCs/>
          <w:iCs w:val="0"/>
          <w:color w:val="000000"/>
          <w:sz w:val="24"/>
        </w:rPr>
        <w:t>Изпълнителят провежда обучение на представители на Възложителя за правилна експлоатация и работа със изградените сградни системи.</w:t>
      </w:r>
    </w:p>
    <w:p w:rsidR="00FB50AF" w:rsidRPr="006071A2" w:rsidRDefault="00FB50AF" w:rsidP="00FB50AF">
      <w:pPr>
        <w:tabs>
          <w:tab w:val="left" w:pos="4185"/>
        </w:tabs>
        <w:autoSpaceDE w:val="0"/>
        <w:autoSpaceDN w:val="0"/>
        <w:adjustRightInd w:val="0"/>
        <w:spacing w:before="0" w:after="0" w:line="276" w:lineRule="auto"/>
        <w:ind w:firstLine="0"/>
        <w:outlineLvl w:val="1"/>
        <w:rPr>
          <w:bCs/>
          <w:iCs w:val="0"/>
          <w:sz w:val="24"/>
          <w:lang w:eastAsia="bg-BG"/>
        </w:rPr>
      </w:pPr>
    </w:p>
    <w:p w:rsidR="00FB50AF" w:rsidRPr="006071A2" w:rsidRDefault="00FB50AF" w:rsidP="00FB50AF">
      <w:pPr>
        <w:autoSpaceDE w:val="0"/>
        <w:autoSpaceDN w:val="0"/>
        <w:adjustRightInd w:val="0"/>
        <w:spacing w:before="0" w:after="0"/>
        <w:ind w:firstLine="0"/>
        <w:outlineLvl w:val="0"/>
        <w:rPr>
          <w:b/>
          <w:bCs/>
          <w:iCs w:val="0"/>
          <w:sz w:val="24"/>
          <w:lang w:eastAsia="bg-BG"/>
        </w:rPr>
      </w:pPr>
      <w:r w:rsidRPr="006071A2">
        <w:rPr>
          <w:b/>
          <w:bCs/>
          <w:iCs w:val="0"/>
          <w:sz w:val="24"/>
          <w:lang w:eastAsia="bg-BG"/>
        </w:rPr>
        <w:t>ГАРАНЦИОНЕН СРОК</w:t>
      </w:r>
    </w:p>
    <w:p w:rsidR="00FB50AF" w:rsidRPr="006071A2" w:rsidRDefault="00FB50AF" w:rsidP="00FB50AF">
      <w:pPr>
        <w:autoSpaceDE w:val="0"/>
        <w:autoSpaceDN w:val="0"/>
        <w:adjustRightInd w:val="0"/>
        <w:spacing w:before="0" w:after="0"/>
        <w:ind w:firstLine="708"/>
        <w:rPr>
          <w:bCs/>
          <w:iCs w:val="0"/>
          <w:sz w:val="24"/>
          <w:lang w:eastAsia="bg-BG"/>
        </w:rPr>
      </w:pPr>
      <w:r w:rsidRPr="006071A2">
        <w:rPr>
          <w:bCs/>
          <w:iCs w:val="0"/>
          <w:sz w:val="24"/>
          <w:lang w:eastAsia="bg-BG"/>
        </w:rPr>
        <w:t>Гаранционното обслужване на изградените системи трябва да е минимум 36 (тридесет и шест) месеца, а на структурн</w:t>
      </w:r>
      <w:r>
        <w:rPr>
          <w:bCs/>
          <w:iCs w:val="0"/>
          <w:sz w:val="24"/>
          <w:lang w:eastAsia="bg-BG"/>
        </w:rPr>
        <w:t>о</w:t>
      </w:r>
      <w:r w:rsidRPr="006071A2">
        <w:rPr>
          <w:bCs/>
          <w:iCs w:val="0"/>
          <w:sz w:val="24"/>
          <w:lang w:eastAsia="bg-BG"/>
        </w:rPr>
        <w:t>-кабелна</w:t>
      </w:r>
      <w:r>
        <w:rPr>
          <w:bCs/>
          <w:iCs w:val="0"/>
          <w:sz w:val="24"/>
          <w:lang w:eastAsia="bg-BG"/>
        </w:rPr>
        <w:t>та</w:t>
      </w:r>
      <w:r w:rsidRPr="006071A2">
        <w:rPr>
          <w:bCs/>
          <w:iCs w:val="0"/>
          <w:sz w:val="24"/>
          <w:lang w:eastAsia="bg-BG"/>
        </w:rPr>
        <w:t xml:space="preserve"> система – минимум 25 (двадесет и пет) години. </w:t>
      </w:r>
    </w:p>
    <w:p w:rsidR="00FB50AF" w:rsidRPr="006071A2" w:rsidRDefault="00FB50AF" w:rsidP="00FB50AF">
      <w:pPr>
        <w:autoSpaceDE w:val="0"/>
        <w:autoSpaceDN w:val="0"/>
        <w:adjustRightInd w:val="0"/>
        <w:spacing w:before="0" w:after="0"/>
        <w:ind w:firstLine="708"/>
        <w:rPr>
          <w:bCs/>
          <w:iCs w:val="0"/>
          <w:sz w:val="24"/>
          <w:lang w:eastAsia="bg-BG"/>
        </w:rPr>
      </w:pPr>
      <w:r w:rsidRPr="006071A2">
        <w:rPr>
          <w:iCs w:val="0"/>
          <w:sz w:val="24"/>
          <w:lang w:eastAsia="bg-BG"/>
        </w:rPr>
        <w:t xml:space="preserve">Гаранционните срокове започват да текат от датата на подписване на Приемо-предавателния протокол за приемане и въвеждане на системите в експлоатация. В рамките на гаранционния срок Изпълнителят отстранява със свои сили и средства всички повреди и/или несъответствия, съответно подменя дефектирали части и/или компоненти с нови. </w:t>
      </w:r>
      <w:r w:rsidRPr="006071A2">
        <w:rPr>
          <w:bCs/>
          <w:iCs w:val="0"/>
          <w:sz w:val="24"/>
          <w:lang w:eastAsia="bg-BG"/>
        </w:rPr>
        <w:t xml:space="preserve">Изпълнителят е длъжен да извършва със свои средства (включително транспорт) гаранционен ремонт, на място, при Възложителя, а само когато това е невъзможно – в сервиз. </w:t>
      </w:r>
    </w:p>
    <w:p w:rsidR="00FB50AF" w:rsidRPr="006071A2" w:rsidRDefault="00FB50AF" w:rsidP="00FB50AF">
      <w:pPr>
        <w:spacing w:line="240" w:lineRule="auto"/>
        <w:ind w:firstLine="0"/>
        <w:rPr>
          <w:b/>
          <w:sz w:val="26"/>
          <w:szCs w:val="26"/>
        </w:rPr>
      </w:pPr>
      <w:r w:rsidRPr="006071A2">
        <w:rPr>
          <w:b/>
          <w:sz w:val="26"/>
          <w:szCs w:val="26"/>
        </w:rPr>
        <w:t>Минимални изисквания на към изпълнението на обособена позиция № 2</w:t>
      </w:r>
    </w:p>
    <w:p w:rsidR="00FB50AF" w:rsidRPr="006071A2" w:rsidRDefault="00FB50AF" w:rsidP="00FB50AF">
      <w:pPr>
        <w:autoSpaceDE w:val="0"/>
        <w:autoSpaceDN w:val="0"/>
        <w:adjustRightInd w:val="0"/>
        <w:spacing w:before="0" w:after="0"/>
        <w:ind w:firstLine="708"/>
        <w:rPr>
          <w:bCs/>
          <w:iCs w:val="0"/>
          <w:sz w:val="24"/>
          <w:lang w:eastAsia="bg-BG"/>
        </w:rPr>
      </w:pPr>
      <w:r w:rsidRPr="006071A2">
        <w:rPr>
          <w:bCs/>
          <w:iCs w:val="0"/>
          <w:sz w:val="24"/>
          <w:lang w:eastAsia="bg-BG"/>
        </w:rPr>
        <w:t>Съгласно изискванията на Възложителя за изпълнение на обособена позиция № 2 е необходимо да се извърши изграждане и пускане в експлоатация на следните сградни системи:</w:t>
      </w:r>
    </w:p>
    <w:p w:rsidR="00FB50AF" w:rsidRPr="006071A2" w:rsidRDefault="00FB50AF" w:rsidP="00FB50AF">
      <w:pPr>
        <w:numPr>
          <w:ilvl w:val="0"/>
          <w:numId w:val="10"/>
        </w:numPr>
        <w:autoSpaceDE w:val="0"/>
        <w:autoSpaceDN w:val="0"/>
        <w:adjustRightInd w:val="0"/>
        <w:spacing w:before="0" w:after="0"/>
        <w:contextualSpacing/>
        <w:jc w:val="left"/>
        <w:rPr>
          <w:b/>
          <w:bCs/>
          <w:iCs w:val="0"/>
          <w:sz w:val="24"/>
          <w:lang w:eastAsia="bg-BG"/>
        </w:rPr>
      </w:pPr>
      <w:r w:rsidRPr="006071A2">
        <w:rPr>
          <w:b/>
          <w:bCs/>
          <w:iCs w:val="0"/>
          <w:sz w:val="24"/>
          <w:lang w:eastAsia="bg-BG"/>
        </w:rPr>
        <w:t>Система за видеонаблюдение</w:t>
      </w:r>
    </w:p>
    <w:p w:rsidR="00FB50AF" w:rsidRPr="006071A2" w:rsidRDefault="00FB50AF" w:rsidP="00FB50AF">
      <w:pPr>
        <w:autoSpaceDE w:val="0"/>
        <w:autoSpaceDN w:val="0"/>
        <w:adjustRightInd w:val="0"/>
        <w:spacing w:before="0" w:after="0"/>
        <w:ind w:firstLine="709"/>
        <w:rPr>
          <w:bCs/>
          <w:iCs w:val="0"/>
          <w:sz w:val="24"/>
          <w:lang w:eastAsia="bg-BG"/>
        </w:rPr>
      </w:pPr>
      <w:r w:rsidRPr="006071A2">
        <w:rPr>
          <w:bCs/>
          <w:iCs w:val="0"/>
          <w:sz w:val="24"/>
          <w:lang w:eastAsia="bg-BG"/>
        </w:rPr>
        <w:t>Видеонаблюдението да се реализира с камери, разположени в зоните за наблюдение на подходящите места и височина, като се подбира най-доброто зрително поле. Всички зони за наблюдение ще бъдат съгласувани с Възложителя.</w:t>
      </w:r>
    </w:p>
    <w:p w:rsidR="00FB50AF" w:rsidRPr="006071A2" w:rsidRDefault="00FB50AF" w:rsidP="00FB50AF">
      <w:pPr>
        <w:autoSpaceDE w:val="0"/>
        <w:autoSpaceDN w:val="0"/>
        <w:adjustRightInd w:val="0"/>
        <w:spacing w:before="0" w:after="0"/>
        <w:ind w:firstLine="709"/>
        <w:rPr>
          <w:bCs/>
          <w:iCs w:val="0"/>
          <w:sz w:val="24"/>
          <w:lang w:eastAsia="bg-BG"/>
        </w:rPr>
      </w:pPr>
      <w:r w:rsidRPr="006071A2">
        <w:rPr>
          <w:bCs/>
          <w:iCs w:val="0"/>
          <w:sz w:val="24"/>
          <w:lang w:eastAsia="bg-BG"/>
        </w:rPr>
        <w:t>Системата за видеонаблюдение да осигурява:</w:t>
      </w:r>
    </w:p>
    <w:p w:rsidR="00FB50AF" w:rsidRPr="006071A2" w:rsidRDefault="00FB50AF" w:rsidP="00FB50AF">
      <w:pPr>
        <w:numPr>
          <w:ilvl w:val="0"/>
          <w:numId w:val="8"/>
        </w:numPr>
        <w:autoSpaceDE w:val="0"/>
        <w:autoSpaceDN w:val="0"/>
        <w:adjustRightInd w:val="0"/>
        <w:spacing w:before="0" w:after="0"/>
        <w:ind w:left="1134" w:hanging="283"/>
        <w:contextualSpacing/>
        <w:rPr>
          <w:bCs/>
          <w:iCs w:val="0"/>
          <w:sz w:val="24"/>
          <w:lang w:eastAsia="bg-BG"/>
        </w:rPr>
      </w:pPr>
      <w:r w:rsidRPr="006071A2">
        <w:rPr>
          <w:bCs/>
          <w:iCs w:val="0"/>
          <w:color w:val="000000"/>
          <w:sz w:val="24"/>
        </w:rPr>
        <w:t xml:space="preserve">Наблюдение в реално време на картина от видеокамерите в зоните за наблюдение с възможност за гъвкаво конфигуриране на броя камери на един монитор, автоматизирано (при алармено събитие) или по инициатива на оператора </w:t>
      </w:r>
      <w:r w:rsidRPr="006071A2">
        <w:rPr>
          <w:bCs/>
          <w:iCs w:val="0"/>
          <w:color w:val="000000"/>
          <w:sz w:val="24"/>
        </w:rPr>
        <w:lastRenderedPageBreak/>
        <w:t>прегрупиране</w:t>
      </w:r>
      <w:r w:rsidRPr="006071A2">
        <w:rPr>
          <w:bCs/>
          <w:iCs w:val="0"/>
          <w:sz w:val="24"/>
          <w:lang w:eastAsia="bg-BG"/>
        </w:rPr>
        <w:t xml:space="preserve"> в реално време на броя и зоната на текущо визуализираните камери;</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Възможност за инсталиране на неограничен брой камери;</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Поддръжка на неограничен брой сървъри, на неограничен брой локации;</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Поддръжка на видеокамери от различни производители;</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Едновременно наблюдение на картина от видеокамери и преглеждане на запис;</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Графична визуализация в реално време на алармени събития в зоните на наблюдение, контрол на достъпа с възможност за автоматизиран достъп до видео информация от свързаната с аларменото събитие камера;</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Управление, параметризиране и администриране на системата за видео наблюдение чрез единен графичен интерфейс;</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Обзорно видеонаблюдение в реално време на динамични и статични сцени от територията на подвижни и стационари обекти, разположени или преминаващи през дефинираните зони и възможност за натрупване на видео архив при HDTV резолюция 720р или FULL HD 1080p и минимум 25 кадъра в секунда във видеосървъра (NVR);</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Възможност за дефиниране на зони за охрана на периметъра;</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Генериране на алармени сигнали при нарушение на периметъра в дадена зона;</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Автоматично позициониране на обзорната PTZ камера в зоната на нарушен периметър за проследяване на възникналото събитие;</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Архивиране и обработка на видео и друга съпътстваща процеса на наблюдение информация;</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Поддръжка на интерактивна карта;</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Поддръжка на Microsoft Active Directory;</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Възможност за аналитични функции на обработващия софтуер;</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Възможност за едновременно наблюдение и контрол от няколко отдалечени работни станции с видеомонитори;</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Търсене на запис – търсене по време, по списък с алармени събития или детекция на движение.;</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 xml:space="preserve">Търсене на запис в определена зона (Smart Search) – потребителят може да търси по детекция на движение в определена зона от кадъра. </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Експортиране на запис в JPEG формат или AVI формат;</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 xml:space="preserve">Отдалечен достъп през смартфон, таблет. </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Администриране на сесиите между мобилните клиенти и Image Server;</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lastRenderedPageBreak/>
        <w:t>IP базираната преносна среда позволява разширение на системата и изграждане на повече от един отдалечен мониторинг център;</w:t>
      </w:r>
    </w:p>
    <w:p w:rsidR="00FB50AF" w:rsidRPr="006071A2" w:rsidRDefault="00FB50AF" w:rsidP="00FB50AF">
      <w:pPr>
        <w:numPr>
          <w:ilvl w:val="0"/>
          <w:numId w:val="8"/>
        </w:numPr>
        <w:autoSpaceDE w:val="0"/>
        <w:autoSpaceDN w:val="0"/>
        <w:adjustRightInd w:val="0"/>
        <w:spacing w:before="0" w:after="0"/>
        <w:ind w:left="1134" w:hanging="283"/>
        <w:contextualSpacing/>
        <w:rPr>
          <w:bCs/>
          <w:iCs w:val="0"/>
          <w:color w:val="000000"/>
          <w:sz w:val="24"/>
        </w:rPr>
      </w:pPr>
      <w:r w:rsidRPr="006071A2">
        <w:rPr>
          <w:bCs/>
          <w:iCs w:val="0"/>
          <w:color w:val="000000"/>
          <w:sz w:val="24"/>
        </w:rPr>
        <w:t>Интеграция със система за контрол на достъп.</w:t>
      </w:r>
      <w:r w:rsidRPr="006071A2">
        <w:rPr>
          <w:bCs/>
          <w:iCs w:val="0"/>
          <w:color w:val="000000"/>
          <w:sz w:val="24"/>
        </w:rPr>
        <w:tab/>
      </w:r>
    </w:p>
    <w:p w:rsidR="00FB50AF" w:rsidRPr="006071A2" w:rsidRDefault="00FB50AF" w:rsidP="00FB50AF">
      <w:pPr>
        <w:spacing w:before="0" w:after="160" w:line="259" w:lineRule="auto"/>
        <w:ind w:firstLine="0"/>
        <w:jc w:val="left"/>
        <w:rPr>
          <w:rFonts w:eastAsia="Calibri"/>
          <w:iCs w:val="0"/>
          <w:sz w:val="22"/>
          <w:szCs w:val="22"/>
        </w:rPr>
      </w:pPr>
      <w:bookmarkStart w:id="1" w:name="_Система_за_контрол"/>
      <w:bookmarkEnd w:id="1"/>
    </w:p>
    <w:p w:rsidR="00FB50AF" w:rsidRPr="006071A2" w:rsidRDefault="00FB50AF" w:rsidP="00FB50AF">
      <w:pPr>
        <w:spacing w:before="0" w:after="160" w:line="259" w:lineRule="auto"/>
        <w:ind w:firstLine="0"/>
        <w:jc w:val="left"/>
        <w:rPr>
          <w:rFonts w:eastAsia="Calibri"/>
          <w:iCs w:val="0"/>
          <w:sz w:val="22"/>
          <w:szCs w:val="22"/>
        </w:rPr>
      </w:pPr>
    </w:p>
    <w:p w:rsidR="00FB50AF" w:rsidRPr="006071A2" w:rsidRDefault="00FB50AF" w:rsidP="00FB50AF">
      <w:pPr>
        <w:spacing w:before="0" w:after="160" w:line="259" w:lineRule="auto"/>
        <w:ind w:firstLine="0"/>
        <w:jc w:val="left"/>
        <w:rPr>
          <w:rFonts w:eastAsia="Calibri"/>
          <w:iCs w:val="0"/>
          <w:sz w:val="22"/>
          <w:szCs w:val="22"/>
        </w:rPr>
      </w:pPr>
    </w:p>
    <w:tbl>
      <w:tblPr>
        <w:tblW w:w="10065" w:type="dxa"/>
        <w:tblInd w:w="-72" w:type="dxa"/>
        <w:tblLayout w:type="fixed"/>
        <w:tblCellMar>
          <w:left w:w="70" w:type="dxa"/>
          <w:right w:w="70" w:type="dxa"/>
        </w:tblCellMar>
        <w:tblLook w:val="04A0" w:firstRow="1" w:lastRow="0" w:firstColumn="1" w:lastColumn="0" w:noHBand="0" w:noVBand="1"/>
      </w:tblPr>
      <w:tblGrid>
        <w:gridCol w:w="426"/>
        <w:gridCol w:w="1984"/>
        <w:gridCol w:w="6521"/>
        <w:gridCol w:w="567"/>
        <w:gridCol w:w="567"/>
      </w:tblGrid>
      <w:tr w:rsidR="00FB50AF" w:rsidRPr="006071A2" w:rsidTr="00F93E45">
        <w:tc>
          <w:tcPr>
            <w:tcW w:w="10065" w:type="dxa"/>
            <w:gridSpan w:val="5"/>
            <w:tcBorders>
              <w:top w:val="single" w:sz="4" w:space="0" w:color="auto"/>
              <w:left w:val="single" w:sz="4" w:space="0" w:color="auto"/>
              <w:bottom w:val="single" w:sz="4" w:space="0" w:color="auto"/>
              <w:right w:val="single" w:sz="4" w:space="0" w:color="auto"/>
            </w:tcBorders>
          </w:tcPr>
          <w:p w:rsidR="00FB50AF" w:rsidRPr="006071A2" w:rsidRDefault="00FB50AF" w:rsidP="00F93E45">
            <w:pPr>
              <w:spacing w:line="240" w:lineRule="auto"/>
              <w:ind w:firstLine="0"/>
              <w:jc w:val="left"/>
              <w:rPr>
                <w:b/>
                <w:bCs/>
                <w:iCs w:val="0"/>
                <w:color w:val="000000"/>
                <w:sz w:val="22"/>
                <w:szCs w:val="22"/>
                <w:lang w:eastAsia="bg-BG"/>
              </w:rPr>
            </w:pPr>
            <w:r w:rsidRPr="006071A2">
              <w:rPr>
                <w:b/>
                <w:sz w:val="22"/>
                <w:szCs w:val="22"/>
              </w:rPr>
              <w:t xml:space="preserve">ТАБЛИЦА 1: </w:t>
            </w:r>
            <w:r w:rsidRPr="006071A2">
              <w:rPr>
                <w:rFonts w:eastAsia="Calibri"/>
                <w:b/>
                <w:iCs w:val="0"/>
                <w:sz w:val="22"/>
                <w:szCs w:val="22"/>
              </w:rPr>
              <w:t>Изграждане и пускане в експлоатация на система за видеонаблюдение</w:t>
            </w:r>
          </w:p>
        </w:tc>
      </w:tr>
      <w:tr w:rsidR="00FB50AF" w:rsidRPr="006071A2" w:rsidTr="00F93E45">
        <w:trPr>
          <w:cantSplit/>
          <w:trHeight w:val="1417"/>
        </w:trPr>
        <w:tc>
          <w:tcPr>
            <w:tcW w:w="426"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
                <w:bCs/>
                <w:iCs w:val="0"/>
                <w:color w:val="000000"/>
                <w:sz w:val="22"/>
                <w:szCs w:val="22"/>
                <w:lang w:eastAsia="bg-BG"/>
              </w:rPr>
            </w:pPr>
            <w:r w:rsidRPr="006071A2">
              <w:rPr>
                <w:b/>
                <w:bCs/>
                <w:iCs w:val="0"/>
                <w:color w:val="000000"/>
                <w:sz w:val="22"/>
                <w:szCs w:val="22"/>
                <w:lang w:eastAsia="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Компонент на системата</w:t>
            </w:r>
          </w:p>
        </w:tc>
        <w:tc>
          <w:tcPr>
            <w:tcW w:w="6521"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Описание и минимални технически параметри</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Мярка</w:t>
            </w:r>
          </w:p>
        </w:tc>
        <w:tc>
          <w:tcPr>
            <w:tcW w:w="567" w:type="dxa"/>
            <w:tcBorders>
              <w:top w:val="single" w:sz="4" w:space="0" w:color="auto"/>
              <w:left w:val="nil"/>
              <w:bottom w:val="single" w:sz="4" w:space="0" w:color="auto"/>
              <w:right w:val="single" w:sz="4" w:space="0" w:color="auto"/>
            </w:tcBorders>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Количество</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5211E" w:rsidRDefault="00FB50AF" w:rsidP="00F93E45">
            <w:pPr>
              <w:spacing w:before="0" w:after="0" w:line="240" w:lineRule="auto"/>
              <w:ind w:firstLine="0"/>
              <w:jc w:val="left"/>
              <w:rPr>
                <w:b/>
                <w:bCs/>
                <w:iCs w:val="0"/>
                <w:color w:val="000000"/>
                <w:sz w:val="22"/>
                <w:szCs w:val="22"/>
                <w:lang w:eastAsia="bg-BG"/>
              </w:rPr>
            </w:pPr>
            <w:r w:rsidRPr="0065211E">
              <w:rPr>
                <w:b/>
                <w:bCs/>
                <w:iCs w:val="0"/>
                <w:color w:val="000000"/>
                <w:sz w:val="22"/>
                <w:szCs w:val="22"/>
                <w:lang w:eastAsia="bg-BG"/>
              </w:rPr>
              <w:t xml:space="preserve">IP Видеокамера </w:t>
            </w:r>
          </w:p>
        </w:tc>
        <w:tc>
          <w:tcPr>
            <w:tcW w:w="6521"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2 MP H.265 True DAY/NIGHT IP вандалоустойчива куполна камера: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Сензор за изображения:</w:t>
            </w:r>
            <w:r w:rsidRPr="006071A2">
              <w:rPr>
                <w:iCs w:val="0"/>
                <w:color w:val="000000"/>
                <w:sz w:val="22"/>
                <w:szCs w:val="22"/>
                <w:lang w:eastAsia="bg-BG"/>
              </w:rPr>
              <w:t xml:space="preserve"> минимум 1/2.8” progressive scan CMOS, минимум 2MP</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Резолюция:</w:t>
            </w:r>
            <w:r w:rsidRPr="006071A2">
              <w:rPr>
                <w:iCs w:val="0"/>
                <w:color w:val="000000"/>
                <w:sz w:val="22"/>
                <w:szCs w:val="22"/>
                <w:lang w:eastAsia="bg-BG"/>
              </w:rPr>
              <w:t xml:space="preserve"> FULL HD 1080P (1920x1080)</w:t>
            </w:r>
          </w:p>
          <w:p w:rsidR="00FB50AF" w:rsidRPr="006071A2" w:rsidRDefault="00FB50AF" w:rsidP="00F93E45">
            <w:pPr>
              <w:spacing w:before="0" w:after="0" w:line="240" w:lineRule="auto"/>
              <w:ind w:firstLine="0"/>
              <w:jc w:val="left"/>
              <w:rPr>
                <w:rFonts w:eastAsia="Calibri"/>
                <w:iCs w:val="0"/>
                <w:color w:val="000000"/>
                <w:sz w:val="22"/>
                <w:szCs w:val="22"/>
                <w:shd w:val="clear" w:color="auto" w:fill="FFFFFF"/>
              </w:rPr>
            </w:pPr>
            <w:r w:rsidRPr="006071A2">
              <w:rPr>
                <w:rFonts w:eastAsia="Calibri"/>
                <w:b/>
                <w:iCs w:val="0"/>
                <w:color w:val="000000"/>
                <w:sz w:val="22"/>
                <w:szCs w:val="22"/>
                <w:shd w:val="clear" w:color="auto" w:fill="FFFFFF"/>
              </w:rPr>
              <w:t>Видеострийм в реално време:</w:t>
            </w:r>
            <w:r w:rsidRPr="006071A2">
              <w:rPr>
                <w:rFonts w:eastAsia="Calibri"/>
                <w:iCs w:val="0"/>
                <w:color w:val="000000"/>
                <w:sz w:val="22"/>
                <w:szCs w:val="22"/>
                <w:shd w:val="clear" w:color="auto" w:fill="FFFFFF"/>
              </w:rPr>
              <w:t xml:space="preserve"> минимум 25fps</w:t>
            </w:r>
          </w:p>
          <w:p w:rsidR="00FB50AF" w:rsidRPr="006071A2" w:rsidRDefault="00FB50AF" w:rsidP="00F93E45">
            <w:pPr>
              <w:spacing w:before="0" w:after="0" w:line="240" w:lineRule="auto"/>
              <w:ind w:firstLine="0"/>
              <w:jc w:val="left"/>
              <w:rPr>
                <w:iCs w:val="0"/>
                <w:color w:val="000000"/>
                <w:sz w:val="22"/>
                <w:szCs w:val="22"/>
                <w:lang w:eastAsia="bg-BG"/>
              </w:rPr>
            </w:pPr>
            <w:r w:rsidRPr="006071A2">
              <w:rPr>
                <w:rFonts w:eastAsia="Calibri"/>
                <w:b/>
                <w:iCs w:val="0"/>
                <w:color w:val="000000"/>
                <w:sz w:val="22"/>
                <w:szCs w:val="22"/>
                <w:shd w:val="clear" w:color="auto" w:fill="FFFFFF"/>
              </w:rPr>
              <w:t>Обектив:</w:t>
            </w:r>
            <w:r w:rsidRPr="006071A2">
              <w:rPr>
                <w:rFonts w:eastAsia="Calibri"/>
                <w:iCs w:val="0"/>
                <w:color w:val="000000"/>
                <w:sz w:val="22"/>
                <w:szCs w:val="22"/>
                <w:shd w:val="clear" w:color="auto" w:fill="FFFFFF"/>
              </w:rPr>
              <w:t xml:space="preserve"> </w:t>
            </w:r>
            <w:r w:rsidRPr="006071A2">
              <w:rPr>
                <w:iCs w:val="0"/>
                <w:color w:val="000000"/>
                <w:sz w:val="22"/>
                <w:szCs w:val="22"/>
                <w:lang w:eastAsia="bg-BG"/>
              </w:rPr>
              <w:t>моторизиран, 2.7-13.5mm/F1.4 с хоризонтален ъгъл &gt; 106º÷29º</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Функция „Ден и Нощ“</w:t>
            </w:r>
            <w:r w:rsidRPr="006071A2">
              <w:rPr>
                <w:iCs w:val="0"/>
                <w:sz w:val="22"/>
                <w:szCs w:val="22"/>
                <w:lang w:eastAsia="bg-BG"/>
              </w:rPr>
              <w:t>: IR cut Filter с автоматично превключване;</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val="en-US" w:eastAsia="bg-BG"/>
              </w:rPr>
              <w:t xml:space="preserve">IR </w:t>
            </w:r>
            <w:r w:rsidRPr="006071A2">
              <w:rPr>
                <w:b/>
                <w:iCs w:val="0"/>
                <w:color w:val="000000"/>
                <w:sz w:val="22"/>
                <w:szCs w:val="22"/>
                <w:lang w:eastAsia="bg-BG"/>
              </w:rPr>
              <w:t>подсветка:</w:t>
            </w:r>
            <w:r w:rsidRPr="006071A2">
              <w:rPr>
                <w:iCs w:val="0"/>
                <w:color w:val="000000"/>
                <w:sz w:val="22"/>
                <w:szCs w:val="22"/>
                <w:lang w:eastAsia="bg-BG"/>
              </w:rPr>
              <w:t xml:space="preserve"> вграден IR LED с дистанция на светене до 30m.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Минимална осветеност:</w:t>
            </w:r>
            <w:r w:rsidRPr="006071A2">
              <w:rPr>
                <w:iCs w:val="0"/>
                <w:color w:val="000000"/>
                <w:sz w:val="22"/>
                <w:szCs w:val="22"/>
                <w:lang w:eastAsia="bg-BG"/>
              </w:rPr>
              <w:t xml:space="preserve"> 0.05Lux/F1.4(Color,1/30s); 0Lux/F1.4(IR on);</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Мрежа:</w:t>
            </w:r>
            <w:r w:rsidRPr="006071A2">
              <w:rPr>
                <w:iCs w:val="0"/>
                <w:color w:val="000000"/>
                <w:sz w:val="22"/>
                <w:szCs w:val="22"/>
                <w:lang w:eastAsia="bg-BG"/>
              </w:rPr>
              <w:t xml:space="preserve"> 10/100Base-T;</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Поддържани комуникационни протоколи:</w:t>
            </w:r>
            <w:r w:rsidRPr="006071A2">
              <w:rPr>
                <w:iCs w:val="0"/>
                <w:color w:val="000000"/>
                <w:sz w:val="22"/>
                <w:szCs w:val="22"/>
                <w:lang w:eastAsia="bg-BG"/>
              </w:rPr>
              <w:t xml:space="preserve"> IPv4/IPv6, HTTP, HTTPS, TCP/IP, UDP, UPnP, ICMP, IGMP, RTSP, RTP, SMTP, NTP, DHCP, DNS, PPPOE, DDNS, FTP, IP Filter, QoS; </w:t>
            </w:r>
          </w:p>
          <w:p w:rsidR="00FB50AF" w:rsidRPr="006071A2" w:rsidRDefault="00FB50AF" w:rsidP="00F93E45">
            <w:pPr>
              <w:spacing w:before="0" w:after="0" w:line="240" w:lineRule="auto"/>
              <w:ind w:firstLine="0"/>
              <w:jc w:val="left"/>
              <w:rPr>
                <w:iCs w:val="0"/>
                <w:sz w:val="22"/>
                <w:szCs w:val="22"/>
                <w:lang w:eastAsia="bg-BG"/>
              </w:rPr>
            </w:pPr>
            <w:r w:rsidRPr="006071A2">
              <w:rPr>
                <w:b/>
                <w:iCs w:val="0"/>
                <w:color w:val="000000"/>
                <w:sz w:val="22"/>
                <w:szCs w:val="22"/>
                <w:lang w:eastAsia="bg-BG"/>
              </w:rPr>
              <w:t>Работна температура:</w:t>
            </w:r>
            <w:r w:rsidRPr="006071A2">
              <w:rPr>
                <w:iCs w:val="0"/>
                <w:color w:val="000000"/>
                <w:sz w:val="22"/>
                <w:szCs w:val="22"/>
                <w:lang w:eastAsia="bg-BG"/>
              </w:rPr>
              <w:t xml:space="preserve"> </w:t>
            </w:r>
            <w:r w:rsidRPr="006071A2">
              <w:rPr>
                <w:iCs w:val="0"/>
                <w:sz w:val="22"/>
                <w:szCs w:val="22"/>
                <w:lang w:eastAsia="bg-BG"/>
              </w:rPr>
              <w:t>от -30°C до 60°C;</w:t>
            </w:r>
          </w:p>
          <w:p w:rsidR="00FB50AF" w:rsidRPr="006071A2" w:rsidRDefault="00FB50AF" w:rsidP="00F93E45">
            <w:pPr>
              <w:spacing w:before="0" w:after="0" w:line="240" w:lineRule="auto"/>
              <w:ind w:firstLine="0"/>
              <w:jc w:val="left"/>
              <w:rPr>
                <w:iCs w:val="0"/>
                <w:sz w:val="22"/>
                <w:szCs w:val="22"/>
                <w:lang w:val="en-US" w:eastAsia="bg-BG"/>
              </w:rPr>
            </w:pPr>
            <w:r w:rsidRPr="006071A2">
              <w:rPr>
                <w:b/>
                <w:iCs w:val="0"/>
                <w:sz w:val="22"/>
                <w:szCs w:val="22"/>
                <w:lang w:eastAsia="bg-BG"/>
              </w:rPr>
              <w:t>Захранване:</w:t>
            </w:r>
            <w:r w:rsidRPr="006071A2">
              <w:rPr>
                <w:iCs w:val="0"/>
                <w:sz w:val="22"/>
                <w:szCs w:val="22"/>
                <w:lang w:eastAsia="bg-BG"/>
              </w:rPr>
              <w:t xml:space="preserve"> PoE (802.3af)</w:t>
            </w:r>
            <w:r w:rsidRPr="006071A2">
              <w:rPr>
                <w:iCs w:val="0"/>
                <w:sz w:val="22"/>
                <w:szCs w:val="22"/>
                <w:lang w:val="en-US" w:eastAsia="bg-BG"/>
              </w:rPr>
              <w:t>;</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Консумирана мощност:</w:t>
            </w:r>
            <w:r w:rsidRPr="006071A2">
              <w:rPr>
                <w:iCs w:val="0"/>
                <w:sz w:val="22"/>
                <w:szCs w:val="22"/>
                <w:lang w:eastAsia="bg-BG"/>
              </w:rPr>
              <w:t xml:space="preserve"> максимум 9</w:t>
            </w:r>
            <w:r w:rsidRPr="006071A2">
              <w:rPr>
                <w:iCs w:val="0"/>
                <w:sz w:val="22"/>
                <w:szCs w:val="22"/>
                <w:lang w:val="en-US" w:eastAsia="bg-BG"/>
              </w:rPr>
              <w:t>W</w:t>
            </w:r>
            <w:r w:rsidRPr="006071A2">
              <w:rPr>
                <w:iCs w:val="0"/>
                <w:sz w:val="22"/>
                <w:szCs w:val="22"/>
                <w:lang w:eastAsia="bg-BG"/>
              </w:rPr>
              <w:t>;</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Портове:</w:t>
            </w:r>
            <w:r w:rsidRPr="006071A2">
              <w:rPr>
                <w:iCs w:val="0"/>
                <w:color w:val="000000"/>
                <w:sz w:val="22"/>
                <w:szCs w:val="22"/>
                <w:lang w:eastAsia="bg-BG"/>
              </w:rPr>
              <w:t xml:space="preserve"> минимум 1 х RJ-45; минимум 1 слот за Micro SD Карта до 128GB;</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Защита:</w:t>
            </w:r>
            <w:r w:rsidRPr="006071A2">
              <w:rPr>
                <w:iCs w:val="0"/>
                <w:color w:val="000000"/>
                <w:sz w:val="22"/>
                <w:szCs w:val="22"/>
                <w:lang w:eastAsia="bg-BG"/>
              </w:rPr>
              <w:t xml:space="preserve"> IP67 и IK10</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Допълнителни изисквания:</w:t>
            </w:r>
            <w:r w:rsidRPr="006071A2">
              <w:rPr>
                <w:iCs w:val="0"/>
                <w:color w:val="000000"/>
                <w:sz w:val="22"/>
                <w:szCs w:val="22"/>
                <w:lang w:eastAsia="bg-BG"/>
              </w:rPr>
              <w:t xml:space="preserve"> възможност за наблюдение през мобилен телефон (IOS, Android или еквивалент). </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20</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2</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Софтуер за запис и наблюдение</w:t>
            </w:r>
          </w:p>
        </w:tc>
        <w:tc>
          <w:tcPr>
            <w:tcW w:w="6521"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Софтуерът да позволява:</w:t>
            </w:r>
          </w:p>
          <w:p w:rsidR="00FB50AF" w:rsidRPr="006071A2" w:rsidRDefault="00FB50AF" w:rsidP="00F93E45">
            <w:pPr>
              <w:numPr>
                <w:ilvl w:val="0"/>
                <w:numId w:val="11"/>
              </w:numPr>
              <w:spacing w:before="0" w:after="0" w:line="240" w:lineRule="auto"/>
              <w:contextualSpacing/>
              <w:jc w:val="left"/>
              <w:rPr>
                <w:iCs w:val="0"/>
                <w:color w:val="000000"/>
                <w:sz w:val="22"/>
                <w:szCs w:val="22"/>
                <w:lang w:eastAsia="bg-BG"/>
              </w:rPr>
            </w:pPr>
            <w:r w:rsidRPr="006071A2">
              <w:rPr>
                <w:iCs w:val="0"/>
                <w:color w:val="000000"/>
                <w:sz w:val="22"/>
                <w:szCs w:val="22"/>
                <w:lang w:eastAsia="bg-BG"/>
              </w:rPr>
              <w:t>Запис и наблюдение на предложените IP камери;</w:t>
            </w:r>
          </w:p>
          <w:p w:rsidR="00FB50AF" w:rsidRPr="006071A2" w:rsidRDefault="00FB50AF" w:rsidP="00F93E45">
            <w:pPr>
              <w:numPr>
                <w:ilvl w:val="0"/>
                <w:numId w:val="11"/>
              </w:numPr>
              <w:spacing w:before="0" w:after="0" w:line="240" w:lineRule="auto"/>
              <w:contextualSpacing/>
              <w:jc w:val="left"/>
              <w:rPr>
                <w:iCs w:val="0"/>
                <w:color w:val="000000"/>
                <w:sz w:val="22"/>
                <w:szCs w:val="22"/>
                <w:lang w:eastAsia="bg-BG"/>
              </w:rPr>
            </w:pPr>
            <w:r w:rsidRPr="006071A2">
              <w:rPr>
                <w:iCs w:val="0"/>
                <w:color w:val="000000"/>
                <w:sz w:val="22"/>
                <w:szCs w:val="22"/>
                <w:lang w:eastAsia="bg-BG"/>
              </w:rPr>
              <w:t>Използване на видеокартата (GPU) за обработка на постъпващия видео сигнал;</w:t>
            </w:r>
          </w:p>
          <w:p w:rsidR="00FB50AF" w:rsidRPr="006071A2" w:rsidRDefault="00FB50AF" w:rsidP="00F93E45">
            <w:pPr>
              <w:numPr>
                <w:ilvl w:val="0"/>
                <w:numId w:val="11"/>
              </w:numPr>
              <w:spacing w:before="0" w:after="0" w:line="240" w:lineRule="auto"/>
              <w:contextualSpacing/>
              <w:jc w:val="left"/>
              <w:rPr>
                <w:iCs w:val="0"/>
                <w:color w:val="000000"/>
                <w:sz w:val="22"/>
                <w:szCs w:val="22"/>
                <w:lang w:eastAsia="bg-BG"/>
              </w:rPr>
            </w:pPr>
            <w:r w:rsidRPr="006071A2">
              <w:rPr>
                <w:iCs w:val="0"/>
                <w:color w:val="000000"/>
                <w:sz w:val="22"/>
                <w:szCs w:val="22"/>
                <w:lang w:eastAsia="bg-BG"/>
              </w:rPr>
              <w:t>Работа с повече от един монитор;</w:t>
            </w:r>
          </w:p>
          <w:p w:rsidR="00FB50AF" w:rsidRPr="006071A2" w:rsidRDefault="00FB50AF" w:rsidP="00F93E45">
            <w:pPr>
              <w:numPr>
                <w:ilvl w:val="0"/>
                <w:numId w:val="11"/>
              </w:numPr>
              <w:spacing w:before="0" w:after="0" w:line="240" w:lineRule="auto"/>
              <w:contextualSpacing/>
              <w:jc w:val="left"/>
              <w:rPr>
                <w:iCs w:val="0"/>
                <w:color w:val="000000"/>
                <w:sz w:val="22"/>
                <w:szCs w:val="22"/>
                <w:lang w:eastAsia="bg-BG"/>
              </w:rPr>
            </w:pPr>
            <w:r w:rsidRPr="006071A2">
              <w:rPr>
                <w:iCs w:val="0"/>
                <w:color w:val="000000"/>
                <w:sz w:val="22"/>
                <w:szCs w:val="22"/>
                <w:lang w:eastAsia="bg-BG"/>
              </w:rPr>
              <w:t>Работа с отдалечени клиенти;</w:t>
            </w:r>
          </w:p>
          <w:p w:rsidR="00FB50AF" w:rsidRPr="006071A2" w:rsidRDefault="00FB50AF" w:rsidP="00F93E45">
            <w:pPr>
              <w:numPr>
                <w:ilvl w:val="0"/>
                <w:numId w:val="11"/>
              </w:numPr>
              <w:spacing w:before="0" w:after="0" w:line="240" w:lineRule="auto"/>
              <w:contextualSpacing/>
              <w:jc w:val="left"/>
              <w:rPr>
                <w:iCs w:val="0"/>
                <w:color w:val="000000"/>
                <w:sz w:val="22"/>
                <w:szCs w:val="22"/>
                <w:lang w:eastAsia="bg-BG"/>
              </w:rPr>
            </w:pPr>
            <w:r w:rsidRPr="006071A2">
              <w:rPr>
                <w:iCs w:val="0"/>
                <w:color w:val="000000"/>
                <w:sz w:val="22"/>
                <w:szCs w:val="22"/>
                <w:lang w:eastAsia="bg-BG"/>
              </w:rPr>
              <w:t>Заключване на запис;</w:t>
            </w:r>
          </w:p>
          <w:p w:rsidR="00FB50AF" w:rsidRPr="006071A2" w:rsidRDefault="00FB50AF" w:rsidP="00F93E45">
            <w:pPr>
              <w:numPr>
                <w:ilvl w:val="0"/>
                <w:numId w:val="11"/>
              </w:numPr>
              <w:spacing w:before="0" w:after="0" w:line="240" w:lineRule="auto"/>
              <w:contextualSpacing/>
              <w:jc w:val="left"/>
              <w:rPr>
                <w:iCs w:val="0"/>
                <w:color w:val="000000"/>
                <w:sz w:val="22"/>
                <w:szCs w:val="22"/>
                <w:lang w:eastAsia="bg-BG"/>
              </w:rPr>
            </w:pPr>
            <w:r w:rsidRPr="006071A2">
              <w:rPr>
                <w:iCs w:val="0"/>
                <w:color w:val="000000"/>
                <w:sz w:val="22"/>
                <w:szCs w:val="22"/>
                <w:lang w:eastAsia="bg-BG"/>
              </w:rPr>
              <w:t>Многослойна карта.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Лицензи: </w:t>
            </w:r>
            <w:r w:rsidRPr="006071A2">
              <w:rPr>
                <w:iCs w:val="0"/>
                <w:color w:val="000000"/>
                <w:sz w:val="22"/>
                <w:szCs w:val="22"/>
                <w:lang w:eastAsia="bg-BG"/>
              </w:rPr>
              <w:t>Да има включени минимум 20 лиценза за камери и лиценз за отдалечен клиент (Remote Login)</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Стандарти:</w:t>
            </w:r>
            <w:r w:rsidRPr="006071A2">
              <w:rPr>
                <w:iCs w:val="0"/>
                <w:color w:val="000000"/>
                <w:sz w:val="22"/>
                <w:szCs w:val="22"/>
                <w:lang w:eastAsia="bg-BG"/>
              </w:rPr>
              <w:t xml:space="preserve"> в съответствие с Onvif или еквивалент</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3</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Комутатор с РоЕ</w:t>
            </w:r>
          </w:p>
        </w:tc>
        <w:tc>
          <w:tcPr>
            <w:tcW w:w="6521"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 xml:space="preserve">Управляем комутатор с </w:t>
            </w:r>
            <w:r w:rsidRPr="006071A2">
              <w:rPr>
                <w:b/>
                <w:iCs w:val="0"/>
                <w:color w:val="000000"/>
                <w:sz w:val="22"/>
                <w:szCs w:val="22"/>
                <w:u w:val="single"/>
                <w:lang w:val="en-US" w:eastAsia="bg-BG"/>
              </w:rPr>
              <w:t>PoE</w:t>
            </w:r>
            <w:r w:rsidRPr="006071A2">
              <w:rPr>
                <w:b/>
                <w:iCs w:val="0"/>
                <w:color w:val="000000"/>
                <w:sz w:val="22"/>
                <w:szCs w:val="22"/>
                <w:u w:val="single"/>
                <w:lang w:eastAsia="bg-BG"/>
              </w:rPr>
              <w:t>:</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Интерфейси:</w:t>
            </w:r>
            <w:r w:rsidRPr="006071A2">
              <w:rPr>
                <w:iCs w:val="0"/>
                <w:color w:val="000000"/>
                <w:sz w:val="22"/>
                <w:szCs w:val="22"/>
                <w:lang w:eastAsia="bg-BG"/>
              </w:rPr>
              <w:t xml:space="preserve"> минимум 24 порта (10/100/1000 GbE, 802.3at/af PoE+) и 4 комбо RJ45/SFP слота</w:t>
            </w:r>
            <w:r w:rsidRPr="006071A2">
              <w:rPr>
                <w:iCs w:val="0"/>
                <w:color w:val="000000"/>
                <w:sz w:val="22"/>
                <w:szCs w:val="22"/>
                <w:lang w:eastAsia="bg-BG"/>
              </w:rPr>
              <w:br/>
            </w:r>
            <w:r w:rsidRPr="006071A2">
              <w:rPr>
                <w:b/>
                <w:iCs w:val="0"/>
                <w:color w:val="000000"/>
                <w:sz w:val="22"/>
                <w:szCs w:val="22"/>
                <w:lang w:eastAsia="bg-BG"/>
              </w:rPr>
              <w:t>Производителност:</w:t>
            </w:r>
            <w:r w:rsidRPr="006071A2">
              <w:rPr>
                <w:iCs w:val="0"/>
                <w:color w:val="000000"/>
                <w:sz w:val="22"/>
                <w:szCs w:val="22"/>
                <w:lang w:eastAsia="bg-BG"/>
              </w:rPr>
              <w:t xml:space="preserve"> минимум 41 Mpps</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lastRenderedPageBreak/>
              <w:t>MAC адресна таблица</w:t>
            </w:r>
            <w:r w:rsidRPr="006071A2">
              <w:rPr>
                <w:iCs w:val="0"/>
                <w:color w:val="000000"/>
                <w:sz w:val="22"/>
                <w:szCs w:val="22"/>
                <w:lang w:eastAsia="bg-BG"/>
              </w:rPr>
              <w:t>: минимум 16 K</w:t>
            </w:r>
            <w:r w:rsidRPr="006071A2">
              <w:rPr>
                <w:iCs w:val="0"/>
                <w:color w:val="000000"/>
                <w:sz w:val="22"/>
                <w:szCs w:val="22"/>
                <w:lang w:eastAsia="bg-BG"/>
              </w:rPr>
              <w:br/>
            </w:r>
            <w:r w:rsidRPr="006071A2">
              <w:rPr>
                <w:b/>
                <w:iCs w:val="0"/>
                <w:color w:val="000000"/>
                <w:sz w:val="22"/>
                <w:szCs w:val="22"/>
                <w:lang w:eastAsia="bg-BG"/>
              </w:rPr>
              <w:t xml:space="preserve">Протоколи за отдалечено управление: </w:t>
            </w:r>
            <w:r w:rsidRPr="006071A2">
              <w:rPr>
                <w:iCs w:val="0"/>
                <w:color w:val="000000"/>
                <w:sz w:val="22"/>
                <w:szCs w:val="22"/>
                <w:lang w:eastAsia="bg-BG"/>
              </w:rPr>
              <w:t>SNMP v3</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bCs/>
                <w:iCs w:val="0"/>
                <w:color w:val="000000"/>
                <w:sz w:val="22"/>
                <w:szCs w:val="22"/>
                <w:lang w:eastAsia="bg-BG"/>
              </w:rPr>
              <w:t xml:space="preserve">Допълнителна поддръжка: </w:t>
            </w:r>
            <w:r w:rsidRPr="006071A2">
              <w:rPr>
                <w:iCs w:val="0"/>
                <w:color w:val="000000"/>
                <w:sz w:val="22"/>
                <w:szCs w:val="22"/>
                <w:lang w:eastAsia="bg-BG"/>
              </w:rPr>
              <w:t>802.1Q, 802.1AB LLDP</w:t>
            </w:r>
            <w:r w:rsidRPr="006071A2">
              <w:rPr>
                <w:iCs w:val="0"/>
                <w:color w:val="000000"/>
                <w:sz w:val="22"/>
                <w:szCs w:val="22"/>
                <w:lang w:eastAsia="bg-BG"/>
              </w:rPr>
              <w:br/>
            </w:r>
            <w:r w:rsidRPr="006071A2">
              <w:rPr>
                <w:b/>
                <w:iCs w:val="0"/>
                <w:color w:val="000000"/>
                <w:sz w:val="22"/>
                <w:szCs w:val="22"/>
                <w:lang w:eastAsia="bg-BG"/>
              </w:rPr>
              <w:t>Общ PoE бюджет:</w:t>
            </w:r>
            <w:r w:rsidRPr="006071A2">
              <w:rPr>
                <w:iCs w:val="0"/>
                <w:color w:val="000000"/>
                <w:sz w:val="22"/>
                <w:szCs w:val="22"/>
                <w:lang w:eastAsia="bg-BG"/>
              </w:rPr>
              <w:t xml:space="preserve"> минимум 375W</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lastRenderedPageBreak/>
              <w:t>бр.</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4</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5211E">
              <w:rPr>
                <w:b/>
                <w:bCs/>
                <w:iCs w:val="0"/>
                <w:color w:val="000000"/>
                <w:sz w:val="22"/>
                <w:szCs w:val="22"/>
                <w:lang w:eastAsia="bg-BG"/>
              </w:rPr>
              <w:t>Video Server</w:t>
            </w:r>
          </w:p>
        </w:tc>
        <w:tc>
          <w:tcPr>
            <w:tcW w:w="6521"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u w:val="single"/>
                <w:lang w:eastAsia="bg-BG"/>
              </w:rPr>
            </w:pPr>
            <w:r w:rsidRPr="006071A2">
              <w:rPr>
                <w:b/>
                <w:bCs/>
                <w:iCs w:val="0"/>
                <w:color w:val="000000"/>
                <w:sz w:val="22"/>
                <w:szCs w:val="22"/>
                <w:u w:val="single"/>
                <w:lang w:eastAsia="bg-BG"/>
              </w:rPr>
              <w:t>Видео сървър:</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bCs/>
                <w:iCs w:val="0"/>
                <w:color w:val="000000"/>
                <w:sz w:val="22"/>
                <w:szCs w:val="22"/>
                <w:lang w:eastAsia="bg-BG"/>
              </w:rPr>
              <w:t xml:space="preserve">Процесор – минимум 2 (два) броя: </w:t>
            </w:r>
            <w:r w:rsidRPr="006071A2">
              <w:rPr>
                <w:b/>
                <w:bCs/>
                <w:iCs w:val="0"/>
                <w:color w:val="000000"/>
                <w:sz w:val="22"/>
                <w:szCs w:val="22"/>
                <w:lang w:eastAsia="bg-BG"/>
              </w:rPr>
              <w:br/>
              <w:t xml:space="preserve">   - Архитектура – </w:t>
            </w:r>
            <w:r w:rsidRPr="006071A2">
              <w:rPr>
                <w:iCs w:val="0"/>
                <w:color w:val="000000"/>
                <w:sz w:val="22"/>
                <w:szCs w:val="22"/>
                <w:lang w:eastAsia="bg-BG"/>
              </w:rPr>
              <w:t xml:space="preserve"> 64 битова</w:t>
            </w:r>
            <w:r w:rsidRPr="006071A2">
              <w:rPr>
                <w:b/>
                <w:bCs/>
                <w:iCs w:val="0"/>
                <w:color w:val="000000"/>
                <w:sz w:val="22"/>
                <w:szCs w:val="22"/>
                <w:lang w:eastAsia="bg-BG"/>
              </w:rPr>
              <w:br/>
              <w:t xml:space="preserve">   - Брой ядра –</w:t>
            </w:r>
            <w:r w:rsidRPr="006071A2">
              <w:rPr>
                <w:iCs w:val="0"/>
                <w:color w:val="000000"/>
                <w:sz w:val="22"/>
                <w:szCs w:val="22"/>
                <w:lang w:eastAsia="bg-BG"/>
              </w:rPr>
              <w:t xml:space="preserve"> минимум 6</w:t>
            </w:r>
            <w:r w:rsidRPr="006071A2">
              <w:rPr>
                <w:b/>
                <w:bCs/>
                <w:iCs w:val="0"/>
                <w:color w:val="000000"/>
                <w:sz w:val="22"/>
                <w:szCs w:val="22"/>
                <w:lang w:eastAsia="bg-BG"/>
              </w:rPr>
              <w:br/>
              <w:t xml:space="preserve">   - Брой нишки - </w:t>
            </w:r>
            <w:r w:rsidRPr="006071A2">
              <w:rPr>
                <w:iCs w:val="0"/>
                <w:color w:val="000000"/>
                <w:sz w:val="22"/>
                <w:szCs w:val="22"/>
                <w:lang w:eastAsia="bg-BG"/>
              </w:rPr>
              <w:t>минимум 12</w:t>
            </w:r>
            <w:r w:rsidRPr="006071A2">
              <w:rPr>
                <w:b/>
                <w:bCs/>
                <w:iCs w:val="0"/>
                <w:color w:val="000000"/>
                <w:sz w:val="22"/>
                <w:szCs w:val="22"/>
                <w:lang w:eastAsia="bg-BG"/>
              </w:rPr>
              <w:br/>
              <w:t xml:space="preserve">   - Базова тактова честота – </w:t>
            </w:r>
            <w:r w:rsidRPr="006071A2">
              <w:rPr>
                <w:iCs w:val="0"/>
                <w:color w:val="000000"/>
                <w:sz w:val="22"/>
                <w:szCs w:val="22"/>
                <w:lang w:eastAsia="bg-BG"/>
              </w:rPr>
              <w:t>минимум 2.4 GHz</w:t>
            </w:r>
            <w:r w:rsidRPr="006071A2">
              <w:rPr>
                <w:b/>
                <w:bCs/>
                <w:iCs w:val="0"/>
                <w:color w:val="000000"/>
                <w:sz w:val="22"/>
                <w:szCs w:val="22"/>
                <w:lang w:eastAsia="bg-BG"/>
              </w:rPr>
              <w:br/>
              <w:t xml:space="preserve">   - Кеш памет -</w:t>
            </w:r>
            <w:r w:rsidRPr="006071A2">
              <w:rPr>
                <w:iCs w:val="0"/>
                <w:color w:val="000000"/>
                <w:sz w:val="22"/>
                <w:szCs w:val="22"/>
                <w:lang w:eastAsia="bg-BG"/>
              </w:rPr>
              <w:t xml:space="preserve"> минимум 15 MB SmartCache</w:t>
            </w:r>
            <w:r w:rsidRPr="006071A2">
              <w:rPr>
                <w:b/>
                <w:bCs/>
                <w:iCs w:val="0"/>
                <w:color w:val="000000"/>
                <w:sz w:val="22"/>
                <w:szCs w:val="22"/>
                <w:lang w:eastAsia="bg-BG"/>
              </w:rPr>
              <w:br/>
            </w:r>
            <w:r w:rsidRPr="006071A2">
              <w:rPr>
                <w:b/>
                <w:iCs w:val="0"/>
                <w:color w:val="000000"/>
                <w:sz w:val="22"/>
                <w:szCs w:val="22"/>
                <w:lang w:eastAsia="bg-BG"/>
              </w:rPr>
              <w:t>Памет:</w:t>
            </w:r>
            <w:r w:rsidRPr="006071A2">
              <w:rPr>
                <w:iCs w:val="0"/>
                <w:color w:val="000000"/>
                <w:sz w:val="22"/>
                <w:szCs w:val="22"/>
                <w:lang w:eastAsia="bg-BG"/>
              </w:rPr>
              <w:t xml:space="preserve"> минимум 32GB RAM (4 x 8GB) DDR4 2133MHz ECC REG </w:t>
            </w:r>
            <w:r w:rsidRPr="006071A2">
              <w:rPr>
                <w:b/>
                <w:iCs w:val="0"/>
                <w:color w:val="000000"/>
                <w:sz w:val="22"/>
                <w:szCs w:val="22"/>
                <w:lang w:eastAsia="bg-BG"/>
              </w:rPr>
              <w:t>Дискова подсистема:</w:t>
            </w:r>
            <w:r w:rsidRPr="006071A2">
              <w:rPr>
                <w:iCs w:val="0"/>
                <w:color w:val="000000"/>
                <w:sz w:val="22"/>
                <w:szCs w:val="22"/>
                <w:lang w:eastAsia="bg-BG"/>
              </w:rPr>
              <w:t xml:space="preserve"> </w:t>
            </w:r>
            <w:r w:rsidRPr="006071A2">
              <w:rPr>
                <w:iCs w:val="0"/>
                <w:color w:val="000000"/>
                <w:sz w:val="22"/>
                <w:szCs w:val="22"/>
                <w:lang w:eastAsia="bg-BG"/>
              </w:rPr>
              <w:br/>
              <w:t xml:space="preserve">   - минимум 2 бр. 600GB 10K 6Gbps SAS 2.5</w:t>
            </w:r>
            <w:r w:rsidRPr="006071A2">
              <w:rPr>
                <w:iCs w:val="0"/>
                <w:color w:val="000000"/>
                <w:sz w:val="22"/>
                <w:szCs w:val="22"/>
                <w:lang w:val="en-US" w:eastAsia="bg-BG"/>
              </w:rPr>
              <w:t xml:space="preserve">in HotSwap </w:t>
            </w:r>
            <w:r w:rsidRPr="006071A2">
              <w:rPr>
                <w:iCs w:val="0"/>
                <w:color w:val="000000"/>
                <w:sz w:val="22"/>
                <w:szCs w:val="22"/>
                <w:lang w:eastAsia="bg-BG"/>
              </w:rPr>
              <w:t>дискове</w:t>
            </w:r>
            <w:r w:rsidRPr="006071A2">
              <w:rPr>
                <w:iCs w:val="0"/>
                <w:color w:val="000000"/>
                <w:sz w:val="22"/>
                <w:szCs w:val="22"/>
                <w:lang w:eastAsia="bg-BG"/>
              </w:rPr>
              <w:br/>
              <w:t xml:space="preserve">   - минимум 2 бр. свободни слота за </w:t>
            </w:r>
            <w:r w:rsidRPr="006071A2">
              <w:rPr>
                <w:iCs w:val="0"/>
                <w:color w:val="000000"/>
                <w:sz w:val="22"/>
                <w:szCs w:val="22"/>
                <w:lang w:val="en-US" w:eastAsia="bg-BG"/>
              </w:rPr>
              <w:t xml:space="preserve">HotSwap </w:t>
            </w:r>
            <w:r w:rsidRPr="006071A2">
              <w:rPr>
                <w:iCs w:val="0"/>
                <w:color w:val="000000"/>
                <w:sz w:val="22"/>
                <w:szCs w:val="22"/>
                <w:lang w:eastAsia="bg-BG"/>
              </w:rPr>
              <w:t>дискове</w:t>
            </w:r>
            <w:r w:rsidRPr="006071A2">
              <w:rPr>
                <w:iCs w:val="0"/>
                <w:color w:val="000000"/>
                <w:sz w:val="22"/>
                <w:szCs w:val="22"/>
                <w:lang w:eastAsia="bg-BG"/>
              </w:rPr>
              <w:br/>
            </w:r>
            <w:r w:rsidRPr="006071A2">
              <w:rPr>
                <w:b/>
                <w:iCs w:val="0"/>
                <w:color w:val="000000"/>
                <w:sz w:val="22"/>
                <w:szCs w:val="22"/>
                <w:lang w:eastAsia="bg-BG"/>
              </w:rPr>
              <w:t>Портове:</w:t>
            </w:r>
            <w:r w:rsidRPr="006071A2">
              <w:rPr>
                <w:iCs w:val="0"/>
                <w:color w:val="000000"/>
                <w:sz w:val="22"/>
                <w:szCs w:val="22"/>
                <w:lang w:eastAsia="bg-BG"/>
              </w:rPr>
              <w:t xml:space="preserve"> минимум 2 USB 3.0, минимум 1 USB 2.0, минимум 2 x1Gb Еthrenet  RJ-45, минимум 1 х Standard video</w:t>
            </w:r>
            <w:r w:rsidRPr="006071A2">
              <w:rPr>
                <w:iCs w:val="0"/>
                <w:color w:val="000000"/>
                <w:sz w:val="22"/>
                <w:szCs w:val="22"/>
                <w:lang w:eastAsia="bg-BG"/>
              </w:rPr>
              <w:br/>
            </w:r>
            <w:r w:rsidRPr="006071A2">
              <w:rPr>
                <w:b/>
                <w:iCs w:val="0"/>
                <w:color w:val="000000"/>
                <w:sz w:val="22"/>
                <w:szCs w:val="22"/>
                <w:lang w:eastAsia="bg-BG"/>
              </w:rPr>
              <w:t>Захранване:</w:t>
            </w:r>
            <w:r w:rsidRPr="006071A2">
              <w:rPr>
                <w:b/>
                <w:bCs/>
                <w:i/>
                <w:color w:val="000000"/>
                <w:sz w:val="22"/>
                <w:szCs w:val="22"/>
                <w:lang w:eastAsia="bg-BG"/>
              </w:rPr>
              <w:t xml:space="preserve"> </w:t>
            </w:r>
            <w:r w:rsidRPr="006071A2">
              <w:rPr>
                <w:bCs/>
                <w:color w:val="000000"/>
                <w:sz w:val="22"/>
                <w:szCs w:val="22"/>
                <w:lang w:eastAsia="bg-BG"/>
              </w:rPr>
              <w:t xml:space="preserve">минимум </w:t>
            </w:r>
            <w:r w:rsidRPr="006071A2">
              <w:rPr>
                <w:bCs/>
                <w:color w:val="000000"/>
                <w:sz w:val="22"/>
                <w:szCs w:val="22"/>
                <w:lang w:val="en-US" w:eastAsia="bg-BG"/>
              </w:rPr>
              <w:t>2</w:t>
            </w:r>
            <w:r w:rsidRPr="006071A2">
              <w:rPr>
                <w:bCs/>
                <w:color w:val="000000"/>
                <w:sz w:val="22"/>
                <w:szCs w:val="22"/>
                <w:lang w:eastAsia="bg-BG"/>
              </w:rPr>
              <w:t xml:space="preserve"> бр. hot-swap </w:t>
            </w:r>
            <w:r w:rsidRPr="006071A2">
              <w:rPr>
                <w:iCs w:val="0"/>
                <w:color w:val="000000"/>
                <w:sz w:val="22"/>
                <w:szCs w:val="22"/>
                <w:lang w:eastAsia="bg-BG"/>
              </w:rPr>
              <w:t xml:space="preserve">400W Redundant </w:t>
            </w:r>
            <w:r w:rsidRPr="006071A2">
              <w:rPr>
                <w:iCs w:val="0"/>
                <w:color w:val="000000"/>
                <w:sz w:val="22"/>
                <w:szCs w:val="22"/>
                <w:lang w:val="en-US" w:eastAsia="bg-BG"/>
              </w:rPr>
              <w:t>P</w:t>
            </w:r>
            <w:r w:rsidRPr="006071A2">
              <w:rPr>
                <w:iCs w:val="0"/>
                <w:color w:val="000000"/>
                <w:sz w:val="22"/>
                <w:szCs w:val="22"/>
                <w:lang w:eastAsia="bg-BG"/>
              </w:rPr>
              <w:t>SU</w:t>
            </w:r>
          </w:p>
          <w:p w:rsidR="00FB50AF" w:rsidRPr="006071A2" w:rsidRDefault="00FB50AF" w:rsidP="00F93E45">
            <w:pPr>
              <w:spacing w:before="0" w:after="0" w:line="240" w:lineRule="auto"/>
              <w:ind w:firstLine="0"/>
              <w:jc w:val="left"/>
              <w:rPr>
                <w:iCs w:val="0"/>
                <w:color w:val="000000"/>
                <w:sz w:val="22"/>
                <w:szCs w:val="22"/>
                <w:lang w:val="en-US" w:eastAsia="bg-BG"/>
              </w:rPr>
            </w:pPr>
            <w:r w:rsidRPr="006071A2">
              <w:rPr>
                <w:b/>
                <w:iCs w:val="0"/>
                <w:color w:val="000000"/>
                <w:sz w:val="22"/>
                <w:szCs w:val="22"/>
                <w:lang w:eastAsia="bg-BG"/>
              </w:rPr>
              <w:t>Шаси:</w:t>
            </w:r>
            <w:r w:rsidRPr="006071A2">
              <w:rPr>
                <w:iCs w:val="0"/>
                <w:color w:val="000000"/>
                <w:sz w:val="22"/>
                <w:szCs w:val="22"/>
                <w:lang w:eastAsia="bg-BG"/>
              </w:rPr>
              <w:t xml:space="preserve">  1U за монтаж в сървърен шкаф с включени необходимите монтажни релси и кабели</w:t>
            </w:r>
            <w:r w:rsidRPr="006071A2">
              <w:rPr>
                <w:iCs w:val="0"/>
                <w:color w:val="000000"/>
                <w:sz w:val="22"/>
                <w:szCs w:val="22"/>
                <w:lang w:val="en-US" w:eastAsia="bg-BG"/>
              </w:rPr>
              <w:t>.</w:t>
            </w:r>
            <w:r w:rsidRPr="006071A2">
              <w:rPr>
                <w:iCs w:val="0"/>
                <w:color w:val="000000"/>
                <w:sz w:val="22"/>
                <w:szCs w:val="22"/>
                <w:lang w:eastAsia="bg-BG"/>
              </w:rPr>
              <w:t xml:space="preserve"> </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5</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5211E" w:rsidRDefault="00FB50AF" w:rsidP="00F93E45">
            <w:pPr>
              <w:spacing w:before="0" w:after="0" w:line="240" w:lineRule="auto"/>
              <w:ind w:firstLine="0"/>
              <w:jc w:val="left"/>
              <w:rPr>
                <w:b/>
                <w:bCs/>
                <w:iCs w:val="0"/>
                <w:color w:val="000000"/>
                <w:sz w:val="22"/>
                <w:szCs w:val="22"/>
                <w:lang w:eastAsia="bg-BG"/>
              </w:rPr>
            </w:pPr>
            <w:r w:rsidRPr="0065211E">
              <w:rPr>
                <w:b/>
                <w:bCs/>
                <w:iCs w:val="0"/>
                <w:color w:val="000000"/>
                <w:sz w:val="22"/>
                <w:szCs w:val="22"/>
                <w:lang w:eastAsia="bg-BG"/>
              </w:rPr>
              <w:t>Video Storage</w:t>
            </w:r>
          </w:p>
        </w:tc>
        <w:tc>
          <w:tcPr>
            <w:tcW w:w="6521"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Сървър за съхранение на данни:</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bCs/>
                <w:iCs w:val="0"/>
                <w:color w:val="000000"/>
                <w:sz w:val="22"/>
                <w:szCs w:val="22"/>
                <w:lang w:eastAsia="bg-BG"/>
              </w:rPr>
              <w:t xml:space="preserve">Процесор – минимум 1 (един) брой: </w:t>
            </w:r>
            <w:r w:rsidRPr="006071A2">
              <w:rPr>
                <w:b/>
                <w:bCs/>
                <w:iCs w:val="0"/>
                <w:color w:val="000000"/>
                <w:sz w:val="22"/>
                <w:szCs w:val="22"/>
                <w:lang w:eastAsia="bg-BG"/>
              </w:rPr>
              <w:br/>
              <w:t xml:space="preserve">   - Архитектура – </w:t>
            </w:r>
            <w:r w:rsidRPr="006071A2">
              <w:rPr>
                <w:iCs w:val="0"/>
                <w:color w:val="000000"/>
                <w:sz w:val="22"/>
                <w:szCs w:val="22"/>
                <w:lang w:eastAsia="bg-BG"/>
              </w:rPr>
              <w:t xml:space="preserve"> 64 битова</w:t>
            </w:r>
            <w:r w:rsidRPr="006071A2">
              <w:rPr>
                <w:b/>
                <w:bCs/>
                <w:iCs w:val="0"/>
                <w:color w:val="000000"/>
                <w:sz w:val="22"/>
                <w:szCs w:val="22"/>
                <w:lang w:eastAsia="bg-BG"/>
              </w:rPr>
              <w:br/>
              <w:t xml:space="preserve">   - Брой ядра –</w:t>
            </w:r>
            <w:r w:rsidRPr="006071A2">
              <w:rPr>
                <w:iCs w:val="0"/>
                <w:color w:val="000000"/>
                <w:sz w:val="22"/>
                <w:szCs w:val="22"/>
                <w:lang w:eastAsia="bg-BG"/>
              </w:rPr>
              <w:t xml:space="preserve"> минимум 6</w:t>
            </w:r>
            <w:r w:rsidRPr="006071A2">
              <w:rPr>
                <w:b/>
                <w:bCs/>
                <w:iCs w:val="0"/>
                <w:color w:val="000000"/>
                <w:sz w:val="22"/>
                <w:szCs w:val="22"/>
                <w:lang w:eastAsia="bg-BG"/>
              </w:rPr>
              <w:br/>
              <w:t xml:space="preserve">   - Брой нишки - </w:t>
            </w:r>
            <w:r w:rsidRPr="006071A2">
              <w:rPr>
                <w:iCs w:val="0"/>
                <w:color w:val="000000"/>
                <w:sz w:val="22"/>
                <w:szCs w:val="22"/>
                <w:lang w:eastAsia="bg-BG"/>
              </w:rPr>
              <w:t>минимум 12</w:t>
            </w:r>
            <w:r w:rsidRPr="006071A2">
              <w:rPr>
                <w:b/>
                <w:bCs/>
                <w:iCs w:val="0"/>
                <w:color w:val="000000"/>
                <w:sz w:val="22"/>
                <w:szCs w:val="22"/>
                <w:lang w:eastAsia="bg-BG"/>
              </w:rPr>
              <w:br/>
              <w:t xml:space="preserve">   - Базова тактова честота – </w:t>
            </w:r>
            <w:r w:rsidRPr="006071A2">
              <w:rPr>
                <w:iCs w:val="0"/>
                <w:color w:val="000000"/>
                <w:sz w:val="22"/>
                <w:szCs w:val="22"/>
                <w:lang w:eastAsia="bg-BG"/>
              </w:rPr>
              <w:t>минимум 2.4 GHz</w:t>
            </w:r>
            <w:r w:rsidRPr="006071A2">
              <w:rPr>
                <w:b/>
                <w:bCs/>
                <w:iCs w:val="0"/>
                <w:color w:val="000000"/>
                <w:sz w:val="22"/>
                <w:szCs w:val="22"/>
                <w:lang w:eastAsia="bg-BG"/>
              </w:rPr>
              <w:br/>
              <w:t xml:space="preserve">   - Кеш памет -</w:t>
            </w:r>
            <w:r w:rsidRPr="006071A2">
              <w:rPr>
                <w:iCs w:val="0"/>
                <w:color w:val="000000"/>
                <w:sz w:val="22"/>
                <w:szCs w:val="22"/>
                <w:lang w:eastAsia="bg-BG"/>
              </w:rPr>
              <w:t xml:space="preserve"> минимум 15 MB SmartCache</w:t>
            </w:r>
            <w:r w:rsidRPr="006071A2">
              <w:rPr>
                <w:b/>
                <w:bCs/>
                <w:iCs w:val="0"/>
                <w:color w:val="000000"/>
                <w:sz w:val="22"/>
                <w:szCs w:val="22"/>
                <w:lang w:eastAsia="bg-BG"/>
              </w:rPr>
              <w:br/>
            </w:r>
            <w:r w:rsidRPr="006071A2">
              <w:rPr>
                <w:b/>
                <w:iCs w:val="0"/>
                <w:color w:val="000000"/>
                <w:sz w:val="22"/>
                <w:szCs w:val="22"/>
                <w:lang w:eastAsia="bg-BG"/>
              </w:rPr>
              <w:t>Памет:</w:t>
            </w:r>
            <w:r w:rsidRPr="006071A2">
              <w:rPr>
                <w:iCs w:val="0"/>
                <w:color w:val="000000"/>
                <w:sz w:val="22"/>
                <w:szCs w:val="22"/>
                <w:lang w:eastAsia="bg-BG"/>
              </w:rPr>
              <w:t xml:space="preserve"> минимум 16GB DDR4 ECC</w:t>
            </w:r>
            <w:r w:rsidRPr="006071A2">
              <w:rPr>
                <w:b/>
                <w:iCs w:val="0"/>
                <w:color w:val="000000"/>
                <w:sz w:val="22"/>
                <w:szCs w:val="22"/>
                <w:lang w:eastAsia="bg-BG"/>
              </w:rPr>
              <w:t xml:space="preserve">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Дискова подсистема:</w:t>
            </w:r>
            <w:r w:rsidRPr="006071A2">
              <w:rPr>
                <w:iCs w:val="0"/>
                <w:color w:val="000000"/>
                <w:sz w:val="22"/>
                <w:szCs w:val="22"/>
                <w:lang w:eastAsia="bg-BG"/>
              </w:rPr>
              <w:t xml:space="preserve"> </w:t>
            </w:r>
            <w:r w:rsidRPr="006071A2">
              <w:rPr>
                <w:iCs w:val="0"/>
                <w:color w:val="000000"/>
                <w:sz w:val="22"/>
                <w:szCs w:val="22"/>
                <w:lang w:eastAsia="bg-BG"/>
              </w:rPr>
              <w:br/>
              <w:t xml:space="preserve">   - минимум 10 бр. 6TB NAS HotSwap дискове</w:t>
            </w:r>
            <w:r w:rsidRPr="006071A2">
              <w:rPr>
                <w:iCs w:val="0"/>
                <w:color w:val="000000"/>
                <w:sz w:val="22"/>
                <w:szCs w:val="22"/>
                <w:lang w:eastAsia="bg-BG"/>
              </w:rPr>
              <w:br/>
              <w:t xml:space="preserve">   - минимум 2 бр. свободни слота за </w:t>
            </w:r>
            <w:r w:rsidRPr="006071A2">
              <w:rPr>
                <w:iCs w:val="0"/>
                <w:color w:val="000000"/>
                <w:sz w:val="22"/>
                <w:szCs w:val="22"/>
                <w:lang w:val="en-US" w:eastAsia="bg-BG"/>
              </w:rPr>
              <w:t xml:space="preserve">HotSwap </w:t>
            </w:r>
            <w:r w:rsidRPr="006071A2">
              <w:rPr>
                <w:iCs w:val="0"/>
                <w:color w:val="000000"/>
                <w:sz w:val="22"/>
                <w:szCs w:val="22"/>
                <w:lang w:eastAsia="bg-BG"/>
              </w:rPr>
              <w:t>дискове</w:t>
            </w:r>
            <w:r w:rsidRPr="006071A2">
              <w:rPr>
                <w:iCs w:val="0"/>
                <w:color w:val="000000"/>
                <w:sz w:val="22"/>
                <w:szCs w:val="22"/>
                <w:lang w:eastAsia="bg-BG"/>
              </w:rPr>
              <w:br/>
            </w:r>
            <w:r w:rsidRPr="006071A2">
              <w:rPr>
                <w:b/>
                <w:iCs w:val="0"/>
                <w:color w:val="000000"/>
                <w:sz w:val="22"/>
                <w:szCs w:val="22"/>
                <w:lang w:eastAsia="bg-BG"/>
              </w:rPr>
              <w:t>Шаси:</w:t>
            </w:r>
            <w:r w:rsidRPr="006071A2">
              <w:rPr>
                <w:iCs w:val="0"/>
                <w:color w:val="000000"/>
                <w:sz w:val="22"/>
                <w:szCs w:val="22"/>
                <w:lang w:eastAsia="bg-BG"/>
              </w:rPr>
              <w:t xml:space="preserve">  2U за монтаж в сървърен шкаф с включени необходимите монтажни релси и кабели</w:t>
            </w:r>
            <w:r w:rsidRPr="006071A2">
              <w:rPr>
                <w:iCs w:val="0"/>
                <w:color w:val="000000"/>
                <w:sz w:val="22"/>
                <w:szCs w:val="22"/>
                <w:lang w:val="en-US" w:eastAsia="bg-BG"/>
              </w:rPr>
              <w:t>.</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6</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5211E">
              <w:rPr>
                <w:b/>
                <w:bCs/>
                <w:iCs w:val="0"/>
                <w:color w:val="000000"/>
                <w:sz w:val="22"/>
                <w:szCs w:val="22"/>
                <w:lang w:eastAsia="bg-BG"/>
              </w:rPr>
              <w:t>Работна станция за видеонаблюдение</w:t>
            </w:r>
          </w:p>
        </w:tc>
        <w:tc>
          <w:tcPr>
            <w:tcW w:w="6521"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u w:val="single"/>
                <w:lang w:eastAsia="bg-BG"/>
              </w:rPr>
            </w:pPr>
            <w:r w:rsidRPr="006071A2">
              <w:rPr>
                <w:b/>
                <w:bCs/>
                <w:iCs w:val="0"/>
                <w:color w:val="000000"/>
                <w:sz w:val="22"/>
                <w:szCs w:val="22"/>
                <w:u w:val="single"/>
                <w:lang w:eastAsia="bg-BG"/>
              </w:rPr>
              <w:t>Работна станция:</w:t>
            </w:r>
          </w:p>
          <w:p w:rsidR="00FB50AF" w:rsidRPr="006071A2" w:rsidRDefault="00FB50AF" w:rsidP="00F93E45">
            <w:pPr>
              <w:spacing w:before="0" w:after="0" w:line="240" w:lineRule="auto"/>
              <w:ind w:firstLine="0"/>
              <w:jc w:val="left"/>
              <w:rPr>
                <w:bCs/>
                <w:iCs w:val="0"/>
                <w:color w:val="000000"/>
                <w:sz w:val="22"/>
                <w:szCs w:val="22"/>
                <w:lang w:eastAsia="bg-BG"/>
              </w:rPr>
            </w:pPr>
            <w:r w:rsidRPr="006071A2">
              <w:rPr>
                <w:b/>
                <w:bCs/>
                <w:iCs w:val="0"/>
                <w:color w:val="000000"/>
                <w:sz w:val="22"/>
                <w:szCs w:val="22"/>
                <w:lang w:eastAsia="bg-BG"/>
              </w:rPr>
              <w:t xml:space="preserve">Процесор: </w:t>
            </w:r>
            <w:r w:rsidRPr="006071A2">
              <w:rPr>
                <w:b/>
                <w:bCs/>
                <w:iCs w:val="0"/>
                <w:color w:val="000000"/>
                <w:sz w:val="22"/>
                <w:szCs w:val="22"/>
                <w:lang w:eastAsia="bg-BG"/>
              </w:rPr>
              <w:br/>
              <w:t xml:space="preserve">   - Архитектура – </w:t>
            </w:r>
            <w:r w:rsidRPr="006071A2">
              <w:rPr>
                <w:iCs w:val="0"/>
                <w:color w:val="000000"/>
                <w:sz w:val="22"/>
                <w:szCs w:val="22"/>
                <w:lang w:eastAsia="bg-BG"/>
              </w:rPr>
              <w:t xml:space="preserve"> 64 битова</w:t>
            </w:r>
            <w:r w:rsidRPr="006071A2">
              <w:rPr>
                <w:b/>
                <w:bCs/>
                <w:iCs w:val="0"/>
                <w:color w:val="000000"/>
                <w:sz w:val="22"/>
                <w:szCs w:val="22"/>
                <w:lang w:eastAsia="bg-BG"/>
              </w:rPr>
              <w:br/>
              <w:t xml:space="preserve">   - Брой ядра –</w:t>
            </w:r>
            <w:r w:rsidRPr="006071A2">
              <w:rPr>
                <w:iCs w:val="0"/>
                <w:color w:val="000000"/>
                <w:sz w:val="22"/>
                <w:szCs w:val="22"/>
                <w:lang w:eastAsia="bg-BG"/>
              </w:rPr>
              <w:t xml:space="preserve"> минимум 4</w:t>
            </w:r>
            <w:r w:rsidRPr="006071A2">
              <w:rPr>
                <w:b/>
                <w:bCs/>
                <w:iCs w:val="0"/>
                <w:color w:val="000000"/>
                <w:sz w:val="22"/>
                <w:szCs w:val="22"/>
                <w:lang w:eastAsia="bg-BG"/>
              </w:rPr>
              <w:br/>
              <w:t xml:space="preserve">   - Брой нишки - </w:t>
            </w:r>
            <w:r w:rsidRPr="006071A2">
              <w:rPr>
                <w:iCs w:val="0"/>
                <w:color w:val="000000"/>
                <w:sz w:val="22"/>
                <w:szCs w:val="22"/>
                <w:lang w:eastAsia="bg-BG"/>
              </w:rPr>
              <w:t>минимум 8</w:t>
            </w:r>
            <w:r w:rsidRPr="006071A2">
              <w:rPr>
                <w:b/>
                <w:bCs/>
                <w:iCs w:val="0"/>
                <w:color w:val="000000"/>
                <w:sz w:val="22"/>
                <w:szCs w:val="22"/>
                <w:lang w:eastAsia="bg-BG"/>
              </w:rPr>
              <w:br/>
              <w:t xml:space="preserve">   - Базова тактова честота – </w:t>
            </w:r>
            <w:r w:rsidRPr="006071A2">
              <w:rPr>
                <w:iCs w:val="0"/>
                <w:color w:val="000000"/>
                <w:sz w:val="22"/>
                <w:szCs w:val="22"/>
                <w:lang w:eastAsia="bg-BG"/>
              </w:rPr>
              <w:t>минимум 3.5 GHz</w:t>
            </w:r>
            <w:r w:rsidRPr="006071A2">
              <w:rPr>
                <w:b/>
                <w:bCs/>
                <w:iCs w:val="0"/>
                <w:color w:val="000000"/>
                <w:sz w:val="22"/>
                <w:szCs w:val="22"/>
                <w:lang w:eastAsia="bg-BG"/>
              </w:rPr>
              <w:br/>
              <w:t xml:space="preserve">   - Кеш памет -</w:t>
            </w:r>
            <w:r w:rsidRPr="006071A2">
              <w:rPr>
                <w:iCs w:val="0"/>
                <w:color w:val="000000"/>
                <w:sz w:val="22"/>
                <w:szCs w:val="22"/>
                <w:lang w:eastAsia="bg-BG"/>
              </w:rPr>
              <w:t xml:space="preserve"> минимум 10 MB</w:t>
            </w:r>
            <w:r w:rsidRPr="006071A2">
              <w:rPr>
                <w:b/>
                <w:bCs/>
                <w:iCs w:val="0"/>
                <w:color w:val="000000"/>
                <w:sz w:val="22"/>
                <w:szCs w:val="22"/>
                <w:lang w:eastAsia="bg-BG"/>
              </w:rPr>
              <w:br/>
              <w:t xml:space="preserve">Графична карта: </w:t>
            </w:r>
            <w:r w:rsidRPr="006071A2">
              <w:rPr>
                <w:bCs/>
                <w:iCs w:val="0"/>
                <w:color w:val="000000"/>
                <w:sz w:val="22"/>
                <w:szCs w:val="22"/>
                <w:lang w:eastAsia="bg-BG"/>
              </w:rPr>
              <w:t xml:space="preserve">дискретна, </w:t>
            </w:r>
            <w:r w:rsidRPr="006071A2">
              <w:rPr>
                <w:iCs w:val="0"/>
                <w:color w:val="000000"/>
                <w:sz w:val="22"/>
                <w:szCs w:val="22"/>
                <w:lang w:eastAsia="bg-BG"/>
              </w:rPr>
              <w:t>PCI-E,</w:t>
            </w:r>
            <w:r w:rsidRPr="006071A2">
              <w:rPr>
                <w:b/>
                <w:bCs/>
                <w:iCs w:val="0"/>
                <w:color w:val="000000"/>
                <w:sz w:val="22"/>
                <w:szCs w:val="22"/>
                <w:lang w:eastAsia="bg-BG"/>
              </w:rPr>
              <w:t xml:space="preserve"> </w:t>
            </w:r>
            <w:r w:rsidRPr="006071A2">
              <w:rPr>
                <w:iCs w:val="0"/>
                <w:color w:val="000000"/>
                <w:sz w:val="22"/>
                <w:szCs w:val="22"/>
                <w:lang w:eastAsia="bg-BG"/>
              </w:rPr>
              <w:t xml:space="preserve">с минимум </w:t>
            </w:r>
            <w:r w:rsidRPr="006071A2">
              <w:rPr>
                <w:color w:val="000000"/>
                <w:sz w:val="22"/>
                <w:szCs w:val="22"/>
                <w:lang w:val="en-US" w:eastAsia="bg-BG"/>
              </w:rPr>
              <w:t>4</w:t>
            </w:r>
            <w:r w:rsidRPr="006071A2">
              <w:rPr>
                <w:color w:val="000000"/>
                <w:sz w:val="22"/>
                <w:szCs w:val="22"/>
                <w:lang w:eastAsia="bg-BG"/>
              </w:rPr>
              <w:t xml:space="preserve"> GB </w:t>
            </w:r>
            <w:r w:rsidRPr="006071A2">
              <w:rPr>
                <w:iCs w:val="0"/>
                <w:color w:val="000000"/>
                <w:sz w:val="22"/>
                <w:szCs w:val="22"/>
                <w:lang w:eastAsia="bg-BG"/>
              </w:rPr>
              <w:t xml:space="preserve">собствена памет </w:t>
            </w:r>
            <w:r w:rsidRPr="006071A2">
              <w:rPr>
                <w:iCs w:val="0"/>
                <w:color w:val="000000"/>
                <w:sz w:val="22"/>
                <w:szCs w:val="22"/>
                <w:lang w:val="en-US" w:eastAsia="bg-BG"/>
              </w:rPr>
              <w:t xml:space="preserve">DDR5, </w:t>
            </w:r>
            <w:r w:rsidRPr="006071A2">
              <w:rPr>
                <w:b/>
                <w:bCs/>
                <w:iCs w:val="0"/>
                <w:color w:val="000000"/>
                <w:sz w:val="22"/>
                <w:szCs w:val="22"/>
                <w:lang w:eastAsia="bg-BG"/>
              </w:rPr>
              <w:br/>
              <w:t>Твърд диск:</w:t>
            </w:r>
            <w:r w:rsidRPr="006071A2">
              <w:rPr>
                <w:iCs w:val="0"/>
                <w:color w:val="000000"/>
                <w:sz w:val="22"/>
                <w:szCs w:val="22"/>
                <w:lang w:eastAsia="bg-BG"/>
              </w:rPr>
              <w:t xml:space="preserve">минимум 1 TB, 7200rpm, SATA </w:t>
            </w:r>
            <w:r w:rsidRPr="006071A2">
              <w:rPr>
                <w:iCs w:val="0"/>
                <w:color w:val="000000"/>
                <w:sz w:val="22"/>
                <w:szCs w:val="22"/>
                <w:lang w:eastAsia="bg-BG"/>
              </w:rPr>
              <w:br/>
            </w:r>
            <w:r w:rsidRPr="006071A2">
              <w:rPr>
                <w:b/>
                <w:bCs/>
                <w:iCs w:val="0"/>
                <w:color w:val="000000"/>
                <w:sz w:val="22"/>
                <w:szCs w:val="22"/>
                <w:lang w:eastAsia="bg-BG"/>
              </w:rPr>
              <w:t xml:space="preserve">Памет:минимум </w:t>
            </w:r>
            <w:r w:rsidRPr="006071A2">
              <w:rPr>
                <w:iCs w:val="0"/>
                <w:color w:val="000000"/>
                <w:sz w:val="22"/>
                <w:szCs w:val="22"/>
                <w:lang w:eastAsia="bg-BG"/>
              </w:rPr>
              <w:t>8 GB DDR4-2133 ECC registered</w:t>
            </w:r>
            <w:r w:rsidRPr="006071A2">
              <w:rPr>
                <w:iCs w:val="0"/>
                <w:color w:val="000000"/>
                <w:sz w:val="22"/>
                <w:szCs w:val="22"/>
                <w:lang w:eastAsia="bg-BG"/>
              </w:rPr>
              <w:br/>
            </w:r>
            <w:r w:rsidRPr="006071A2">
              <w:rPr>
                <w:b/>
                <w:bCs/>
                <w:iCs w:val="0"/>
                <w:color w:val="000000"/>
                <w:sz w:val="22"/>
                <w:szCs w:val="22"/>
                <w:lang w:eastAsia="bg-BG"/>
              </w:rPr>
              <w:t>Оптично устройство:</w:t>
            </w:r>
            <w:r w:rsidRPr="006071A2">
              <w:rPr>
                <w:iCs w:val="0"/>
                <w:color w:val="000000"/>
                <w:sz w:val="22"/>
                <w:szCs w:val="22"/>
                <w:lang w:eastAsia="bg-BG"/>
              </w:rPr>
              <w:t>DVD-RW</w:t>
            </w:r>
            <w:r w:rsidRPr="006071A2">
              <w:rPr>
                <w:iCs w:val="0"/>
                <w:color w:val="000000"/>
                <w:sz w:val="22"/>
                <w:szCs w:val="22"/>
                <w:lang w:eastAsia="bg-BG"/>
              </w:rPr>
              <w:br/>
            </w:r>
            <w:r w:rsidRPr="006071A2">
              <w:rPr>
                <w:b/>
                <w:bCs/>
                <w:iCs w:val="0"/>
                <w:color w:val="000000"/>
                <w:sz w:val="22"/>
                <w:szCs w:val="22"/>
                <w:lang w:eastAsia="bg-BG"/>
              </w:rPr>
              <w:t>Портове:</w:t>
            </w:r>
            <w:r w:rsidRPr="006071A2">
              <w:rPr>
                <w:iCs w:val="0"/>
                <w:color w:val="000000"/>
                <w:sz w:val="22"/>
                <w:szCs w:val="22"/>
                <w:lang w:eastAsia="bg-BG"/>
              </w:rPr>
              <w:t>минимум  1 х USB 2.0, минимум  1 х USB 3.0, минимум  1 х VGA и/или 1 х Dysplay Port и/или 1 x HDMI, минимум  1 х RJ45, минимум 1 х микрофон/слушалки</w:t>
            </w:r>
            <w:r w:rsidRPr="006071A2">
              <w:rPr>
                <w:iCs w:val="0"/>
                <w:color w:val="000000"/>
                <w:sz w:val="22"/>
                <w:szCs w:val="22"/>
                <w:lang w:eastAsia="bg-BG"/>
              </w:rPr>
              <w:br/>
            </w:r>
            <w:r w:rsidRPr="006071A2">
              <w:rPr>
                <w:b/>
                <w:bCs/>
                <w:iCs w:val="0"/>
                <w:color w:val="000000"/>
                <w:sz w:val="22"/>
                <w:szCs w:val="22"/>
                <w:lang w:eastAsia="bg-BG"/>
              </w:rPr>
              <w:t>Мрежа:</w:t>
            </w:r>
            <w:r w:rsidRPr="006071A2">
              <w:rPr>
                <w:iCs w:val="0"/>
                <w:color w:val="000000"/>
                <w:sz w:val="22"/>
                <w:szCs w:val="22"/>
                <w:lang w:eastAsia="bg-BG"/>
              </w:rPr>
              <w:t>10/100/1000 Ethernet</w:t>
            </w:r>
            <w:r w:rsidRPr="006071A2">
              <w:rPr>
                <w:b/>
                <w:bCs/>
                <w:iCs w:val="0"/>
                <w:color w:val="000000"/>
                <w:sz w:val="22"/>
                <w:szCs w:val="22"/>
                <w:lang w:eastAsia="bg-BG"/>
              </w:rPr>
              <w:br/>
              <w:t>Мишка:</w:t>
            </w:r>
            <w:r w:rsidRPr="006071A2">
              <w:rPr>
                <w:b/>
                <w:bCs/>
                <w:iCs w:val="0"/>
                <w:color w:val="000000"/>
                <w:sz w:val="22"/>
                <w:szCs w:val="22"/>
                <w:lang w:val="en-US" w:eastAsia="bg-BG"/>
              </w:rPr>
              <w:t xml:space="preserve"> </w:t>
            </w:r>
            <w:r w:rsidRPr="006071A2">
              <w:rPr>
                <w:bCs/>
                <w:iCs w:val="0"/>
                <w:color w:val="000000"/>
                <w:sz w:val="22"/>
                <w:szCs w:val="22"/>
                <w:lang w:val="en-US" w:eastAsia="bg-BG"/>
              </w:rPr>
              <w:t xml:space="preserve">USB </w:t>
            </w:r>
            <w:r w:rsidRPr="006071A2">
              <w:rPr>
                <w:bCs/>
                <w:iCs w:val="0"/>
                <w:color w:val="000000"/>
                <w:sz w:val="22"/>
                <w:szCs w:val="22"/>
                <w:lang w:eastAsia="bg-BG"/>
              </w:rPr>
              <w:t>оптична</w:t>
            </w:r>
            <w:r w:rsidRPr="006071A2">
              <w:rPr>
                <w:iCs w:val="0"/>
                <w:color w:val="000000"/>
                <w:sz w:val="22"/>
                <w:szCs w:val="22"/>
                <w:lang w:eastAsia="bg-BG"/>
              </w:rPr>
              <w:t xml:space="preserve"> мишка </w:t>
            </w:r>
            <w:r w:rsidRPr="006071A2">
              <w:rPr>
                <w:b/>
                <w:bCs/>
                <w:iCs w:val="0"/>
                <w:color w:val="000000"/>
                <w:sz w:val="22"/>
                <w:szCs w:val="22"/>
                <w:lang w:eastAsia="bg-BG"/>
              </w:rPr>
              <w:br/>
              <w:t>Клавиатура:</w:t>
            </w:r>
            <w:r w:rsidRPr="006071A2">
              <w:rPr>
                <w:b/>
                <w:bCs/>
                <w:iCs w:val="0"/>
                <w:color w:val="000000"/>
                <w:sz w:val="22"/>
                <w:szCs w:val="22"/>
                <w:lang w:val="en-US" w:eastAsia="bg-BG"/>
              </w:rPr>
              <w:t xml:space="preserve"> </w:t>
            </w:r>
            <w:r w:rsidRPr="006071A2">
              <w:rPr>
                <w:bCs/>
                <w:iCs w:val="0"/>
                <w:color w:val="000000"/>
                <w:sz w:val="22"/>
                <w:szCs w:val="22"/>
                <w:lang w:val="en-US" w:eastAsia="bg-BG"/>
              </w:rPr>
              <w:t xml:space="preserve">USB </w:t>
            </w:r>
            <w:r w:rsidRPr="006071A2">
              <w:rPr>
                <w:bCs/>
                <w:iCs w:val="0"/>
                <w:color w:val="000000"/>
                <w:sz w:val="22"/>
                <w:szCs w:val="22"/>
                <w:lang w:eastAsia="bg-BG"/>
              </w:rPr>
              <w:t xml:space="preserve">клавиатура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bCs/>
                <w:iCs w:val="0"/>
                <w:color w:val="000000"/>
                <w:sz w:val="22"/>
                <w:szCs w:val="22"/>
                <w:lang w:eastAsia="bg-BG"/>
              </w:rPr>
              <w:t>Сертификати:</w:t>
            </w:r>
            <w:r w:rsidRPr="006071A2">
              <w:rPr>
                <w:iCs w:val="0"/>
                <w:color w:val="000000"/>
                <w:sz w:val="22"/>
                <w:szCs w:val="22"/>
                <w:lang w:eastAsia="bg-BG"/>
              </w:rPr>
              <w:t>ENERGY STAR или еквивалент</w:t>
            </w:r>
            <w:r w:rsidRPr="006071A2">
              <w:rPr>
                <w:b/>
                <w:bCs/>
                <w:iCs w:val="0"/>
                <w:color w:val="000000"/>
                <w:sz w:val="22"/>
                <w:szCs w:val="22"/>
                <w:lang w:eastAsia="bg-BG"/>
              </w:rPr>
              <w:br/>
              <w:t>Операционна система:</w:t>
            </w:r>
            <w:r w:rsidRPr="006071A2">
              <w:rPr>
                <w:iCs w:val="0"/>
                <w:noProof/>
                <w:color w:val="000000"/>
                <w:sz w:val="20"/>
                <w:szCs w:val="20"/>
              </w:rPr>
              <w:t xml:space="preserve"> </w:t>
            </w:r>
            <w:r w:rsidRPr="006071A2">
              <w:rPr>
                <w:iCs w:val="0"/>
                <w:color w:val="000000"/>
                <w:sz w:val="22"/>
                <w:szCs w:val="22"/>
                <w:lang w:eastAsia="bg-BG"/>
              </w:rPr>
              <w:t>Windows 10 Home 64-bit или еквивалент (позволяваща използването на абонаментен лиценз за надграждане предоставен от МОН и в съответствие с правилата на производителя за Upgrade лицензи за академични институции);</w:t>
            </w:r>
            <w:r w:rsidRPr="006071A2">
              <w:rPr>
                <w:b/>
                <w:bCs/>
                <w:iCs w:val="0"/>
                <w:color w:val="000000"/>
                <w:sz w:val="22"/>
                <w:szCs w:val="22"/>
                <w:lang w:eastAsia="bg-BG"/>
              </w:rPr>
              <w:br/>
            </w:r>
            <w:r w:rsidRPr="006071A2">
              <w:rPr>
                <w:b/>
                <w:iCs w:val="0"/>
                <w:color w:val="000000"/>
                <w:sz w:val="22"/>
                <w:szCs w:val="22"/>
                <w:lang w:eastAsia="bg-BG"/>
              </w:rPr>
              <w:t>Монитор</w:t>
            </w:r>
            <w:r w:rsidRPr="006071A2">
              <w:rPr>
                <w:iCs w:val="0"/>
                <w:color w:val="000000"/>
                <w:sz w:val="22"/>
                <w:szCs w:val="22"/>
                <w:lang w:eastAsia="bg-BG"/>
              </w:rPr>
              <w:t>: размер – минимум 24''; резолюция -  Full HD1920x1080</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lastRenderedPageBreak/>
              <w:t>7</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Комуникационен шкаф</w:t>
            </w:r>
          </w:p>
        </w:tc>
        <w:tc>
          <w:tcPr>
            <w:tcW w:w="6521"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u w:val="single"/>
                <w:lang w:eastAsia="bg-BG"/>
              </w:rPr>
            </w:pPr>
            <w:r w:rsidRPr="006071A2">
              <w:rPr>
                <w:b/>
                <w:bCs/>
                <w:iCs w:val="0"/>
                <w:color w:val="000000"/>
                <w:sz w:val="22"/>
                <w:szCs w:val="22"/>
                <w:u w:val="single"/>
                <w:lang w:eastAsia="bg-BG"/>
              </w:rPr>
              <w:t>Комуникационен шкаф:</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Тип на шкаф: </w:t>
            </w:r>
            <w:r w:rsidRPr="006071A2">
              <w:rPr>
                <w:iCs w:val="0"/>
                <w:color w:val="000000"/>
                <w:sz w:val="22"/>
                <w:szCs w:val="22"/>
                <w:lang w:eastAsia="bg-BG"/>
              </w:rPr>
              <w:t>Стоящ</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Шини: </w:t>
            </w:r>
            <w:r w:rsidRPr="006071A2">
              <w:rPr>
                <w:iCs w:val="0"/>
                <w:color w:val="000000"/>
                <w:sz w:val="22"/>
                <w:szCs w:val="22"/>
                <w:lang w:eastAsia="bg-BG"/>
              </w:rPr>
              <w:t>19''</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Брой елементи (unit): </w:t>
            </w:r>
            <w:r w:rsidRPr="006071A2">
              <w:rPr>
                <w:iCs w:val="0"/>
                <w:color w:val="000000"/>
                <w:sz w:val="22"/>
                <w:szCs w:val="22"/>
                <w:lang w:eastAsia="bg-BG"/>
              </w:rPr>
              <w:t>минимум 48 U</w:t>
            </w:r>
          </w:p>
          <w:p w:rsidR="00FB50AF" w:rsidRPr="006071A2" w:rsidRDefault="00FB50AF" w:rsidP="00F93E45">
            <w:pPr>
              <w:spacing w:before="0" w:after="0" w:line="240" w:lineRule="auto"/>
              <w:ind w:firstLine="0"/>
              <w:jc w:val="left"/>
              <w:rPr>
                <w:iCs w:val="0"/>
                <w:color w:val="000000"/>
                <w:sz w:val="22"/>
                <w:szCs w:val="22"/>
                <w:lang w:val="en-US" w:eastAsia="bg-BG"/>
              </w:rPr>
            </w:pPr>
            <w:r w:rsidRPr="006071A2">
              <w:rPr>
                <w:b/>
                <w:iCs w:val="0"/>
                <w:color w:val="000000"/>
                <w:sz w:val="22"/>
                <w:szCs w:val="22"/>
                <w:lang w:eastAsia="bg-BG"/>
              </w:rPr>
              <w:t xml:space="preserve">Размери: </w:t>
            </w:r>
            <w:r w:rsidRPr="006071A2">
              <w:rPr>
                <w:iCs w:val="0"/>
                <w:color w:val="000000"/>
                <w:sz w:val="22"/>
                <w:szCs w:val="22"/>
                <w:lang w:eastAsia="bg-BG"/>
              </w:rPr>
              <w:t xml:space="preserve">Дълбочина - 1000 mm; Широчина – 600 </w:t>
            </w:r>
            <w:r w:rsidRPr="006071A2">
              <w:rPr>
                <w:iCs w:val="0"/>
                <w:color w:val="000000"/>
                <w:sz w:val="22"/>
                <w:szCs w:val="22"/>
                <w:lang w:val="en-US" w:eastAsia="bg-BG"/>
              </w:rPr>
              <w:t>mm</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Врати:  </w:t>
            </w:r>
            <w:r w:rsidRPr="006071A2">
              <w:rPr>
                <w:iCs w:val="0"/>
                <w:color w:val="000000"/>
                <w:sz w:val="22"/>
                <w:szCs w:val="22"/>
                <w:lang w:eastAsia="bg-BG"/>
              </w:rPr>
              <w:t xml:space="preserve">Монтирани перфорирани предна и задна врата със секретни ключалки;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Конструкция: </w:t>
            </w:r>
            <w:r w:rsidRPr="006071A2">
              <w:rPr>
                <w:iCs w:val="0"/>
                <w:color w:val="000000"/>
                <w:sz w:val="22"/>
                <w:szCs w:val="22"/>
                <w:lang w:eastAsia="bg-BG"/>
              </w:rPr>
              <w:t>Предни и задни 19'' профили с маркировка за всяко U и възможност за настройка в дълбочина без инструменти</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Тип на заключване: </w:t>
            </w:r>
            <w:r w:rsidRPr="006071A2">
              <w:rPr>
                <w:iCs w:val="0"/>
                <w:color w:val="000000"/>
                <w:sz w:val="22"/>
                <w:szCs w:val="22"/>
                <w:lang w:eastAsia="bg-BG"/>
              </w:rPr>
              <w:t>секретен ключ</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Допълнително оборудване: </w:t>
            </w:r>
            <w:r w:rsidRPr="006071A2">
              <w:rPr>
                <w:iCs w:val="0"/>
                <w:color w:val="000000"/>
                <w:sz w:val="22"/>
                <w:szCs w:val="22"/>
                <w:lang w:eastAsia="bg-BG"/>
              </w:rPr>
              <w:t>Вентилаторен блок с минимум 4 вентилатора, дигитален термостат, 230V/60W</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Допълнителни изисквания:</w:t>
            </w:r>
            <w:r w:rsidRPr="006071A2">
              <w:rPr>
                <w:iCs w:val="0"/>
                <w:color w:val="000000"/>
                <w:sz w:val="22"/>
                <w:szCs w:val="22"/>
                <w:lang w:eastAsia="bg-BG"/>
              </w:rPr>
              <w:t xml:space="preserve">  Монтиран разклонител с минимум 14 броя C13 DIN с минимум 2m кабел; минимум 1 брой 19'' 1U тава за комуникационен шкаф с дълбочина 750mm</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bl>
    <w:p w:rsidR="00FB50AF" w:rsidRPr="006071A2" w:rsidRDefault="00FB50AF" w:rsidP="00FB50AF">
      <w:pPr>
        <w:spacing w:before="0" w:after="160" w:line="259" w:lineRule="auto"/>
        <w:ind w:firstLine="0"/>
        <w:jc w:val="left"/>
        <w:rPr>
          <w:rFonts w:eastAsia="Calibri"/>
          <w:iCs w:val="0"/>
          <w:sz w:val="22"/>
          <w:szCs w:val="22"/>
        </w:rPr>
      </w:pPr>
    </w:p>
    <w:p w:rsidR="00FB50AF" w:rsidRPr="006071A2" w:rsidRDefault="00FB50AF" w:rsidP="00FB50AF">
      <w:pPr>
        <w:spacing w:before="0" w:after="160" w:line="259" w:lineRule="auto"/>
        <w:ind w:firstLine="0"/>
        <w:jc w:val="left"/>
        <w:rPr>
          <w:rFonts w:eastAsia="Calibri"/>
          <w:iCs w:val="0"/>
          <w:sz w:val="22"/>
          <w:szCs w:val="22"/>
        </w:rPr>
      </w:pPr>
    </w:p>
    <w:p w:rsidR="00FB50AF" w:rsidRPr="006071A2" w:rsidRDefault="00FB50AF" w:rsidP="00FB50AF">
      <w:pPr>
        <w:numPr>
          <w:ilvl w:val="0"/>
          <w:numId w:val="10"/>
        </w:numPr>
        <w:autoSpaceDE w:val="0"/>
        <w:autoSpaceDN w:val="0"/>
        <w:adjustRightInd w:val="0"/>
        <w:spacing w:before="0" w:after="0" w:line="259" w:lineRule="auto"/>
        <w:contextualSpacing/>
        <w:jc w:val="left"/>
        <w:rPr>
          <w:b/>
          <w:bCs/>
          <w:iCs w:val="0"/>
          <w:sz w:val="24"/>
          <w:lang w:eastAsia="bg-BG"/>
        </w:rPr>
      </w:pPr>
      <w:r w:rsidRPr="006071A2">
        <w:rPr>
          <w:b/>
          <w:bCs/>
          <w:iCs w:val="0"/>
          <w:sz w:val="24"/>
          <w:lang w:eastAsia="bg-BG"/>
        </w:rPr>
        <w:t>Система за контрол на достъпа</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Система за контрол на достъпа да е от типа On-line и да обхваща главните входове на сградата и входящите врати към лабораторните помещения по етажите. До всяка врата, която ще е с контрол на достъпа, да се монтира картов четец или скенер с възможност за биометрична автентификация. На външните врати на сградата да се монтира електромагнит, а за вътрешните врати електрически насрещник на касата на вратата. От вътрешната страна на външните врати се монтират бутони за изход, който отварят магнитите на вратите. От външната страна на всички вътрешните врати да се монтират топки. Кабелните трасета до мрежовите контролери и до картовите четци да се изградят с кабел FTP </w:t>
      </w:r>
      <w:r w:rsidRPr="006071A2">
        <w:rPr>
          <w:rFonts w:eastAsia="Calibri"/>
          <w:iCs w:val="0"/>
          <w:sz w:val="24"/>
          <w:lang w:val="en-US"/>
        </w:rPr>
        <w:t>Cat</w:t>
      </w:r>
      <w:r w:rsidRPr="006071A2">
        <w:rPr>
          <w:rFonts w:eastAsia="Calibri"/>
          <w:iCs w:val="0"/>
          <w:sz w:val="24"/>
        </w:rPr>
        <w:t>.6.</w:t>
      </w:r>
      <w:r w:rsidRPr="006071A2">
        <w:rPr>
          <w:rFonts w:eastAsia="Calibri"/>
          <w:iCs w:val="0"/>
          <w:sz w:val="24"/>
          <w:lang w:val="en-US"/>
        </w:rPr>
        <w:t xml:space="preserve"> </w:t>
      </w:r>
      <w:r w:rsidRPr="006071A2">
        <w:rPr>
          <w:rFonts w:eastAsia="Calibri"/>
          <w:iCs w:val="0"/>
          <w:sz w:val="24"/>
        </w:rPr>
        <w:t>Захранващите блокове на всички контролери да са с вградени акумулаторни батерии.</w:t>
      </w:r>
    </w:p>
    <w:p w:rsidR="00FB50AF" w:rsidRPr="006071A2" w:rsidRDefault="00FB50AF" w:rsidP="00FB50AF">
      <w:pPr>
        <w:spacing w:before="0" w:after="0"/>
        <w:ind w:firstLine="709"/>
        <w:rPr>
          <w:rFonts w:eastAsia="Calibri"/>
          <w:iCs w:val="0"/>
          <w:sz w:val="24"/>
        </w:rPr>
      </w:pPr>
      <w:r w:rsidRPr="006071A2">
        <w:rPr>
          <w:rFonts w:eastAsia="Calibri"/>
          <w:iCs w:val="0"/>
          <w:sz w:val="24"/>
        </w:rPr>
        <w:t>За зоните с повишено ниво на сигурност и ограничен достъп, системата да прилага дву-факторна автентификация съчетаваща RFID технология и биометрична технология за разпознаване на кръвоносните съдове на дланта на ръката на потребителя на системата.</w:t>
      </w:r>
    </w:p>
    <w:p w:rsidR="00FB50AF" w:rsidRPr="006071A2" w:rsidRDefault="00FB50AF" w:rsidP="00FB50AF">
      <w:pPr>
        <w:spacing w:before="0" w:after="0"/>
        <w:ind w:firstLine="709"/>
        <w:rPr>
          <w:rFonts w:eastAsia="Calibri"/>
          <w:iCs w:val="0"/>
          <w:sz w:val="24"/>
        </w:rPr>
      </w:pPr>
      <w:r w:rsidRPr="006071A2">
        <w:rPr>
          <w:rFonts w:eastAsia="Calibri"/>
          <w:iCs w:val="0"/>
          <w:sz w:val="24"/>
        </w:rPr>
        <w:t>Системата трябва да се интегрира с пожароизвестителната система, за да има възможност да се освободят пътищата за евакуация в случай на пожарно събитие.</w:t>
      </w:r>
    </w:p>
    <w:p w:rsidR="00FB50AF" w:rsidRPr="006071A2" w:rsidRDefault="00FB50AF" w:rsidP="00FB50AF">
      <w:pPr>
        <w:spacing w:before="0" w:after="160" w:line="259" w:lineRule="auto"/>
        <w:ind w:firstLine="709"/>
        <w:jc w:val="left"/>
        <w:rPr>
          <w:rFonts w:eastAsia="Calibri"/>
          <w:b/>
          <w:iCs w:val="0"/>
          <w:sz w:val="22"/>
          <w:szCs w:val="22"/>
        </w:rPr>
      </w:pPr>
    </w:p>
    <w:tbl>
      <w:tblPr>
        <w:tblW w:w="10065" w:type="dxa"/>
        <w:tblInd w:w="-72" w:type="dxa"/>
        <w:tblLayout w:type="fixed"/>
        <w:tblCellMar>
          <w:left w:w="70" w:type="dxa"/>
          <w:right w:w="70" w:type="dxa"/>
        </w:tblCellMar>
        <w:tblLook w:val="04A0" w:firstRow="1" w:lastRow="0" w:firstColumn="1" w:lastColumn="0" w:noHBand="0" w:noVBand="1"/>
      </w:tblPr>
      <w:tblGrid>
        <w:gridCol w:w="426"/>
        <w:gridCol w:w="1984"/>
        <w:gridCol w:w="6520"/>
        <w:gridCol w:w="426"/>
        <w:gridCol w:w="709"/>
      </w:tblGrid>
      <w:tr w:rsidR="00FB50AF" w:rsidRPr="006071A2" w:rsidTr="00F93E45">
        <w:tc>
          <w:tcPr>
            <w:tcW w:w="10065" w:type="dxa"/>
            <w:gridSpan w:val="5"/>
            <w:tcBorders>
              <w:top w:val="single" w:sz="4" w:space="0" w:color="auto"/>
              <w:left w:val="single" w:sz="4" w:space="0" w:color="auto"/>
              <w:bottom w:val="single" w:sz="4" w:space="0" w:color="auto"/>
              <w:right w:val="single" w:sz="4" w:space="0" w:color="auto"/>
            </w:tcBorders>
          </w:tcPr>
          <w:p w:rsidR="00FB50AF" w:rsidRPr="006071A2" w:rsidRDefault="00FB50AF" w:rsidP="00F93E45">
            <w:pPr>
              <w:spacing w:line="240" w:lineRule="auto"/>
              <w:ind w:firstLine="0"/>
              <w:jc w:val="left"/>
              <w:rPr>
                <w:b/>
                <w:bCs/>
                <w:iCs w:val="0"/>
                <w:color w:val="000000"/>
                <w:sz w:val="22"/>
                <w:szCs w:val="22"/>
                <w:lang w:eastAsia="bg-BG"/>
              </w:rPr>
            </w:pPr>
            <w:r w:rsidRPr="006071A2">
              <w:rPr>
                <w:b/>
                <w:sz w:val="22"/>
                <w:szCs w:val="22"/>
              </w:rPr>
              <w:t xml:space="preserve">ТАБЛИЦА 2: </w:t>
            </w:r>
            <w:r w:rsidRPr="006071A2">
              <w:rPr>
                <w:rFonts w:eastAsia="Calibri"/>
                <w:b/>
                <w:iCs w:val="0"/>
                <w:sz w:val="22"/>
                <w:szCs w:val="22"/>
              </w:rPr>
              <w:t>Изграждане и пускане в експлоатация на система за контрол на достъпа</w:t>
            </w:r>
          </w:p>
        </w:tc>
      </w:tr>
      <w:tr w:rsidR="00FB50AF" w:rsidRPr="006071A2" w:rsidTr="00F93E45">
        <w:trPr>
          <w:cantSplit/>
          <w:trHeight w:val="1417"/>
        </w:trPr>
        <w:tc>
          <w:tcPr>
            <w:tcW w:w="426"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
                <w:bCs/>
                <w:iCs w:val="0"/>
                <w:color w:val="000000"/>
                <w:sz w:val="22"/>
                <w:szCs w:val="22"/>
                <w:lang w:eastAsia="bg-BG"/>
              </w:rPr>
            </w:pPr>
            <w:r w:rsidRPr="006071A2">
              <w:rPr>
                <w:b/>
                <w:bCs/>
                <w:iCs w:val="0"/>
                <w:color w:val="000000"/>
                <w:sz w:val="22"/>
                <w:szCs w:val="22"/>
                <w:lang w:eastAsia="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Компонент на системата</w:t>
            </w:r>
          </w:p>
        </w:tc>
        <w:tc>
          <w:tcPr>
            <w:tcW w:w="6520"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Описание и минимални технически параметри</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Мярка</w:t>
            </w:r>
          </w:p>
        </w:tc>
        <w:tc>
          <w:tcPr>
            <w:tcW w:w="709" w:type="dxa"/>
            <w:tcBorders>
              <w:top w:val="single" w:sz="4" w:space="0" w:color="auto"/>
              <w:left w:val="nil"/>
              <w:bottom w:val="single" w:sz="4" w:space="0" w:color="auto"/>
              <w:right w:val="single" w:sz="4" w:space="0" w:color="auto"/>
            </w:tcBorders>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Количество</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Софтуер</w:t>
            </w:r>
          </w:p>
        </w:tc>
        <w:tc>
          <w:tcPr>
            <w:tcW w:w="6520" w:type="dxa"/>
            <w:tcBorders>
              <w:top w:val="nil"/>
              <w:left w:val="nil"/>
              <w:bottom w:val="nil"/>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Инсталиране и настройка на централизиран софтуер с възможност за интеграция с Microsoft Active Directory и пуск на системата. Могоезична поддръжка.</w:t>
            </w:r>
          </w:p>
        </w:tc>
        <w:tc>
          <w:tcPr>
            <w:tcW w:w="426" w:type="dxa"/>
            <w:tcBorders>
              <w:top w:val="nil"/>
              <w:left w:val="nil"/>
              <w:bottom w:val="nil"/>
              <w:right w:val="single" w:sz="4" w:space="0" w:color="auto"/>
            </w:tcBorders>
            <w:shd w:val="clear" w:color="auto" w:fill="auto"/>
            <w:noWrap/>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nil"/>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4</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2</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Лиценз за клиент</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Лицензи за разширителна платка</w:t>
            </w: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FB50AF" w:rsidRPr="006071A2" w:rsidRDefault="00FB50AF" w:rsidP="00F93E45">
            <w:pPr>
              <w:spacing w:before="0" w:after="0" w:line="259" w:lineRule="auto"/>
              <w:ind w:firstLine="0"/>
              <w:jc w:val="center"/>
              <w:rPr>
                <w:iCs w:val="0"/>
                <w:color w:val="000000"/>
                <w:sz w:val="22"/>
                <w:szCs w:val="22"/>
                <w:lang w:eastAsia="bg-BG"/>
              </w:rPr>
            </w:pPr>
            <w:r w:rsidRPr="006071A2">
              <w:rPr>
                <w:iCs w:val="0"/>
                <w:color w:val="000000"/>
                <w:sz w:val="22"/>
                <w:szCs w:val="22"/>
                <w:lang w:eastAsia="bg-BG"/>
              </w:rPr>
              <w:t>бр.</w:t>
            </w:r>
          </w:p>
        </w:tc>
        <w:tc>
          <w:tcPr>
            <w:tcW w:w="709" w:type="dxa"/>
            <w:tcBorders>
              <w:top w:val="single" w:sz="4" w:space="0" w:color="auto"/>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30</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lastRenderedPageBreak/>
              <w:t>3</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Контролер LAN</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Cs/>
                <w:iCs w:val="0"/>
                <w:sz w:val="22"/>
                <w:szCs w:val="22"/>
                <w:lang w:eastAsia="bg-BG"/>
              </w:rPr>
            </w:pPr>
            <w:r w:rsidRPr="006071A2">
              <w:rPr>
                <w:b/>
                <w:iCs w:val="0"/>
                <w:sz w:val="22"/>
                <w:szCs w:val="22"/>
                <w:u w:val="single"/>
                <w:lang w:eastAsia="bg-BG"/>
              </w:rPr>
              <w:t>Контролер за система за контрол на достъп с възможност за работа в автономен режим:</w:t>
            </w:r>
            <w:r w:rsidRPr="006071A2">
              <w:rPr>
                <w:b/>
                <w:iCs w:val="0"/>
                <w:sz w:val="22"/>
                <w:szCs w:val="22"/>
                <w:u w:val="single"/>
                <w:lang w:eastAsia="bg-BG"/>
              </w:rPr>
              <w:br/>
            </w:r>
            <w:r w:rsidRPr="006071A2">
              <w:rPr>
                <w:b/>
                <w:bCs/>
                <w:iCs w:val="0"/>
                <w:sz w:val="22"/>
                <w:szCs w:val="22"/>
                <w:lang w:eastAsia="bg-BG"/>
              </w:rPr>
              <w:t>Капацитет:</w:t>
            </w:r>
            <w:r w:rsidRPr="006071A2">
              <w:rPr>
                <w:bCs/>
                <w:iCs w:val="0"/>
                <w:sz w:val="22"/>
                <w:szCs w:val="22"/>
                <w:lang w:eastAsia="bg-BG"/>
              </w:rPr>
              <w:t xml:space="preserve"> минимум 1 000 000 карти;</w:t>
            </w:r>
          </w:p>
          <w:p w:rsidR="00FB50AF" w:rsidRPr="006071A2" w:rsidRDefault="00FB50AF" w:rsidP="00F93E45">
            <w:pPr>
              <w:spacing w:before="0" w:after="0" w:line="240" w:lineRule="auto"/>
              <w:ind w:firstLine="0"/>
              <w:jc w:val="left"/>
              <w:rPr>
                <w:iCs w:val="0"/>
                <w:sz w:val="22"/>
                <w:szCs w:val="22"/>
                <w:lang w:eastAsia="bg-BG"/>
              </w:rPr>
            </w:pPr>
            <w:r w:rsidRPr="006071A2">
              <w:rPr>
                <w:b/>
                <w:bCs/>
                <w:iCs w:val="0"/>
                <w:sz w:val="22"/>
                <w:szCs w:val="22"/>
                <w:lang w:eastAsia="bg-BG"/>
              </w:rPr>
              <w:t xml:space="preserve">Памет за събития: </w:t>
            </w:r>
            <w:r w:rsidRPr="006071A2">
              <w:rPr>
                <w:bCs/>
                <w:iCs w:val="0"/>
                <w:sz w:val="22"/>
                <w:szCs w:val="22"/>
                <w:lang w:eastAsia="bg-BG"/>
              </w:rPr>
              <w:t xml:space="preserve">минимум </w:t>
            </w:r>
            <w:r w:rsidRPr="006071A2">
              <w:rPr>
                <w:iCs w:val="0"/>
                <w:sz w:val="22"/>
                <w:szCs w:val="22"/>
                <w:lang w:eastAsia="bg-BG"/>
              </w:rPr>
              <w:t>16 000 000 събития;</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Времеви зони:</w:t>
            </w:r>
            <w:r w:rsidRPr="006071A2">
              <w:rPr>
                <w:iCs w:val="0"/>
                <w:sz w:val="22"/>
                <w:szCs w:val="22"/>
                <w:lang w:eastAsia="bg-BG"/>
              </w:rPr>
              <w:t xml:space="preserve"> минимум 256;</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Нива на достъп:</w:t>
            </w:r>
            <w:r w:rsidRPr="006071A2">
              <w:rPr>
                <w:iCs w:val="0"/>
                <w:sz w:val="22"/>
                <w:szCs w:val="22"/>
                <w:lang w:eastAsia="bg-BG"/>
              </w:rPr>
              <w:t xml:space="preserve"> минимум 4096;</w:t>
            </w:r>
            <w:r w:rsidRPr="006071A2">
              <w:rPr>
                <w:iCs w:val="0"/>
                <w:sz w:val="22"/>
                <w:szCs w:val="22"/>
                <w:lang w:eastAsia="bg-BG"/>
              </w:rPr>
              <w:br/>
            </w:r>
            <w:r w:rsidRPr="006071A2">
              <w:rPr>
                <w:b/>
                <w:iCs w:val="0"/>
                <w:sz w:val="22"/>
                <w:szCs w:val="22"/>
                <w:lang w:eastAsia="bg-BG"/>
              </w:rPr>
              <w:t>Многофакторна аутентификация</w:t>
            </w:r>
            <w:r w:rsidRPr="006071A2">
              <w:rPr>
                <w:iCs w:val="0"/>
                <w:sz w:val="22"/>
                <w:szCs w:val="22"/>
                <w:lang w:eastAsia="bg-BG"/>
              </w:rPr>
              <w:t>: минимум 3 нива;</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Комуникация:</w:t>
            </w:r>
            <w:r w:rsidRPr="006071A2">
              <w:rPr>
                <w:iCs w:val="0"/>
                <w:sz w:val="22"/>
                <w:szCs w:val="22"/>
                <w:lang w:eastAsia="bg-BG"/>
              </w:rPr>
              <w:t xml:space="preserve"> TCP/IP, RS 485;</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Допълнителни изисквания:</w:t>
            </w:r>
            <w:r w:rsidRPr="006071A2">
              <w:rPr>
                <w:iCs w:val="0"/>
                <w:sz w:val="22"/>
                <w:szCs w:val="22"/>
                <w:lang w:eastAsia="bg-BG"/>
              </w:rPr>
              <w:br/>
              <w:t xml:space="preserve"> - Поддръжка на Anti-Passback (локален и глобален);</w:t>
            </w:r>
            <w:r w:rsidRPr="006071A2">
              <w:rPr>
                <w:iCs w:val="0"/>
                <w:sz w:val="22"/>
                <w:szCs w:val="22"/>
                <w:lang w:eastAsia="bg-BG"/>
              </w:rPr>
              <w:br/>
              <w:t xml:space="preserve"> - Връзка с Active Directory;</w:t>
            </w:r>
          </w:p>
          <w:p w:rsidR="00FB50AF" w:rsidRPr="006071A2" w:rsidRDefault="00FB50AF" w:rsidP="00F93E45">
            <w:pPr>
              <w:spacing w:before="0" w:after="0" w:line="240" w:lineRule="auto"/>
              <w:ind w:firstLine="0"/>
              <w:contextualSpacing/>
              <w:jc w:val="left"/>
              <w:rPr>
                <w:iCs w:val="0"/>
                <w:sz w:val="22"/>
                <w:szCs w:val="22"/>
                <w:lang w:eastAsia="bg-BG"/>
              </w:rPr>
            </w:pPr>
            <w:r w:rsidRPr="006071A2">
              <w:rPr>
                <w:iCs w:val="0"/>
                <w:sz w:val="22"/>
                <w:szCs w:val="22"/>
                <w:lang w:eastAsia="bg-BG"/>
              </w:rPr>
              <w:t xml:space="preserve"> - Възможност за интеграция с външни системи като сградна автоматизация (BMS), СОТ, пожароизвестяване, видеонаблюдение.</w:t>
            </w:r>
          </w:p>
        </w:tc>
        <w:tc>
          <w:tcPr>
            <w:tcW w:w="426" w:type="dxa"/>
            <w:tcBorders>
              <w:top w:val="nil"/>
              <w:left w:val="nil"/>
              <w:bottom w:val="single" w:sz="4" w:space="0" w:color="auto"/>
              <w:right w:val="single" w:sz="4" w:space="0" w:color="auto"/>
            </w:tcBorders>
            <w:shd w:val="clear" w:color="auto" w:fill="auto"/>
            <w:noWrap/>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4</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Разширителна платка</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u w:val="single"/>
                <w:lang w:eastAsia="bg-BG"/>
              </w:rPr>
              <w:t>Разширителна платка за контрол на достъп:</w:t>
            </w:r>
            <w:r w:rsidRPr="006071A2">
              <w:rPr>
                <w:iCs w:val="0"/>
                <w:sz w:val="22"/>
                <w:szCs w:val="22"/>
                <w:lang w:eastAsia="bg-BG"/>
              </w:rPr>
              <w:br/>
              <w:t xml:space="preserve"> - 4+1 аналогови входа/изхода;</w:t>
            </w:r>
            <w:r w:rsidRPr="006071A2">
              <w:rPr>
                <w:iCs w:val="0"/>
                <w:sz w:val="22"/>
                <w:szCs w:val="22"/>
                <w:lang w:eastAsia="bg-BG"/>
              </w:rPr>
              <w:br/>
              <w:t xml:space="preserve"> - 4+1 цифрови входа/изхода;</w:t>
            </w:r>
            <w:r w:rsidRPr="006071A2">
              <w:rPr>
                <w:iCs w:val="0"/>
                <w:sz w:val="22"/>
                <w:szCs w:val="22"/>
                <w:lang w:eastAsia="bg-BG"/>
              </w:rPr>
              <w:br/>
              <w:t xml:space="preserve"> - 2 релейни изхода;</w:t>
            </w:r>
            <w:r w:rsidRPr="006071A2">
              <w:rPr>
                <w:iCs w:val="0"/>
                <w:sz w:val="22"/>
                <w:szCs w:val="22"/>
                <w:lang w:eastAsia="bg-BG"/>
              </w:rPr>
              <w:br/>
              <w:t xml:space="preserve"> - 2 входа за четци с интерфейс Wiegand или Magstripe;</w:t>
            </w:r>
            <w:r w:rsidRPr="006071A2">
              <w:rPr>
                <w:iCs w:val="0"/>
                <w:sz w:val="22"/>
                <w:szCs w:val="22"/>
                <w:lang w:eastAsia="bg-BG"/>
              </w:rPr>
              <w:br/>
              <w:t xml:space="preserve"> - 2 RS485 интерфейса;</w:t>
            </w:r>
          </w:p>
        </w:tc>
        <w:tc>
          <w:tcPr>
            <w:tcW w:w="426" w:type="dxa"/>
            <w:tcBorders>
              <w:top w:val="nil"/>
              <w:left w:val="nil"/>
              <w:bottom w:val="single" w:sz="4" w:space="0" w:color="auto"/>
              <w:right w:val="single" w:sz="4" w:space="0" w:color="auto"/>
            </w:tcBorders>
            <w:shd w:val="clear" w:color="auto" w:fill="auto"/>
            <w:noWrap/>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30</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5</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Четец с USB интерфейс</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13.56 MHz Mifare Безконтактен Четец за карти с USB интерфейс или еквивалент</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6</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Четец</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13.56 MHz Mifare Безконтактен Четец за карти или еквивалент</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45</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7</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Терминал за разпознаване по вените на дланта</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u w:val="single"/>
                <w:lang w:eastAsia="bg-BG"/>
              </w:rPr>
              <w:t>Настолен биометричен скенер за длани</w:t>
            </w:r>
            <w:r w:rsidRPr="006071A2">
              <w:rPr>
                <w:iCs w:val="0"/>
                <w:sz w:val="22"/>
                <w:szCs w:val="22"/>
                <w:lang w:eastAsia="bg-BG"/>
              </w:rPr>
              <w:t>:</w:t>
            </w:r>
            <w:r w:rsidRPr="006071A2">
              <w:rPr>
                <w:iCs w:val="0"/>
                <w:sz w:val="22"/>
                <w:szCs w:val="22"/>
                <w:lang w:eastAsia="bg-BG"/>
              </w:rPr>
              <w:br/>
            </w:r>
            <w:r w:rsidRPr="006071A2">
              <w:rPr>
                <w:b/>
                <w:iCs w:val="0"/>
                <w:sz w:val="22"/>
                <w:szCs w:val="22"/>
                <w:lang w:eastAsia="bg-BG"/>
              </w:rPr>
              <w:t xml:space="preserve">Комуникация: </w:t>
            </w:r>
            <w:r w:rsidRPr="006071A2">
              <w:rPr>
                <w:iCs w:val="0"/>
                <w:sz w:val="22"/>
                <w:szCs w:val="22"/>
                <w:lang w:eastAsia="bg-BG"/>
              </w:rPr>
              <w:t>USB 2.0</w:t>
            </w:r>
            <w:r w:rsidRPr="006071A2">
              <w:rPr>
                <w:iCs w:val="0"/>
                <w:sz w:val="22"/>
                <w:szCs w:val="22"/>
                <w:lang w:eastAsia="bg-BG"/>
              </w:rPr>
              <w:br/>
            </w:r>
            <w:r w:rsidRPr="006071A2">
              <w:rPr>
                <w:b/>
                <w:iCs w:val="0"/>
                <w:sz w:val="22"/>
                <w:szCs w:val="22"/>
                <w:lang w:eastAsia="bg-BG"/>
              </w:rPr>
              <w:t>Поддържани операционни системи:</w:t>
            </w:r>
            <w:r w:rsidRPr="006071A2">
              <w:rPr>
                <w:iCs w:val="0"/>
                <w:sz w:val="22"/>
                <w:szCs w:val="22"/>
                <w:lang w:eastAsia="bg-BG"/>
              </w:rPr>
              <w:t xml:space="preserve"> Windows 7, 8, 10, Linux</w:t>
            </w:r>
            <w:r w:rsidRPr="006071A2">
              <w:rPr>
                <w:iCs w:val="0"/>
                <w:color w:val="000000"/>
                <w:sz w:val="22"/>
                <w:szCs w:val="22"/>
                <w:lang w:eastAsia="bg-BG"/>
              </w:rPr>
              <w:t xml:space="preserve"> </w:t>
            </w:r>
            <w:r w:rsidRPr="006071A2">
              <w:rPr>
                <w:iCs w:val="0"/>
                <w:sz w:val="22"/>
                <w:szCs w:val="22"/>
                <w:lang w:eastAsia="bg-BG"/>
              </w:rPr>
              <w:br/>
            </w:r>
            <w:r w:rsidRPr="006071A2">
              <w:rPr>
                <w:b/>
                <w:iCs w:val="0"/>
                <w:sz w:val="22"/>
                <w:szCs w:val="22"/>
                <w:lang w:eastAsia="bg-BG"/>
              </w:rPr>
              <w:t>Стандарти:</w:t>
            </w:r>
            <w:r w:rsidRPr="006071A2">
              <w:rPr>
                <w:iCs w:val="0"/>
                <w:sz w:val="22"/>
                <w:szCs w:val="22"/>
                <w:lang w:eastAsia="bg-BG"/>
              </w:rPr>
              <w:t xml:space="preserve">  CE, FCC, RoHS2</w:t>
            </w:r>
            <w:r w:rsidRPr="006071A2">
              <w:rPr>
                <w:iCs w:val="0"/>
                <w:color w:val="000000"/>
                <w:sz w:val="22"/>
                <w:szCs w:val="22"/>
                <w:lang w:eastAsia="bg-BG"/>
              </w:rPr>
              <w:t xml:space="preserve"> или еквивалент</w:t>
            </w:r>
          </w:p>
        </w:tc>
        <w:tc>
          <w:tcPr>
            <w:tcW w:w="426" w:type="dxa"/>
            <w:tcBorders>
              <w:top w:val="nil"/>
              <w:left w:val="nil"/>
              <w:bottom w:val="single" w:sz="4" w:space="0" w:color="auto"/>
              <w:right w:val="single" w:sz="4" w:space="0" w:color="auto"/>
            </w:tcBorders>
            <w:shd w:val="clear" w:color="auto" w:fill="auto"/>
            <w:noWrap/>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8</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Четец за разпознаване по вените на дланта</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iCs w:val="0"/>
                <w:sz w:val="22"/>
                <w:szCs w:val="22"/>
                <w:u w:val="single"/>
                <w:lang w:eastAsia="bg-BG"/>
              </w:rPr>
            </w:pPr>
            <w:r w:rsidRPr="006071A2">
              <w:rPr>
                <w:b/>
                <w:iCs w:val="0"/>
                <w:sz w:val="22"/>
                <w:szCs w:val="22"/>
                <w:u w:val="single"/>
                <w:lang w:eastAsia="bg-BG"/>
              </w:rPr>
              <w:t xml:space="preserve">Биометричен скенер за длани с вграден RFID четец за карти и клавиатурен модул: </w:t>
            </w:r>
          </w:p>
          <w:p w:rsidR="00FB50AF" w:rsidRPr="006071A2" w:rsidRDefault="00FB50AF" w:rsidP="00F93E45">
            <w:pPr>
              <w:spacing w:before="0" w:after="0" w:line="240" w:lineRule="auto"/>
              <w:ind w:firstLine="0"/>
              <w:jc w:val="left"/>
              <w:rPr>
                <w:b/>
                <w:iCs w:val="0"/>
                <w:sz w:val="22"/>
                <w:szCs w:val="22"/>
                <w:lang w:eastAsia="bg-BG"/>
              </w:rPr>
            </w:pPr>
            <w:r w:rsidRPr="006071A2">
              <w:rPr>
                <w:b/>
                <w:iCs w:val="0"/>
                <w:sz w:val="22"/>
                <w:szCs w:val="22"/>
                <w:lang w:eastAsia="bg-BG"/>
              </w:rPr>
              <w:t xml:space="preserve">Ниво на удостоверяване: </w:t>
            </w:r>
          </w:p>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 xml:space="preserve"> - Карта + биометрия</w:t>
            </w:r>
            <w:r w:rsidRPr="006071A2">
              <w:rPr>
                <w:iCs w:val="0"/>
                <w:sz w:val="22"/>
                <w:szCs w:val="22"/>
                <w:lang w:eastAsia="bg-BG"/>
              </w:rPr>
              <w:br/>
              <w:t xml:space="preserve"> - ПИН + биометрия</w:t>
            </w:r>
            <w:r w:rsidRPr="006071A2">
              <w:rPr>
                <w:iCs w:val="0"/>
                <w:sz w:val="22"/>
                <w:szCs w:val="22"/>
                <w:lang w:eastAsia="bg-BG"/>
              </w:rPr>
              <w:br/>
            </w:r>
            <w:r w:rsidRPr="006071A2">
              <w:rPr>
                <w:b/>
                <w:iCs w:val="0"/>
                <w:sz w:val="22"/>
                <w:szCs w:val="22"/>
                <w:lang w:eastAsia="bg-BG"/>
              </w:rPr>
              <w:t>Работа в автономен режим:</w:t>
            </w:r>
            <w:r w:rsidRPr="006071A2">
              <w:rPr>
                <w:iCs w:val="0"/>
                <w:sz w:val="22"/>
                <w:szCs w:val="22"/>
                <w:lang w:eastAsia="bg-BG"/>
              </w:rPr>
              <w:t xml:space="preserve"> Да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sz w:val="22"/>
                <w:szCs w:val="22"/>
                <w:lang w:eastAsia="bg-BG"/>
              </w:rPr>
              <w:t>Комуникация:</w:t>
            </w:r>
            <w:r w:rsidRPr="006071A2">
              <w:rPr>
                <w:iCs w:val="0"/>
                <w:sz w:val="22"/>
                <w:szCs w:val="22"/>
                <w:lang w:eastAsia="bg-BG"/>
              </w:rPr>
              <w:t xml:space="preserve"> Ethernet (100BASE-T) и Wiegand 26/32 bit</w:t>
            </w:r>
            <w:r w:rsidRPr="006071A2">
              <w:rPr>
                <w:iCs w:val="0"/>
                <w:color w:val="000000"/>
                <w:sz w:val="22"/>
                <w:szCs w:val="22"/>
                <w:lang w:eastAsia="bg-BG"/>
              </w:rPr>
              <w:t xml:space="preserve"> </w:t>
            </w:r>
            <w:r w:rsidRPr="006071A2">
              <w:rPr>
                <w:iCs w:val="0"/>
                <w:sz w:val="22"/>
                <w:szCs w:val="22"/>
                <w:lang w:eastAsia="bg-BG"/>
              </w:rPr>
              <w:br/>
            </w:r>
            <w:r w:rsidRPr="006071A2">
              <w:rPr>
                <w:b/>
                <w:iCs w:val="0"/>
                <w:sz w:val="22"/>
                <w:szCs w:val="22"/>
                <w:lang w:eastAsia="bg-BG"/>
              </w:rPr>
              <w:t>Захранване:</w:t>
            </w:r>
            <w:r w:rsidRPr="006071A2">
              <w:rPr>
                <w:iCs w:val="0"/>
                <w:sz w:val="22"/>
                <w:szCs w:val="22"/>
                <w:lang w:eastAsia="bg-BG"/>
              </w:rPr>
              <w:t xml:space="preserve"> PoE (Power over Ethernet)</w:t>
            </w:r>
            <w:r w:rsidRPr="006071A2">
              <w:rPr>
                <w:iCs w:val="0"/>
                <w:sz w:val="22"/>
                <w:szCs w:val="22"/>
                <w:lang w:eastAsia="bg-BG"/>
              </w:rPr>
              <w:br/>
            </w:r>
            <w:r w:rsidRPr="006071A2">
              <w:rPr>
                <w:b/>
                <w:iCs w:val="0"/>
                <w:sz w:val="22"/>
                <w:szCs w:val="22"/>
                <w:lang w:eastAsia="bg-BG"/>
              </w:rPr>
              <w:t>Стандарти:</w:t>
            </w:r>
            <w:r w:rsidRPr="006071A2">
              <w:rPr>
                <w:iCs w:val="0"/>
                <w:sz w:val="22"/>
                <w:szCs w:val="22"/>
                <w:lang w:eastAsia="bg-BG"/>
              </w:rPr>
              <w:t xml:space="preserve">  CE, FCC, RoHS2</w:t>
            </w:r>
            <w:r w:rsidRPr="006071A2">
              <w:rPr>
                <w:iCs w:val="0"/>
                <w:color w:val="000000"/>
                <w:sz w:val="22"/>
                <w:szCs w:val="22"/>
                <w:lang w:eastAsia="bg-BG"/>
              </w:rPr>
              <w:t xml:space="preserve"> или еквивалент</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Допълнителни изисквания:</w:t>
            </w:r>
            <w:r w:rsidRPr="006071A2">
              <w:rPr>
                <w:iCs w:val="0"/>
                <w:sz w:val="22"/>
                <w:szCs w:val="22"/>
                <w:lang w:eastAsia="bg-BG"/>
              </w:rPr>
              <w:br/>
              <w:t>- Възможност за интеграция с външни системи</w:t>
            </w:r>
          </w:p>
        </w:tc>
        <w:tc>
          <w:tcPr>
            <w:tcW w:w="426" w:type="dxa"/>
            <w:tcBorders>
              <w:top w:val="nil"/>
              <w:left w:val="nil"/>
              <w:bottom w:val="single" w:sz="4" w:space="0" w:color="auto"/>
              <w:right w:val="single" w:sz="4" w:space="0" w:color="auto"/>
            </w:tcBorders>
            <w:shd w:val="clear" w:color="auto" w:fill="auto"/>
            <w:noWrap/>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5</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9</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Захранващ блок</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iCs w:val="0"/>
                <w:sz w:val="22"/>
                <w:szCs w:val="22"/>
                <w:u w:val="single"/>
                <w:lang w:eastAsia="bg-BG"/>
              </w:rPr>
            </w:pPr>
            <w:r w:rsidRPr="006071A2">
              <w:rPr>
                <w:b/>
                <w:iCs w:val="0"/>
                <w:sz w:val="22"/>
                <w:szCs w:val="22"/>
                <w:u w:val="single"/>
                <w:lang w:eastAsia="bg-BG"/>
              </w:rPr>
              <w:t>Захранващ блок в метална кутия с тампер:</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Акумулаторна батерия:</w:t>
            </w:r>
            <w:r w:rsidRPr="006071A2">
              <w:rPr>
                <w:iCs w:val="0"/>
                <w:sz w:val="22"/>
                <w:szCs w:val="22"/>
                <w:lang w:eastAsia="bg-BG"/>
              </w:rPr>
              <w:t xml:space="preserve"> Да, минимум 12V/7Ah оловно-киселинен необслужваем акумулатор с гел;</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Модул за зареждане на батерия:</w:t>
            </w:r>
            <w:r w:rsidRPr="006071A2">
              <w:rPr>
                <w:iCs w:val="0"/>
                <w:sz w:val="22"/>
                <w:szCs w:val="22"/>
                <w:lang w:eastAsia="bg-BG"/>
              </w:rPr>
              <w:t xml:space="preserve"> Да</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Изходно напрежение:</w:t>
            </w:r>
            <w:r w:rsidRPr="006071A2">
              <w:rPr>
                <w:iCs w:val="0"/>
                <w:sz w:val="22"/>
                <w:szCs w:val="22"/>
                <w:lang w:eastAsia="bg-BG"/>
              </w:rPr>
              <w:t xml:space="preserve"> 13.8V</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Мощност в Ампери:</w:t>
            </w:r>
            <w:r w:rsidRPr="006071A2">
              <w:rPr>
                <w:iCs w:val="0"/>
                <w:sz w:val="22"/>
                <w:szCs w:val="22"/>
                <w:lang w:eastAsia="bg-BG"/>
              </w:rPr>
              <w:t xml:space="preserve"> 3.5А</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Регулиране на изходно напрежение:</w:t>
            </w:r>
            <w:r w:rsidRPr="006071A2">
              <w:rPr>
                <w:iCs w:val="0"/>
                <w:sz w:val="22"/>
                <w:szCs w:val="22"/>
                <w:lang w:eastAsia="bg-BG"/>
              </w:rPr>
              <w:t xml:space="preserve">  от 12 до 14.5V</w:t>
            </w:r>
          </w:p>
        </w:tc>
        <w:tc>
          <w:tcPr>
            <w:tcW w:w="426" w:type="dxa"/>
            <w:tcBorders>
              <w:top w:val="nil"/>
              <w:left w:val="nil"/>
              <w:bottom w:val="single" w:sz="4" w:space="0" w:color="auto"/>
              <w:right w:val="single" w:sz="4" w:space="0" w:color="auto"/>
            </w:tcBorders>
            <w:shd w:val="clear" w:color="auto" w:fill="auto"/>
            <w:noWrap/>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26</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10</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Бутон за изход</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Бутон за изход</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5</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11</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Топки за врата</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Топки за врата</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52</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12</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Хидравличен затварящ автомат за врата</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Хидравличен затварящ автомат за врата</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52</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13</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Електромагнитен насрещник</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u w:val="single"/>
                <w:lang w:eastAsia="bg-BG"/>
              </w:rPr>
              <w:t>Електромагнитен насрещник:</w:t>
            </w:r>
            <w:r w:rsidRPr="006071A2">
              <w:rPr>
                <w:iCs w:val="0"/>
                <w:sz w:val="22"/>
                <w:szCs w:val="22"/>
                <w:lang w:eastAsia="bg-BG"/>
              </w:rPr>
              <w:br/>
            </w:r>
            <w:r w:rsidRPr="006071A2">
              <w:rPr>
                <w:b/>
                <w:iCs w:val="0"/>
                <w:sz w:val="22"/>
                <w:szCs w:val="22"/>
                <w:lang w:eastAsia="bg-BG"/>
              </w:rPr>
              <w:t>Режим на работа</w:t>
            </w:r>
            <w:r w:rsidRPr="006071A2">
              <w:rPr>
                <w:iCs w:val="0"/>
                <w:sz w:val="22"/>
                <w:szCs w:val="22"/>
                <w:lang w:eastAsia="bg-BG"/>
              </w:rPr>
              <w:t>: поддържа Fail Secure (заключен при липса на напрежение)</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47</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14</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 xml:space="preserve">Електромагнит </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Електромагнит със светлинна индикация с издръжливост 300 кг</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5</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15</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Планка за електромагнит</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Планка за електромагнит</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5</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lastRenderedPageBreak/>
              <w:t>16</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 xml:space="preserve">Полагане на кабел </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val="en-US" w:eastAsia="bg-BG"/>
              </w:rPr>
            </w:pPr>
            <w:r w:rsidRPr="006071A2">
              <w:rPr>
                <w:iCs w:val="0"/>
                <w:sz w:val="22"/>
                <w:szCs w:val="22"/>
                <w:lang w:eastAsia="bg-BG"/>
              </w:rPr>
              <w:t xml:space="preserve">Полагане на кабел информационен UTP </w:t>
            </w:r>
            <w:r w:rsidRPr="006071A2">
              <w:rPr>
                <w:iCs w:val="0"/>
                <w:sz w:val="22"/>
                <w:szCs w:val="22"/>
                <w:lang w:val="en-US" w:eastAsia="bg-BG"/>
              </w:rPr>
              <w:t>Cat. 6</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м.</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1 000</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17</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 xml:space="preserve">Полагане на кабел захранващ </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Полагане на кабел захранващ тип ШВПЛ 2x1</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м.</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150</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18</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Полагане на PVC кабел канел</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Полагане на PVC кабел канал</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м.</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80</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19</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Карти за достъп</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Mifare RFID карти</w:t>
            </w:r>
            <w:r w:rsidRPr="006071A2">
              <w:rPr>
                <w:iCs w:val="0"/>
                <w:color w:val="000000"/>
                <w:sz w:val="22"/>
                <w:szCs w:val="22"/>
                <w:lang w:eastAsia="bg-BG"/>
              </w:rPr>
              <w:t xml:space="preserve"> или еквивалент</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30</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20</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Допълнителни материали и крепежи</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Допълнителни материали и крепежи - комплект</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c>
          <w:tcPr>
            <w:tcW w:w="426" w:type="dxa"/>
            <w:tcBorders>
              <w:top w:val="nil"/>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21</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Пуск, настройка, програмиране</w:t>
            </w:r>
          </w:p>
        </w:tc>
        <w:tc>
          <w:tcPr>
            <w:tcW w:w="6520" w:type="dxa"/>
            <w:tcBorders>
              <w:top w:val="nil"/>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Пуск, настройка, програмиране</w:t>
            </w:r>
          </w:p>
        </w:tc>
        <w:tc>
          <w:tcPr>
            <w:tcW w:w="426" w:type="dxa"/>
            <w:tcBorders>
              <w:top w:val="nil"/>
              <w:left w:val="nil"/>
              <w:bottom w:val="single" w:sz="4" w:space="0" w:color="auto"/>
              <w:right w:val="single" w:sz="4" w:space="0" w:color="auto"/>
            </w:tcBorders>
            <w:shd w:val="clear" w:color="auto" w:fill="auto"/>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tcBorders>
              <w:top w:val="nil"/>
              <w:left w:val="nil"/>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bl>
    <w:p w:rsidR="00FB50AF" w:rsidRPr="006071A2" w:rsidRDefault="00FB50AF" w:rsidP="00FB50AF">
      <w:pPr>
        <w:spacing w:before="0" w:after="160" w:line="259" w:lineRule="auto"/>
        <w:ind w:firstLine="0"/>
        <w:jc w:val="left"/>
        <w:rPr>
          <w:rFonts w:eastAsia="Calibri"/>
          <w:b/>
          <w:iCs w:val="0"/>
          <w:sz w:val="22"/>
          <w:szCs w:val="22"/>
        </w:rPr>
      </w:pPr>
    </w:p>
    <w:p w:rsidR="00FB50AF" w:rsidRPr="006071A2" w:rsidRDefault="00FB50AF" w:rsidP="00FB50AF">
      <w:pPr>
        <w:spacing w:before="0" w:after="160" w:line="259" w:lineRule="auto"/>
        <w:ind w:firstLine="0"/>
        <w:jc w:val="left"/>
        <w:rPr>
          <w:rFonts w:eastAsia="Calibri"/>
          <w:b/>
          <w:iCs w:val="0"/>
          <w:sz w:val="22"/>
          <w:szCs w:val="22"/>
        </w:rPr>
      </w:pPr>
    </w:p>
    <w:p w:rsidR="00FB50AF" w:rsidRPr="006071A2" w:rsidRDefault="00FB50AF" w:rsidP="00FB50AF">
      <w:pPr>
        <w:numPr>
          <w:ilvl w:val="0"/>
          <w:numId w:val="10"/>
        </w:numPr>
        <w:autoSpaceDE w:val="0"/>
        <w:autoSpaceDN w:val="0"/>
        <w:adjustRightInd w:val="0"/>
        <w:spacing w:before="0" w:after="0" w:line="259" w:lineRule="auto"/>
        <w:contextualSpacing/>
        <w:jc w:val="left"/>
        <w:rPr>
          <w:b/>
          <w:bCs/>
          <w:iCs w:val="0"/>
          <w:sz w:val="24"/>
          <w:lang w:eastAsia="bg-BG"/>
        </w:rPr>
      </w:pPr>
      <w:r w:rsidRPr="006071A2">
        <w:rPr>
          <w:b/>
          <w:bCs/>
          <w:iCs w:val="0"/>
          <w:sz w:val="24"/>
          <w:lang w:eastAsia="bg-BG"/>
        </w:rPr>
        <w:t>Система за озвучаване и оповестяване</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Системата за оповестяване трябва да предава информационни и алармени съобщения  и да има възможност за предаване на аудио фонови музикални програми в сградата. Апаратурата за изграждането на системата трябва  е сертифицирана по стандарти: EN 54-4, EN 54-16, и EN 54-24 или еквивалент. </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Системата осигурява информация на намиращите се в сградата лица, за бърза и коректна реакция при нужда от евакуация в случай на алармено събитие. </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Съобщенията да могат да се предават по една, няколко или по всички зони едновременно. </w:t>
      </w:r>
    </w:p>
    <w:p w:rsidR="00FB50AF" w:rsidRPr="006071A2" w:rsidRDefault="00FB50AF" w:rsidP="00FB50AF">
      <w:pPr>
        <w:spacing w:before="0" w:after="0"/>
        <w:ind w:firstLine="709"/>
        <w:rPr>
          <w:rFonts w:eastAsia="Calibri"/>
          <w:iCs w:val="0"/>
          <w:sz w:val="24"/>
        </w:rPr>
      </w:pPr>
      <w:r w:rsidRPr="006071A2">
        <w:rPr>
          <w:rFonts w:eastAsia="Calibri"/>
          <w:iCs w:val="0"/>
          <w:sz w:val="24"/>
        </w:rPr>
        <w:t>Съобщенията да могат да се отправят от микрофон или чрез включване на предварително записан евакуационен текст.</w:t>
      </w:r>
    </w:p>
    <w:p w:rsidR="00FB50AF" w:rsidRPr="006071A2" w:rsidRDefault="00FB50AF" w:rsidP="00FB50AF">
      <w:pPr>
        <w:spacing w:before="0" w:after="0"/>
        <w:ind w:firstLine="0"/>
        <w:rPr>
          <w:rFonts w:eastAsia="Calibri"/>
          <w:iCs w:val="0"/>
          <w:sz w:val="24"/>
        </w:rPr>
      </w:pPr>
    </w:p>
    <w:tbl>
      <w:tblPr>
        <w:tblW w:w="10065" w:type="dxa"/>
        <w:tblInd w:w="-72" w:type="dxa"/>
        <w:tblLayout w:type="fixed"/>
        <w:tblCellMar>
          <w:left w:w="70" w:type="dxa"/>
          <w:right w:w="70" w:type="dxa"/>
        </w:tblCellMar>
        <w:tblLook w:val="04A0" w:firstRow="1" w:lastRow="0" w:firstColumn="1" w:lastColumn="0" w:noHBand="0" w:noVBand="1"/>
      </w:tblPr>
      <w:tblGrid>
        <w:gridCol w:w="426"/>
        <w:gridCol w:w="1984"/>
        <w:gridCol w:w="6521"/>
        <w:gridCol w:w="425"/>
        <w:gridCol w:w="709"/>
      </w:tblGrid>
      <w:tr w:rsidR="00FB50AF" w:rsidRPr="006071A2" w:rsidTr="00F93E45">
        <w:tc>
          <w:tcPr>
            <w:tcW w:w="10065" w:type="dxa"/>
            <w:gridSpan w:val="5"/>
            <w:tcBorders>
              <w:top w:val="single" w:sz="4" w:space="0" w:color="auto"/>
              <w:left w:val="single" w:sz="4" w:space="0" w:color="auto"/>
              <w:bottom w:val="single" w:sz="4" w:space="0" w:color="auto"/>
              <w:right w:val="single" w:sz="4" w:space="0" w:color="auto"/>
            </w:tcBorders>
          </w:tcPr>
          <w:p w:rsidR="00FB50AF" w:rsidRPr="006071A2" w:rsidRDefault="00FB50AF" w:rsidP="00F93E45">
            <w:pPr>
              <w:spacing w:line="240" w:lineRule="auto"/>
              <w:ind w:firstLine="0"/>
              <w:jc w:val="left"/>
              <w:rPr>
                <w:b/>
                <w:bCs/>
                <w:iCs w:val="0"/>
                <w:color w:val="000000"/>
                <w:sz w:val="22"/>
                <w:szCs w:val="22"/>
                <w:lang w:eastAsia="bg-BG"/>
              </w:rPr>
            </w:pPr>
            <w:r w:rsidRPr="006071A2">
              <w:rPr>
                <w:b/>
                <w:sz w:val="22"/>
                <w:szCs w:val="22"/>
              </w:rPr>
              <w:t xml:space="preserve">ТАБЛИЦА 3: </w:t>
            </w:r>
            <w:r w:rsidRPr="006071A2">
              <w:rPr>
                <w:rFonts w:eastAsia="Calibri"/>
                <w:b/>
                <w:iCs w:val="0"/>
                <w:sz w:val="22"/>
                <w:szCs w:val="22"/>
              </w:rPr>
              <w:t xml:space="preserve">Изграждане и пускане в експлоатация на система </w:t>
            </w:r>
            <w:r w:rsidRPr="006071A2">
              <w:rPr>
                <w:b/>
                <w:bCs/>
                <w:iCs w:val="0"/>
                <w:sz w:val="24"/>
                <w:lang w:eastAsia="bg-BG"/>
              </w:rPr>
              <w:t>за озвучаване и оповестяване</w:t>
            </w:r>
          </w:p>
        </w:tc>
      </w:tr>
      <w:tr w:rsidR="00FB50AF" w:rsidRPr="006071A2" w:rsidTr="00F93E45">
        <w:trPr>
          <w:cantSplit/>
          <w:trHeight w:val="1417"/>
        </w:trPr>
        <w:tc>
          <w:tcPr>
            <w:tcW w:w="426"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
                <w:bCs/>
                <w:iCs w:val="0"/>
                <w:color w:val="000000"/>
                <w:sz w:val="22"/>
                <w:szCs w:val="22"/>
                <w:lang w:eastAsia="bg-BG"/>
              </w:rPr>
            </w:pPr>
            <w:r w:rsidRPr="006071A2">
              <w:rPr>
                <w:b/>
                <w:bCs/>
                <w:iCs w:val="0"/>
                <w:color w:val="000000"/>
                <w:sz w:val="22"/>
                <w:szCs w:val="22"/>
                <w:lang w:eastAsia="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Компонент на системата</w:t>
            </w:r>
          </w:p>
        </w:tc>
        <w:tc>
          <w:tcPr>
            <w:tcW w:w="6521"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Описание и минимални технически параметри</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Мярка</w:t>
            </w:r>
          </w:p>
        </w:tc>
        <w:tc>
          <w:tcPr>
            <w:tcW w:w="709" w:type="dxa"/>
            <w:tcBorders>
              <w:top w:val="single" w:sz="4" w:space="0" w:color="auto"/>
              <w:left w:val="nil"/>
              <w:bottom w:val="single" w:sz="4" w:space="0" w:color="auto"/>
              <w:right w:val="single" w:sz="4" w:space="0" w:color="auto"/>
            </w:tcBorders>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Количество</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Високоговорител</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 xml:space="preserve">Високоговорител за окачен таван, с ABS капак, керамична клема и термо-предпазител </w:t>
            </w:r>
            <w:r w:rsidRPr="006071A2">
              <w:rPr>
                <w:iCs w:val="0"/>
                <w:sz w:val="22"/>
                <w:szCs w:val="22"/>
                <w:lang w:eastAsia="bg-BG"/>
              </w:rPr>
              <w:br/>
              <w:t>1,5; 3; 6W/100V, 90dB/1W/1m, Сертификат - EN54-24</w:t>
            </w:r>
            <w:r w:rsidRPr="006071A2">
              <w:rPr>
                <w:iCs w:val="0"/>
                <w:color w:val="000000"/>
                <w:sz w:val="22"/>
                <w:szCs w:val="22"/>
                <w:lang w:eastAsia="bg-BG"/>
              </w:rPr>
              <w:t xml:space="preserve"> или еквивалент</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40</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2</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Рупорен високоговорител</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Рупорен високоговорител</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65" w:type="dxa"/>
            <w:gridSpan w:val="5"/>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Усилвателна централа</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3</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Комуникационен шкаф</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u w:val="single"/>
                <w:lang w:eastAsia="bg-BG"/>
              </w:rPr>
            </w:pPr>
            <w:r w:rsidRPr="006071A2">
              <w:rPr>
                <w:b/>
                <w:bCs/>
                <w:iCs w:val="0"/>
                <w:color w:val="000000"/>
                <w:sz w:val="22"/>
                <w:szCs w:val="22"/>
                <w:u w:val="single"/>
                <w:lang w:eastAsia="bg-BG"/>
              </w:rPr>
              <w:t>Комуникационен шкаф:</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Шини: </w:t>
            </w:r>
            <w:r w:rsidRPr="006071A2">
              <w:rPr>
                <w:iCs w:val="0"/>
                <w:color w:val="000000"/>
                <w:sz w:val="22"/>
                <w:szCs w:val="22"/>
                <w:lang w:eastAsia="bg-BG"/>
              </w:rPr>
              <w:t>19''</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Брой елементи (unit): </w:t>
            </w:r>
            <w:r w:rsidRPr="006071A2">
              <w:rPr>
                <w:iCs w:val="0"/>
                <w:sz w:val="22"/>
                <w:szCs w:val="22"/>
                <w:lang w:eastAsia="bg-BG"/>
              </w:rPr>
              <w:t>18U</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4</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Контролер + комутатор</w:t>
            </w:r>
          </w:p>
        </w:tc>
        <w:tc>
          <w:tcPr>
            <w:tcW w:w="6521" w:type="dxa"/>
            <w:shd w:val="clear" w:color="auto" w:fill="auto"/>
            <w:vAlign w:val="center"/>
            <w:hideMark/>
          </w:tcPr>
          <w:p w:rsidR="00FB50AF" w:rsidRPr="006071A2" w:rsidRDefault="00FB50AF" w:rsidP="00F93E45">
            <w:pPr>
              <w:spacing w:before="0" w:after="0" w:line="240" w:lineRule="auto"/>
              <w:ind w:firstLine="0"/>
              <w:jc w:val="left"/>
              <w:rPr>
                <w:b/>
                <w:iCs w:val="0"/>
                <w:sz w:val="22"/>
                <w:szCs w:val="22"/>
                <w:u w:val="single"/>
                <w:lang w:eastAsia="bg-BG"/>
              </w:rPr>
            </w:pPr>
            <w:r w:rsidRPr="006071A2">
              <w:rPr>
                <w:b/>
                <w:iCs w:val="0"/>
                <w:sz w:val="22"/>
                <w:szCs w:val="22"/>
                <w:u w:val="single"/>
                <w:lang w:eastAsia="bg-BG"/>
              </w:rPr>
              <w:t>Модули (комплект):</w:t>
            </w:r>
          </w:p>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 Контролер</w:t>
            </w:r>
          </w:p>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 Комутатор за 6 зони</w:t>
            </w:r>
          </w:p>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 Модул евакуационни съобщения</w:t>
            </w:r>
          </w:p>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lastRenderedPageBreak/>
              <w:t>- Усилвател 240W/100V</w:t>
            </w:r>
          </w:p>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 Микрофон за извънредни съобщения</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Сертификат:</w:t>
            </w:r>
            <w:r w:rsidRPr="006071A2">
              <w:rPr>
                <w:iCs w:val="0"/>
                <w:sz w:val="22"/>
                <w:szCs w:val="22"/>
                <w:lang w:eastAsia="bg-BG"/>
              </w:rPr>
              <w:t xml:space="preserve">  EN 54-16</w:t>
            </w:r>
            <w:r w:rsidRPr="006071A2">
              <w:rPr>
                <w:iCs w:val="0"/>
                <w:color w:val="000000"/>
                <w:sz w:val="22"/>
                <w:szCs w:val="22"/>
                <w:lang w:eastAsia="bg-BG"/>
              </w:rPr>
              <w:t xml:space="preserve"> или еквивалент</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lastRenderedPageBreak/>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5</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Усилвател на мощност</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Усилвател на мощност 240W / 100V</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Сертификат:</w:t>
            </w:r>
            <w:r w:rsidRPr="006071A2">
              <w:rPr>
                <w:iCs w:val="0"/>
                <w:sz w:val="22"/>
                <w:szCs w:val="22"/>
                <w:lang w:eastAsia="bg-BG"/>
              </w:rPr>
              <w:t xml:space="preserve">  EN 54-16</w:t>
            </w:r>
            <w:r w:rsidRPr="006071A2">
              <w:rPr>
                <w:iCs w:val="0"/>
                <w:color w:val="000000"/>
                <w:sz w:val="22"/>
                <w:szCs w:val="22"/>
                <w:lang w:eastAsia="bg-BG"/>
              </w:rPr>
              <w:t xml:space="preserve"> или еквивалент</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6</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Токоизправител</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Заряден токоизправител 24V</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Сертификат:</w:t>
            </w:r>
            <w:r w:rsidRPr="006071A2">
              <w:rPr>
                <w:iCs w:val="0"/>
                <w:sz w:val="22"/>
                <w:szCs w:val="22"/>
                <w:lang w:eastAsia="bg-BG"/>
              </w:rPr>
              <w:t xml:space="preserve"> EN 54-4</w:t>
            </w:r>
            <w:r w:rsidRPr="006071A2">
              <w:rPr>
                <w:iCs w:val="0"/>
                <w:color w:val="000000"/>
                <w:sz w:val="22"/>
                <w:szCs w:val="22"/>
                <w:lang w:eastAsia="bg-BG"/>
              </w:rPr>
              <w:t xml:space="preserve"> или еквивалент</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7</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Акумулаторна батерия</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Акумулаторна батерия 12V 38Ah</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2</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8</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CD/USB/SD MP3 плейър</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u w:val="single"/>
                <w:lang w:eastAsia="bg-BG"/>
              </w:rPr>
              <w:t>CD/USB/SD MP3 плейър:</w:t>
            </w:r>
            <w:r w:rsidRPr="006071A2">
              <w:rPr>
                <w:iCs w:val="0"/>
                <w:sz w:val="22"/>
                <w:szCs w:val="22"/>
                <w:lang w:eastAsia="bg-BG"/>
              </w:rPr>
              <w:t xml:space="preserve"> </w:t>
            </w:r>
            <w:r w:rsidRPr="006071A2">
              <w:rPr>
                <w:iCs w:val="0"/>
                <w:sz w:val="22"/>
                <w:szCs w:val="22"/>
                <w:lang w:eastAsia="bg-BG"/>
              </w:rPr>
              <w:br/>
              <w:t xml:space="preserve">- балансирани и небалансирани аудио изходи, </w:t>
            </w:r>
            <w:r w:rsidRPr="006071A2">
              <w:rPr>
                <w:iCs w:val="0"/>
                <w:sz w:val="22"/>
                <w:szCs w:val="22"/>
                <w:lang w:eastAsia="bg-BG"/>
              </w:rPr>
              <w:br/>
              <w:t>- SPDIF аудио изходи - Toslink &amp; Coax</w:t>
            </w:r>
            <w:r w:rsidRPr="006071A2">
              <w:rPr>
                <w:iCs w:val="0"/>
                <w:color w:val="000000"/>
                <w:sz w:val="22"/>
                <w:szCs w:val="22"/>
                <w:lang w:eastAsia="bg-BG"/>
              </w:rPr>
              <w:t xml:space="preserve"> </w:t>
            </w:r>
            <w:r w:rsidRPr="006071A2">
              <w:rPr>
                <w:iCs w:val="0"/>
                <w:sz w:val="22"/>
                <w:szCs w:val="22"/>
                <w:lang w:eastAsia="bg-BG"/>
              </w:rPr>
              <w:br/>
              <w:t>- възможност за управление по RS232</w:t>
            </w:r>
            <w:r w:rsidRPr="006071A2">
              <w:rPr>
                <w:iCs w:val="0"/>
                <w:color w:val="000000"/>
                <w:sz w:val="22"/>
                <w:szCs w:val="22"/>
                <w:lang w:eastAsia="bg-BG"/>
              </w:rPr>
              <w:t xml:space="preserve"> </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9</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 xml:space="preserve">Доставка и полагане на Кабел </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Доставка и полагане на Кабел J-Y(L)Y  2 х 1,00 мм</w:t>
            </w:r>
            <w:r w:rsidRPr="006071A2">
              <w:rPr>
                <w:iCs w:val="0"/>
                <w:sz w:val="22"/>
                <w:szCs w:val="22"/>
                <w:vertAlign w:val="superscript"/>
                <w:lang w:eastAsia="bg-BG"/>
              </w:rPr>
              <w:t>2</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м.</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1500</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10</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Окомплектоване, сглобяване, програмиране и тестване на усилвателна централа</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Окомплектоване, сглобяване, програмиране и тестване на усилвателна централа</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11</w:t>
            </w:r>
          </w:p>
        </w:tc>
        <w:tc>
          <w:tcPr>
            <w:tcW w:w="1984"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Свързване и пуск на система</w:t>
            </w:r>
          </w:p>
        </w:tc>
        <w:tc>
          <w:tcPr>
            <w:tcW w:w="6521"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Свързване и пуск на система</w:t>
            </w:r>
          </w:p>
        </w:tc>
        <w:tc>
          <w:tcPr>
            <w:tcW w:w="425"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709"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bl>
    <w:p w:rsidR="00FB50AF" w:rsidRPr="006071A2" w:rsidRDefault="00FB50AF" w:rsidP="00FB50AF">
      <w:pPr>
        <w:spacing w:before="0" w:after="160" w:line="259" w:lineRule="auto"/>
        <w:ind w:firstLine="0"/>
        <w:jc w:val="left"/>
        <w:rPr>
          <w:rFonts w:eastAsia="Calibri"/>
          <w:iCs w:val="0"/>
          <w:sz w:val="22"/>
          <w:szCs w:val="22"/>
        </w:rPr>
      </w:pPr>
    </w:p>
    <w:p w:rsidR="00FB50AF" w:rsidRPr="006071A2" w:rsidRDefault="00FB50AF" w:rsidP="00FB50AF">
      <w:pPr>
        <w:spacing w:before="0" w:after="160" w:line="259" w:lineRule="auto"/>
        <w:ind w:firstLine="0"/>
        <w:jc w:val="left"/>
        <w:rPr>
          <w:rFonts w:eastAsia="Calibri"/>
          <w:iCs w:val="0"/>
          <w:sz w:val="22"/>
          <w:szCs w:val="22"/>
        </w:rPr>
      </w:pPr>
    </w:p>
    <w:p w:rsidR="00FB50AF" w:rsidRPr="006071A2" w:rsidRDefault="00FB50AF" w:rsidP="00FB50AF">
      <w:pPr>
        <w:numPr>
          <w:ilvl w:val="0"/>
          <w:numId w:val="10"/>
        </w:numPr>
        <w:autoSpaceDE w:val="0"/>
        <w:autoSpaceDN w:val="0"/>
        <w:adjustRightInd w:val="0"/>
        <w:spacing w:before="0" w:after="0" w:line="259" w:lineRule="auto"/>
        <w:contextualSpacing/>
        <w:jc w:val="left"/>
        <w:rPr>
          <w:b/>
          <w:bCs/>
          <w:iCs w:val="0"/>
          <w:sz w:val="24"/>
          <w:lang w:eastAsia="bg-BG"/>
        </w:rPr>
      </w:pPr>
      <w:r w:rsidRPr="006071A2">
        <w:rPr>
          <w:b/>
          <w:bCs/>
          <w:iCs w:val="0"/>
          <w:sz w:val="24"/>
          <w:lang w:eastAsia="bg-BG"/>
        </w:rPr>
        <w:t>Система за контрол на достъп до паркинг ALPR</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Системата да бъде изградена от следните елементи: интелигентни камери, бариери за високо натоварване и разговорна уредба за връзка с охраната. Елементите на системата да се разположат на подхода към паркинга. </w:t>
      </w:r>
    </w:p>
    <w:p w:rsidR="00FB50AF" w:rsidRPr="006071A2" w:rsidRDefault="00FB50AF" w:rsidP="00FB50AF">
      <w:pPr>
        <w:spacing w:before="0" w:after="0"/>
        <w:ind w:firstLine="709"/>
        <w:rPr>
          <w:rFonts w:eastAsia="Calibri"/>
          <w:iCs w:val="0"/>
          <w:sz w:val="24"/>
        </w:rPr>
      </w:pPr>
      <w:r w:rsidRPr="006071A2">
        <w:rPr>
          <w:rFonts w:eastAsia="Calibri"/>
          <w:iCs w:val="0"/>
          <w:sz w:val="24"/>
        </w:rPr>
        <w:t>Софтуерът за управление трябва да поддържа списък с разрешени и забранени автомобилни номера и да позволява автономна работа на системата без намеса на персонала на охранителната фирма. Нивото на разпознаването на автомобилните номера от всички държави е с точност над 96%, включително на автомобилни номера на два реда и на повредени автомобилни номера. Необходимо е да се разпознава и държавата с ниво на точност над 90%. При обработка на всички автомобилни номера, намиращи се в изображението, за всеки един номер, да се предоставя стойност за ниво на достоверност. По възможност да се  предоставя и стойност за нивото на достоверност на разпознаване на всеки отделен символ. Да поддържа криптирано предаване на данните и изображенията.</w:t>
      </w:r>
    </w:p>
    <w:p w:rsidR="00FB50AF" w:rsidRPr="006071A2" w:rsidRDefault="00FB50AF" w:rsidP="00FB50AF">
      <w:pPr>
        <w:autoSpaceDE w:val="0"/>
        <w:autoSpaceDN w:val="0"/>
        <w:adjustRightInd w:val="0"/>
        <w:spacing w:before="0" w:after="0"/>
        <w:ind w:firstLine="0"/>
        <w:rPr>
          <w:b/>
          <w:bCs/>
          <w:iCs w:val="0"/>
          <w:sz w:val="24"/>
          <w:lang w:eastAsia="bg-BG"/>
        </w:rPr>
      </w:pPr>
    </w:p>
    <w:tbl>
      <w:tblPr>
        <w:tblW w:w="10065" w:type="dxa"/>
        <w:tblInd w:w="-72" w:type="dxa"/>
        <w:tblLayout w:type="fixed"/>
        <w:tblCellMar>
          <w:left w:w="70" w:type="dxa"/>
          <w:right w:w="70" w:type="dxa"/>
        </w:tblCellMar>
        <w:tblLook w:val="04A0" w:firstRow="1" w:lastRow="0" w:firstColumn="1" w:lastColumn="0" w:noHBand="0" w:noVBand="1"/>
      </w:tblPr>
      <w:tblGrid>
        <w:gridCol w:w="502"/>
        <w:gridCol w:w="1910"/>
        <w:gridCol w:w="6518"/>
        <w:gridCol w:w="568"/>
        <w:gridCol w:w="567"/>
      </w:tblGrid>
      <w:tr w:rsidR="00FB50AF" w:rsidRPr="006071A2" w:rsidTr="00F93E45">
        <w:tc>
          <w:tcPr>
            <w:tcW w:w="10065" w:type="dxa"/>
            <w:gridSpan w:val="5"/>
            <w:tcBorders>
              <w:top w:val="single" w:sz="4" w:space="0" w:color="auto"/>
              <w:left w:val="single" w:sz="4" w:space="0" w:color="auto"/>
              <w:bottom w:val="single" w:sz="4" w:space="0" w:color="auto"/>
              <w:right w:val="single" w:sz="4" w:space="0" w:color="auto"/>
            </w:tcBorders>
          </w:tcPr>
          <w:p w:rsidR="00FB50AF" w:rsidRPr="006071A2" w:rsidRDefault="00FB50AF" w:rsidP="00F93E45">
            <w:pPr>
              <w:autoSpaceDE w:val="0"/>
              <w:autoSpaceDN w:val="0"/>
              <w:adjustRightInd w:val="0"/>
              <w:spacing w:before="0" w:after="0"/>
              <w:ind w:firstLine="0"/>
              <w:rPr>
                <w:b/>
                <w:bCs/>
                <w:iCs w:val="0"/>
                <w:sz w:val="24"/>
                <w:lang w:eastAsia="bg-BG"/>
              </w:rPr>
            </w:pPr>
            <w:r w:rsidRPr="006071A2">
              <w:rPr>
                <w:b/>
                <w:sz w:val="22"/>
                <w:szCs w:val="22"/>
              </w:rPr>
              <w:t xml:space="preserve">ТАБЛИЦА 4: </w:t>
            </w:r>
            <w:r w:rsidRPr="006071A2">
              <w:rPr>
                <w:rFonts w:eastAsia="Calibri"/>
                <w:b/>
                <w:iCs w:val="0"/>
                <w:sz w:val="22"/>
                <w:szCs w:val="22"/>
              </w:rPr>
              <w:t xml:space="preserve">Изграждане и пускане в експлоатация на система </w:t>
            </w:r>
            <w:r w:rsidRPr="006071A2">
              <w:rPr>
                <w:b/>
                <w:bCs/>
                <w:iCs w:val="0"/>
                <w:sz w:val="24"/>
                <w:lang w:eastAsia="bg-BG"/>
              </w:rPr>
              <w:t>за контрол на достъп до паркинг ALPR</w:t>
            </w:r>
          </w:p>
        </w:tc>
      </w:tr>
      <w:tr w:rsidR="00FB50AF" w:rsidRPr="006071A2" w:rsidTr="00F93E45">
        <w:trPr>
          <w:cantSplit/>
          <w:trHeight w:val="1417"/>
        </w:trPr>
        <w:tc>
          <w:tcPr>
            <w:tcW w:w="502"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
                <w:bCs/>
                <w:iCs w:val="0"/>
                <w:color w:val="000000"/>
                <w:sz w:val="22"/>
                <w:szCs w:val="22"/>
                <w:lang w:eastAsia="bg-BG"/>
              </w:rPr>
            </w:pPr>
            <w:r w:rsidRPr="006071A2">
              <w:rPr>
                <w:b/>
                <w:bCs/>
                <w:iCs w:val="0"/>
                <w:color w:val="000000"/>
                <w:sz w:val="22"/>
                <w:szCs w:val="22"/>
                <w:lang w:eastAsia="bg-BG"/>
              </w:rPr>
              <w:lastRenderedPageBreak/>
              <w:t>№</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Компонент на системата</w:t>
            </w:r>
          </w:p>
        </w:tc>
        <w:tc>
          <w:tcPr>
            <w:tcW w:w="6518"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Описание и минимални технически параметри</w:t>
            </w:r>
          </w:p>
        </w:tc>
        <w:tc>
          <w:tcPr>
            <w:tcW w:w="568" w:type="dxa"/>
            <w:tcBorders>
              <w:top w:val="single" w:sz="4" w:space="0" w:color="auto"/>
              <w:left w:val="nil"/>
              <w:bottom w:val="single" w:sz="4" w:space="0" w:color="auto"/>
              <w:right w:val="single" w:sz="4" w:space="0" w:color="auto"/>
            </w:tcBorders>
            <w:shd w:val="clear" w:color="auto" w:fill="auto"/>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Мярка</w:t>
            </w:r>
          </w:p>
        </w:tc>
        <w:tc>
          <w:tcPr>
            <w:tcW w:w="567" w:type="dxa"/>
            <w:tcBorders>
              <w:top w:val="single" w:sz="4" w:space="0" w:color="auto"/>
              <w:left w:val="nil"/>
              <w:bottom w:val="single" w:sz="4" w:space="0" w:color="auto"/>
              <w:right w:val="single" w:sz="4" w:space="0" w:color="auto"/>
            </w:tcBorders>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Количество</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Бариера</w:t>
            </w:r>
          </w:p>
        </w:tc>
        <w:tc>
          <w:tcPr>
            <w:tcW w:w="6518"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Комплект бариера с алуминиево рамо 5.2м със светлоотражателни, вятъроустойчиви ленти, приемник, дистанционно</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2</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2</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Фотоклетки комплект</w:t>
            </w:r>
          </w:p>
        </w:tc>
        <w:tc>
          <w:tcPr>
            <w:tcW w:w="6518"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Фотоклетки - комплект</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2</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3</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 xml:space="preserve">Колони, основи и контейнери за фотоклетки </w:t>
            </w:r>
          </w:p>
        </w:tc>
        <w:tc>
          <w:tcPr>
            <w:tcW w:w="6518"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Колони, основи и контейнери за фотоклетки - комплект</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2</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4</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highlight w:val="magenta"/>
                <w:lang w:eastAsia="bg-BG"/>
              </w:rPr>
            </w:pPr>
            <w:r w:rsidRPr="0065211E">
              <w:rPr>
                <w:b/>
                <w:bCs/>
                <w:iCs w:val="0"/>
                <w:color w:val="000000"/>
                <w:sz w:val="22"/>
                <w:szCs w:val="22"/>
                <w:lang w:eastAsia="bg-BG"/>
              </w:rPr>
              <w:t>Камера за разпознаване на автомобилни номера</w:t>
            </w:r>
          </w:p>
        </w:tc>
        <w:tc>
          <w:tcPr>
            <w:tcW w:w="6518" w:type="dxa"/>
            <w:shd w:val="clear" w:color="auto" w:fill="auto"/>
            <w:vAlign w:val="center"/>
            <w:hideMark/>
          </w:tcPr>
          <w:p w:rsidR="00FB50AF" w:rsidRPr="006071A2" w:rsidRDefault="00FB50AF" w:rsidP="00F93E45">
            <w:pPr>
              <w:spacing w:before="0" w:after="0" w:line="240" w:lineRule="auto"/>
              <w:ind w:firstLine="0"/>
              <w:jc w:val="left"/>
              <w:rPr>
                <w:b/>
                <w:iCs w:val="0"/>
                <w:sz w:val="22"/>
                <w:szCs w:val="22"/>
                <w:u w:val="single"/>
                <w:lang w:eastAsia="bg-BG"/>
              </w:rPr>
            </w:pPr>
            <w:r w:rsidRPr="006071A2">
              <w:rPr>
                <w:b/>
                <w:iCs w:val="0"/>
                <w:sz w:val="22"/>
                <w:szCs w:val="22"/>
                <w:u w:val="single"/>
                <w:lang w:eastAsia="bg-BG"/>
              </w:rPr>
              <w:t xml:space="preserve">2 MP H.264 True DAY/NIGHT IP камера: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Сензор за изображения:</w:t>
            </w:r>
            <w:r w:rsidRPr="006071A2">
              <w:rPr>
                <w:iCs w:val="0"/>
                <w:color w:val="000000"/>
                <w:sz w:val="22"/>
                <w:szCs w:val="22"/>
                <w:lang w:eastAsia="bg-BG"/>
              </w:rPr>
              <w:t xml:space="preserve"> минимум 1/2.7” progressive scan CMOS, минимум 2MP</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Обектив:</w:t>
            </w:r>
            <w:r w:rsidRPr="006071A2">
              <w:rPr>
                <w:iCs w:val="0"/>
                <w:sz w:val="22"/>
                <w:szCs w:val="22"/>
                <w:lang w:eastAsia="bg-BG"/>
              </w:rPr>
              <w:t xml:space="preserve">  варифокален 3-10.5mm/F1.4 – с хоризонтален ъгъл 35º~96,5º;</w:t>
            </w:r>
          </w:p>
          <w:p w:rsidR="00FB50AF" w:rsidRPr="006071A2" w:rsidRDefault="00FB50AF" w:rsidP="00F93E45">
            <w:pPr>
              <w:spacing w:before="0" w:after="0" w:line="240" w:lineRule="auto"/>
              <w:ind w:firstLine="0"/>
              <w:jc w:val="left"/>
              <w:rPr>
                <w:rFonts w:eastAsia="Calibri"/>
                <w:iCs w:val="0"/>
                <w:color w:val="000000"/>
                <w:sz w:val="22"/>
                <w:szCs w:val="22"/>
                <w:shd w:val="clear" w:color="auto" w:fill="FFFFFF"/>
              </w:rPr>
            </w:pPr>
            <w:r w:rsidRPr="006071A2">
              <w:rPr>
                <w:rFonts w:eastAsia="Calibri"/>
                <w:b/>
                <w:iCs w:val="0"/>
                <w:color w:val="000000"/>
                <w:sz w:val="22"/>
                <w:szCs w:val="22"/>
                <w:shd w:val="clear" w:color="auto" w:fill="FFFFFF"/>
              </w:rPr>
              <w:t>Видеострийм в реално време:</w:t>
            </w:r>
            <w:r w:rsidRPr="006071A2">
              <w:rPr>
                <w:rFonts w:eastAsia="Calibri"/>
                <w:iCs w:val="0"/>
                <w:color w:val="000000"/>
                <w:sz w:val="22"/>
                <w:szCs w:val="22"/>
                <w:shd w:val="clear" w:color="auto" w:fill="FFFFFF"/>
              </w:rPr>
              <w:t xml:space="preserve"> минимум 30fps</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Резолюция:</w:t>
            </w:r>
            <w:r w:rsidRPr="006071A2">
              <w:rPr>
                <w:iCs w:val="0"/>
                <w:sz w:val="22"/>
                <w:szCs w:val="22"/>
                <w:lang w:eastAsia="bg-BG"/>
              </w:rPr>
              <w:t xml:space="preserve"> 1920x1080/30fps, 1280x720/30fps, </w:t>
            </w:r>
            <w:r w:rsidRPr="006071A2">
              <w:rPr>
                <w:iCs w:val="0"/>
                <w:sz w:val="22"/>
                <w:szCs w:val="22"/>
                <w:lang w:val="en-US" w:eastAsia="bg-BG"/>
              </w:rPr>
              <w:t>V</w:t>
            </w:r>
            <w:r w:rsidRPr="006071A2">
              <w:rPr>
                <w:iCs w:val="0"/>
                <w:sz w:val="22"/>
                <w:szCs w:val="22"/>
                <w:lang w:eastAsia="bg-BG"/>
              </w:rPr>
              <w:t>GA</w:t>
            </w:r>
            <w:r w:rsidRPr="006071A2">
              <w:rPr>
                <w:iCs w:val="0"/>
                <w:sz w:val="22"/>
                <w:szCs w:val="22"/>
                <w:lang w:val="en-US" w:eastAsia="bg-BG"/>
              </w:rPr>
              <w:t xml:space="preserve"> </w:t>
            </w:r>
            <w:r w:rsidRPr="006071A2">
              <w:rPr>
                <w:iCs w:val="0"/>
                <w:sz w:val="22"/>
                <w:szCs w:val="22"/>
                <w:lang w:eastAsia="bg-BG"/>
              </w:rPr>
              <w:t>(640</w:t>
            </w:r>
            <w:r w:rsidRPr="006071A2">
              <w:rPr>
                <w:iCs w:val="0"/>
                <w:sz w:val="22"/>
                <w:szCs w:val="22"/>
                <w:lang w:val="en-US" w:eastAsia="bg-BG"/>
              </w:rPr>
              <w:t xml:space="preserve"> </w:t>
            </w:r>
            <w:r w:rsidRPr="006071A2">
              <w:rPr>
                <w:iCs w:val="0"/>
                <w:sz w:val="22"/>
                <w:szCs w:val="22"/>
                <w:lang w:eastAsia="bg-BG"/>
              </w:rPr>
              <w:t>x</w:t>
            </w:r>
            <w:r w:rsidRPr="006071A2">
              <w:rPr>
                <w:iCs w:val="0"/>
                <w:sz w:val="22"/>
                <w:szCs w:val="22"/>
                <w:lang w:val="en-US" w:eastAsia="bg-BG"/>
              </w:rPr>
              <w:t xml:space="preserve"> </w:t>
            </w:r>
            <w:r w:rsidRPr="006071A2">
              <w:rPr>
                <w:iCs w:val="0"/>
                <w:sz w:val="22"/>
                <w:szCs w:val="22"/>
                <w:lang w:eastAsia="bg-BG"/>
              </w:rPr>
              <w:t>480)</w:t>
            </w:r>
            <w:r w:rsidRPr="006071A2">
              <w:rPr>
                <w:iCs w:val="0"/>
                <w:sz w:val="22"/>
                <w:szCs w:val="22"/>
                <w:lang w:val="en-US" w:eastAsia="bg-BG"/>
              </w:rPr>
              <w:t xml:space="preserve"> </w:t>
            </w:r>
            <w:r w:rsidRPr="006071A2">
              <w:rPr>
                <w:iCs w:val="0"/>
                <w:sz w:val="22"/>
                <w:szCs w:val="22"/>
                <w:lang w:eastAsia="bg-BG"/>
              </w:rPr>
              <w:t>/</w:t>
            </w:r>
            <w:r w:rsidRPr="006071A2">
              <w:rPr>
                <w:iCs w:val="0"/>
                <w:sz w:val="22"/>
                <w:szCs w:val="22"/>
                <w:lang w:val="en-US" w:eastAsia="bg-BG"/>
              </w:rPr>
              <w:t xml:space="preserve"> </w:t>
            </w:r>
            <w:r w:rsidRPr="006071A2">
              <w:rPr>
                <w:iCs w:val="0"/>
                <w:sz w:val="22"/>
                <w:szCs w:val="22"/>
                <w:lang w:eastAsia="bg-BG"/>
              </w:rPr>
              <w:t>30fps</w:t>
            </w:r>
            <w:r w:rsidRPr="006071A2">
              <w:rPr>
                <w:iCs w:val="0"/>
                <w:sz w:val="22"/>
                <w:szCs w:val="22"/>
                <w:lang w:val="en-US" w:eastAsia="bg-BG"/>
              </w:rPr>
              <w:t>;</w:t>
            </w:r>
            <w:r w:rsidRPr="006071A2">
              <w:rPr>
                <w:iCs w:val="0"/>
                <w:sz w:val="22"/>
                <w:szCs w:val="22"/>
                <w:lang w:eastAsia="bg-BG"/>
              </w:rPr>
              <w:t xml:space="preserve"> </w:t>
            </w:r>
          </w:p>
          <w:p w:rsidR="00FB50AF" w:rsidRPr="006071A2" w:rsidRDefault="00FB50AF" w:rsidP="00F93E45">
            <w:pPr>
              <w:spacing w:before="0" w:after="0" w:line="240" w:lineRule="auto"/>
              <w:ind w:firstLine="0"/>
              <w:jc w:val="left"/>
              <w:rPr>
                <w:iCs w:val="0"/>
                <w:sz w:val="22"/>
                <w:szCs w:val="22"/>
                <w:lang w:val="en-US" w:eastAsia="bg-BG"/>
              </w:rPr>
            </w:pPr>
            <w:r w:rsidRPr="006071A2">
              <w:rPr>
                <w:b/>
                <w:iCs w:val="0"/>
                <w:sz w:val="22"/>
                <w:szCs w:val="22"/>
                <w:lang w:eastAsia="bg-BG"/>
              </w:rPr>
              <w:t>Видео компресия:</w:t>
            </w:r>
            <w:r w:rsidRPr="006071A2">
              <w:rPr>
                <w:iCs w:val="0"/>
                <w:sz w:val="22"/>
                <w:szCs w:val="22"/>
                <w:lang w:eastAsia="bg-BG"/>
              </w:rPr>
              <w:t xml:space="preserve"> H.264/MPEG-4/MJPEG;</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Функция „Ден и Нощ“</w:t>
            </w:r>
            <w:r w:rsidRPr="006071A2">
              <w:rPr>
                <w:iCs w:val="0"/>
                <w:sz w:val="22"/>
                <w:szCs w:val="22"/>
                <w:lang w:eastAsia="bg-BG"/>
              </w:rPr>
              <w:t>: IR cut Filter с автоматично превключване;</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sz w:val="22"/>
                <w:szCs w:val="22"/>
                <w:lang w:eastAsia="bg-BG"/>
              </w:rPr>
              <w:t>Подсветка:</w:t>
            </w:r>
            <w:r w:rsidRPr="006071A2">
              <w:rPr>
                <w:iCs w:val="0"/>
                <w:sz w:val="22"/>
                <w:szCs w:val="22"/>
                <w:lang w:eastAsia="bg-BG"/>
              </w:rPr>
              <w:t xml:space="preserve"> вградени минимум 35 LED с дистанция на светене</w:t>
            </w:r>
            <w:r w:rsidRPr="006071A2">
              <w:rPr>
                <w:iCs w:val="0"/>
                <w:color w:val="000000"/>
                <w:sz w:val="22"/>
                <w:szCs w:val="22"/>
                <w:lang w:eastAsia="bg-BG"/>
              </w:rPr>
              <w:t xml:space="preserve"> минимум </w:t>
            </w:r>
            <w:r w:rsidRPr="006071A2">
              <w:rPr>
                <w:iCs w:val="0"/>
                <w:sz w:val="22"/>
                <w:szCs w:val="22"/>
                <w:lang w:eastAsia="bg-BG"/>
              </w:rPr>
              <w:t>25m</w:t>
            </w:r>
            <w:r w:rsidRPr="006071A2">
              <w:rPr>
                <w:iCs w:val="0"/>
                <w:color w:val="000000"/>
                <w:sz w:val="22"/>
                <w:szCs w:val="22"/>
                <w:lang w:eastAsia="bg-BG"/>
              </w:rPr>
              <w:t xml:space="preserve">; </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Мрежа:</w:t>
            </w:r>
            <w:r w:rsidRPr="006071A2">
              <w:rPr>
                <w:iCs w:val="0"/>
                <w:sz w:val="22"/>
                <w:szCs w:val="22"/>
                <w:lang w:eastAsia="bg-BG"/>
              </w:rPr>
              <w:t xml:space="preserve"> 10/ 100 Base-T Ethernet;</w:t>
            </w:r>
          </w:p>
          <w:p w:rsidR="00FB50AF" w:rsidRPr="006071A2" w:rsidRDefault="00FB50AF" w:rsidP="00F93E45">
            <w:pPr>
              <w:spacing w:before="0" w:after="0" w:line="240" w:lineRule="auto"/>
              <w:ind w:firstLine="0"/>
              <w:jc w:val="left"/>
              <w:rPr>
                <w:iCs w:val="0"/>
                <w:sz w:val="22"/>
                <w:szCs w:val="22"/>
                <w:lang w:eastAsia="bg-BG"/>
              </w:rPr>
            </w:pPr>
            <w:r w:rsidRPr="006071A2">
              <w:rPr>
                <w:b/>
                <w:iCs w:val="0"/>
                <w:color w:val="000000"/>
                <w:sz w:val="22"/>
                <w:szCs w:val="22"/>
                <w:lang w:eastAsia="bg-BG"/>
              </w:rPr>
              <w:t>Поддържани комуникационни протоколи:</w:t>
            </w:r>
            <w:r w:rsidRPr="006071A2">
              <w:rPr>
                <w:iCs w:val="0"/>
                <w:color w:val="000000"/>
                <w:sz w:val="22"/>
                <w:szCs w:val="22"/>
                <w:lang w:eastAsia="bg-BG"/>
              </w:rPr>
              <w:t xml:space="preserve"> </w:t>
            </w:r>
            <w:r w:rsidRPr="006071A2">
              <w:rPr>
                <w:iCs w:val="0"/>
                <w:sz w:val="22"/>
                <w:szCs w:val="22"/>
                <w:lang w:eastAsia="bg-BG"/>
              </w:rPr>
              <w:t>IPv6, IPv4, HTTP, HTTPS, SNMP, QoS/DSCP, Access list, IEEE 802.1X, RTSP, TCP/ IP, UDP, SMTP, FTP, PPP;</w:t>
            </w:r>
          </w:p>
          <w:p w:rsidR="00FB50AF" w:rsidRPr="006071A2" w:rsidRDefault="00FB50AF" w:rsidP="00F93E45">
            <w:pPr>
              <w:spacing w:before="0" w:after="0" w:line="240" w:lineRule="auto"/>
              <w:ind w:firstLine="0"/>
              <w:jc w:val="left"/>
              <w:rPr>
                <w:iCs w:val="0"/>
                <w:sz w:val="22"/>
                <w:szCs w:val="22"/>
                <w:lang w:eastAsia="bg-BG"/>
              </w:rPr>
            </w:pPr>
            <w:r w:rsidRPr="006071A2">
              <w:rPr>
                <w:b/>
                <w:iCs w:val="0"/>
                <w:sz w:val="22"/>
                <w:szCs w:val="22"/>
                <w:lang w:eastAsia="bg-BG"/>
              </w:rPr>
              <w:t>Захранване:</w:t>
            </w:r>
            <w:r w:rsidRPr="006071A2">
              <w:rPr>
                <w:iCs w:val="0"/>
                <w:sz w:val="22"/>
                <w:szCs w:val="22"/>
                <w:lang w:eastAsia="bg-BG"/>
              </w:rPr>
              <w:t xml:space="preserve">  DC12V/IR on, PoE/6.72W IR on</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Портове:</w:t>
            </w:r>
            <w:r w:rsidRPr="006071A2">
              <w:rPr>
                <w:iCs w:val="0"/>
                <w:color w:val="000000"/>
                <w:sz w:val="22"/>
                <w:szCs w:val="22"/>
                <w:lang w:eastAsia="bg-BG"/>
              </w:rPr>
              <w:t xml:space="preserve"> минимум 1 х RJ-45; минимум 1 слот за Micro SD Карта; минимум </w:t>
            </w:r>
            <w:r w:rsidRPr="006071A2">
              <w:rPr>
                <w:iCs w:val="0"/>
                <w:sz w:val="22"/>
                <w:szCs w:val="22"/>
                <w:lang w:eastAsia="bg-BG"/>
              </w:rPr>
              <w:t>1 алармен вход/изход;</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Защита:</w:t>
            </w:r>
            <w:r w:rsidRPr="006071A2">
              <w:rPr>
                <w:iCs w:val="0"/>
                <w:color w:val="000000"/>
                <w:sz w:val="22"/>
                <w:szCs w:val="22"/>
                <w:lang w:eastAsia="bg-BG"/>
              </w:rPr>
              <w:t xml:space="preserve"> IP67 и IK10</w:t>
            </w:r>
          </w:p>
          <w:p w:rsidR="00FB50AF" w:rsidRPr="006071A2" w:rsidRDefault="00FB50AF" w:rsidP="00F93E45">
            <w:pPr>
              <w:spacing w:before="0" w:after="0" w:line="240" w:lineRule="auto"/>
              <w:ind w:firstLine="0"/>
              <w:jc w:val="left"/>
              <w:rPr>
                <w:iCs w:val="0"/>
                <w:sz w:val="22"/>
                <w:szCs w:val="22"/>
                <w:lang w:eastAsia="bg-BG"/>
              </w:rPr>
            </w:pPr>
            <w:r w:rsidRPr="006071A2">
              <w:rPr>
                <w:b/>
                <w:iCs w:val="0"/>
                <w:color w:val="000000"/>
                <w:sz w:val="22"/>
                <w:szCs w:val="22"/>
                <w:lang w:eastAsia="bg-BG"/>
              </w:rPr>
              <w:t xml:space="preserve">Допълнителни изисквания: </w:t>
            </w:r>
            <w:r w:rsidRPr="006071A2">
              <w:rPr>
                <w:iCs w:val="0"/>
                <w:color w:val="000000"/>
                <w:sz w:val="22"/>
                <w:szCs w:val="22"/>
                <w:lang w:eastAsia="bg-BG"/>
              </w:rPr>
              <w:t xml:space="preserve">поддръжка на </w:t>
            </w:r>
            <w:r w:rsidRPr="006071A2">
              <w:rPr>
                <w:iCs w:val="0"/>
                <w:sz w:val="22"/>
                <w:szCs w:val="22"/>
                <w:lang w:eastAsia="bg-BG"/>
              </w:rPr>
              <w:t>двупосочна аудио комуникация; включен софтуер за наблюдение и менажиране на минимум 30 камери; стойка;</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2</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5</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5211E">
              <w:rPr>
                <w:b/>
                <w:bCs/>
                <w:iCs w:val="0"/>
                <w:color w:val="000000"/>
                <w:sz w:val="22"/>
                <w:szCs w:val="22"/>
                <w:lang w:eastAsia="bg-BG"/>
              </w:rPr>
              <w:t>Софтуер за разпознаване</w:t>
            </w:r>
          </w:p>
        </w:tc>
        <w:tc>
          <w:tcPr>
            <w:tcW w:w="6518" w:type="dxa"/>
            <w:shd w:val="clear" w:color="auto" w:fill="auto"/>
            <w:vAlign w:val="center"/>
            <w:hideMark/>
          </w:tcPr>
          <w:p w:rsidR="00FB50AF" w:rsidRPr="006071A2" w:rsidRDefault="00FB50AF" w:rsidP="00F93E45">
            <w:pPr>
              <w:spacing w:before="0" w:after="0" w:line="240" w:lineRule="auto"/>
              <w:ind w:firstLine="0"/>
              <w:jc w:val="left"/>
              <w:rPr>
                <w:rFonts w:eastAsia="Calibri"/>
                <w:iCs w:val="0"/>
                <w:sz w:val="22"/>
                <w:szCs w:val="22"/>
              </w:rPr>
            </w:pPr>
            <w:r w:rsidRPr="006071A2">
              <w:rPr>
                <w:iCs w:val="0"/>
                <w:sz w:val="22"/>
                <w:szCs w:val="22"/>
                <w:lang w:eastAsia="bg-BG"/>
              </w:rPr>
              <w:t xml:space="preserve">Разпознаването на автомобилните номера да се извърша на базата на технология тип невронна мрежа с постоянно подобряване на качеството. </w:t>
            </w:r>
            <w:r w:rsidRPr="006071A2">
              <w:rPr>
                <w:rFonts w:eastAsia="Calibri"/>
                <w:iCs w:val="0"/>
                <w:sz w:val="22"/>
                <w:szCs w:val="22"/>
              </w:rPr>
              <w:t xml:space="preserve">Нивото на разпознаването на автомобилните номера от всички държави е с точност минимум 96%, включително на автомобилни номера на два реда и на повредени автомобилни номера. Необходимо е да се разпознава и държавата с ниво на точност минимум 90%. При обработка на всички автомобилни номера, намиращи се в изображението, за всеки един номер, да се предоставя стойност за ниво на достоверност. </w:t>
            </w:r>
          </w:p>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iCs w:val="0"/>
                <w:sz w:val="22"/>
                <w:szCs w:val="22"/>
              </w:rPr>
              <w:t xml:space="preserve">По възможност да се  предоставя и стойност за нивото на достоверност на разпознаване на всеки отделен символ. </w:t>
            </w:r>
          </w:p>
          <w:p w:rsidR="00FB50AF" w:rsidRPr="006071A2" w:rsidRDefault="00FB50AF" w:rsidP="00F93E45">
            <w:pPr>
              <w:spacing w:before="0" w:after="0" w:line="240" w:lineRule="auto"/>
              <w:ind w:firstLine="0"/>
              <w:jc w:val="left"/>
              <w:rPr>
                <w:iCs w:val="0"/>
                <w:sz w:val="22"/>
                <w:szCs w:val="22"/>
                <w:lang w:eastAsia="bg-BG"/>
              </w:rPr>
            </w:pPr>
            <w:r w:rsidRPr="006071A2">
              <w:rPr>
                <w:rFonts w:eastAsia="Calibri"/>
                <w:iCs w:val="0"/>
                <w:sz w:val="22"/>
                <w:szCs w:val="22"/>
              </w:rPr>
              <w:t>Да поддържа криптирано предаване на данните и изображенията.</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6</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5211E">
              <w:rPr>
                <w:b/>
                <w:bCs/>
                <w:iCs w:val="0"/>
                <w:color w:val="000000"/>
                <w:sz w:val="22"/>
                <w:szCs w:val="22"/>
                <w:lang w:eastAsia="bg-BG"/>
              </w:rPr>
              <w:t>ALPR Сървър</w:t>
            </w:r>
          </w:p>
        </w:tc>
        <w:tc>
          <w:tcPr>
            <w:tcW w:w="6518"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u w:val="single"/>
                <w:lang w:eastAsia="bg-BG"/>
              </w:rPr>
            </w:pPr>
            <w:r w:rsidRPr="006071A2">
              <w:rPr>
                <w:b/>
                <w:bCs/>
                <w:iCs w:val="0"/>
                <w:color w:val="000000"/>
                <w:sz w:val="22"/>
                <w:szCs w:val="22"/>
                <w:u w:val="single"/>
                <w:lang w:eastAsia="bg-BG"/>
              </w:rPr>
              <w:t>ALPR Сървър:</w:t>
            </w:r>
          </w:p>
          <w:p w:rsidR="00FB50AF" w:rsidRPr="006071A2" w:rsidRDefault="00FB50AF" w:rsidP="00F93E45">
            <w:pPr>
              <w:spacing w:before="0" w:after="0" w:line="240" w:lineRule="auto"/>
              <w:ind w:firstLine="0"/>
              <w:jc w:val="left"/>
              <w:rPr>
                <w:bCs/>
                <w:iCs w:val="0"/>
                <w:color w:val="000000"/>
                <w:sz w:val="22"/>
                <w:szCs w:val="22"/>
                <w:lang w:eastAsia="bg-BG"/>
              </w:rPr>
            </w:pPr>
            <w:r w:rsidRPr="006071A2">
              <w:rPr>
                <w:b/>
                <w:bCs/>
                <w:iCs w:val="0"/>
                <w:color w:val="000000"/>
                <w:sz w:val="22"/>
                <w:szCs w:val="22"/>
                <w:lang w:eastAsia="bg-BG"/>
              </w:rPr>
              <w:t xml:space="preserve">Процесор: </w:t>
            </w:r>
            <w:r w:rsidRPr="006071A2">
              <w:rPr>
                <w:b/>
                <w:bCs/>
                <w:iCs w:val="0"/>
                <w:color w:val="000000"/>
                <w:sz w:val="22"/>
                <w:szCs w:val="22"/>
                <w:lang w:eastAsia="bg-BG"/>
              </w:rPr>
              <w:br/>
              <w:t xml:space="preserve">   - Архитектура – </w:t>
            </w:r>
            <w:r w:rsidRPr="006071A2">
              <w:rPr>
                <w:iCs w:val="0"/>
                <w:color w:val="000000"/>
                <w:sz w:val="22"/>
                <w:szCs w:val="22"/>
                <w:lang w:eastAsia="bg-BG"/>
              </w:rPr>
              <w:t xml:space="preserve"> 64 битова</w:t>
            </w:r>
            <w:r w:rsidRPr="006071A2">
              <w:rPr>
                <w:b/>
                <w:bCs/>
                <w:iCs w:val="0"/>
                <w:color w:val="000000"/>
                <w:sz w:val="22"/>
                <w:szCs w:val="22"/>
                <w:lang w:eastAsia="bg-BG"/>
              </w:rPr>
              <w:br/>
              <w:t xml:space="preserve">   - Брой ядра –</w:t>
            </w:r>
            <w:r w:rsidRPr="006071A2">
              <w:rPr>
                <w:iCs w:val="0"/>
                <w:color w:val="000000"/>
                <w:sz w:val="22"/>
                <w:szCs w:val="22"/>
                <w:lang w:eastAsia="bg-BG"/>
              </w:rPr>
              <w:t xml:space="preserve"> минимум 4</w:t>
            </w:r>
            <w:r w:rsidRPr="006071A2">
              <w:rPr>
                <w:b/>
                <w:bCs/>
                <w:iCs w:val="0"/>
                <w:color w:val="000000"/>
                <w:sz w:val="22"/>
                <w:szCs w:val="22"/>
                <w:lang w:eastAsia="bg-BG"/>
              </w:rPr>
              <w:br/>
              <w:t xml:space="preserve">   - Брой нишки - </w:t>
            </w:r>
            <w:r w:rsidRPr="006071A2">
              <w:rPr>
                <w:iCs w:val="0"/>
                <w:color w:val="000000"/>
                <w:sz w:val="22"/>
                <w:szCs w:val="22"/>
                <w:lang w:eastAsia="bg-BG"/>
              </w:rPr>
              <w:t>минимум 4</w:t>
            </w:r>
            <w:r w:rsidRPr="006071A2">
              <w:rPr>
                <w:b/>
                <w:bCs/>
                <w:iCs w:val="0"/>
                <w:color w:val="000000"/>
                <w:sz w:val="22"/>
                <w:szCs w:val="22"/>
                <w:lang w:eastAsia="bg-BG"/>
              </w:rPr>
              <w:br/>
              <w:t xml:space="preserve">   - Базова тактова честота – </w:t>
            </w:r>
            <w:r w:rsidRPr="006071A2">
              <w:rPr>
                <w:iCs w:val="0"/>
                <w:color w:val="000000"/>
                <w:sz w:val="22"/>
                <w:szCs w:val="22"/>
                <w:lang w:eastAsia="bg-BG"/>
              </w:rPr>
              <w:t>минимум 3.3 GHz</w:t>
            </w:r>
            <w:r w:rsidRPr="006071A2">
              <w:rPr>
                <w:b/>
                <w:bCs/>
                <w:iCs w:val="0"/>
                <w:color w:val="000000"/>
                <w:sz w:val="22"/>
                <w:szCs w:val="22"/>
                <w:lang w:eastAsia="bg-BG"/>
              </w:rPr>
              <w:br/>
              <w:t xml:space="preserve">   - Кеш памет -</w:t>
            </w:r>
            <w:r w:rsidRPr="006071A2">
              <w:rPr>
                <w:iCs w:val="0"/>
                <w:color w:val="000000"/>
                <w:sz w:val="22"/>
                <w:szCs w:val="22"/>
                <w:lang w:eastAsia="bg-BG"/>
              </w:rPr>
              <w:t xml:space="preserve"> минимум 6 MB</w:t>
            </w:r>
            <w:r w:rsidRPr="006071A2">
              <w:rPr>
                <w:b/>
                <w:bCs/>
                <w:iCs w:val="0"/>
                <w:color w:val="000000"/>
                <w:sz w:val="22"/>
                <w:szCs w:val="22"/>
                <w:lang w:eastAsia="bg-BG"/>
              </w:rPr>
              <w:br/>
              <w:t>Твърд диск:</w:t>
            </w:r>
            <w:r w:rsidRPr="006071A2">
              <w:rPr>
                <w:iCs w:val="0"/>
                <w:color w:val="000000"/>
                <w:sz w:val="22"/>
                <w:szCs w:val="22"/>
                <w:lang w:eastAsia="bg-BG"/>
              </w:rPr>
              <w:t xml:space="preserve">минимум 1 TB, 7200rpm, SATA </w:t>
            </w:r>
            <w:r w:rsidRPr="006071A2">
              <w:rPr>
                <w:iCs w:val="0"/>
                <w:color w:val="000000"/>
                <w:sz w:val="22"/>
                <w:szCs w:val="22"/>
                <w:lang w:eastAsia="bg-BG"/>
              </w:rPr>
              <w:br/>
            </w:r>
            <w:r w:rsidRPr="006071A2">
              <w:rPr>
                <w:b/>
                <w:bCs/>
                <w:iCs w:val="0"/>
                <w:color w:val="000000"/>
                <w:sz w:val="22"/>
                <w:szCs w:val="22"/>
                <w:lang w:eastAsia="bg-BG"/>
              </w:rPr>
              <w:t xml:space="preserve">Памет: </w:t>
            </w:r>
            <w:r w:rsidRPr="006071A2">
              <w:rPr>
                <w:bCs/>
                <w:iCs w:val="0"/>
                <w:color w:val="000000"/>
                <w:sz w:val="22"/>
                <w:szCs w:val="22"/>
                <w:lang w:eastAsia="bg-BG"/>
              </w:rPr>
              <w:t xml:space="preserve">минимум </w:t>
            </w:r>
            <w:r w:rsidRPr="006071A2">
              <w:rPr>
                <w:iCs w:val="0"/>
                <w:sz w:val="22"/>
                <w:szCs w:val="22"/>
                <w:lang w:eastAsia="bg-BG"/>
              </w:rPr>
              <w:t>4GB DDR4 2133</w:t>
            </w:r>
            <w:r w:rsidRPr="006071A2">
              <w:rPr>
                <w:iCs w:val="0"/>
                <w:color w:val="000000"/>
                <w:sz w:val="22"/>
                <w:szCs w:val="22"/>
                <w:lang w:eastAsia="bg-BG"/>
              </w:rPr>
              <w:br/>
            </w:r>
            <w:r w:rsidRPr="006071A2">
              <w:rPr>
                <w:b/>
                <w:bCs/>
                <w:iCs w:val="0"/>
                <w:color w:val="000000"/>
                <w:sz w:val="22"/>
                <w:szCs w:val="22"/>
                <w:lang w:eastAsia="bg-BG"/>
              </w:rPr>
              <w:lastRenderedPageBreak/>
              <w:t>Оптично устройство:</w:t>
            </w:r>
            <w:r w:rsidRPr="006071A2">
              <w:rPr>
                <w:iCs w:val="0"/>
                <w:color w:val="000000"/>
                <w:sz w:val="22"/>
                <w:szCs w:val="22"/>
                <w:lang w:eastAsia="bg-BG"/>
              </w:rPr>
              <w:t>DVD-RW</w:t>
            </w:r>
            <w:r w:rsidRPr="006071A2">
              <w:rPr>
                <w:iCs w:val="0"/>
                <w:color w:val="000000"/>
                <w:sz w:val="22"/>
                <w:szCs w:val="22"/>
                <w:lang w:eastAsia="bg-BG"/>
              </w:rPr>
              <w:br/>
            </w:r>
            <w:r w:rsidRPr="006071A2">
              <w:rPr>
                <w:b/>
                <w:bCs/>
                <w:iCs w:val="0"/>
                <w:color w:val="000000"/>
                <w:sz w:val="22"/>
                <w:szCs w:val="22"/>
                <w:lang w:eastAsia="bg-BG"/>
              </w:rPr>
              <w:t>Портове:</w:t>
            </w:r>
            <w:r w:rsidRPr="006071A2">
              <w:rPr>
                <w:iCs w:val="0"/>
                <w:color w:val="000000"/>
                <w:sz w:val="22"/>
                <w:szCs w:val="22"/>
                <w:lang w:eastAsia="bg-BG"/>
              </w:rPr>
              <w:t>минимум  1 х USB 2.0, минимум  1 х USB 3.0, минимум  1 х VGA и/или 1 х Dysplay Port и/или 1 x HDMI, минимум  1 х RJ45, минимум 1 х микрофон/слушалки</w:t>
            </w:r>
            <w:r w:rsidRPr="006071A2">
              <w:rPr>
                <w:iCs w:val="0"/>
                <w:color w:val="000000"/>
                <w:sz w:val="22"/>
                <w:szCs w:val="22"/>
                <w:lang w:eastAsia="bg-BG"/>
              </w:rPr>
              <w:br/>
            </w:r>
            <w:r w:rsidRPr="006071A2">
              <w:rPr>
                <w:b/>
                <w:bCs/>
                <w:iCs w:val="0"/>
                <w:color w:val="000000"/>
                <w:sz w:val="22"/>
                <w:szCs w:val="22"/>
                <w:lang w:eastAsia="bg-BG"/>
              </w:rPr>
              <w:t>Мрежа:</w:t>
            </w:r>
            <w:r w:rsidRPr="006071A2">
              <w:rPr>
                <w:iCs w:val="0"/>
                <w:color w:val="000000"/>
                <w:sz w:val="22"/>
                <w:szCs w:val="22"/>
                <w:lang w:eastAsia="bg-BG"/>
              </w:rPr>
              <w:t>10/100/1000 Ethernet</w:t>
            </w:r>
            <w:r w:rsidRPr="006071A2">
              <w:rPr>
                <w:b/>
                <w:bCs/>
                <w:iCs w:val="0"/>
                <w:color w:val="000000"/>
                <w:sz w:val="22"/>
                <w:szCs w:val="22"/>
                <w:lang w:eastAsia="bg-BG"/>
              </w:rPr>
              <w:br/>
              <w:t>Мишка:</w:t>
            </w:r>
            <w:r w:rsidRPr="006071A2">
              <w:rPr>
                <w:b/>
                <w:bCs/>
                <w:iCs w:val="0"/>
                <w:color w:val="000000"/>
                <w:sz w:val="22"/>
                <w:szCs w:val="22"/>
                <w:lang w:val="en-US" w:eastAsia="bg-BG"/>
              </w:rPr>
              <w:t xml:space="preserve"> </w:t>
            </w:r>
            <w:r w:rsidRPr="006071A2">
              <w:rPr>
                <w:bCs/>
                <w:iCs w:val="0"/>
                <w:color w:val="000000"/>
                <w:sz w:val="22"/>
                <w:szCs w:val="22"/>
                <w:lang w:val="en-US" w:eastAsia="bg-BG"/>
              </w:rPr>
              <w:t xml:space="preserve">USB </w:t>
            </w:r>
            <w:r w:rsidRPr="006071A2">
              <w:rPr>
                <w:bCs/>
                <w:iCs w:val="0"/>
                <w:color w:val="000000"/>
                <w:sz w:val="22"/>
                <w:szCs w:val="22"/>
                <w:lang w:eastAsia="bg-BG"/>
              </w:rPr>
              <w:t>о</w:t>
            </w:r>
            <w:r w:rsidRPr="006071A2">
              <w:rPr>
                <w:iCs w:val="0"/>
                <w:color w:val="000000"/>
                <w:sz w:val="22"/>
                <w:szCs w:val="22"/>
                <w:lang w:eastAsia="bg-BG"/>
              </w:rPr>
              <w:t xml:space="preserve">птична мишка </w:t>
            </w:r>
            <w:r w:rsidRPr="006071A2">
              <w:rPr>
                <w:b/>
                <w:bCs/>
                <w:iCs w:val="0"/>
                <w:color w:val="000000"/>
                <w:sz w:val="22"/>
                <w:szCs w:val="22"/>
                <w:lang w:eastAsia="bg-BG"/>
              </w:rPr>
              <w:br/>
              <w:t>Клавиатура:</w:t>
            </w:r>
            <w:r w:rsidRPr="006071A2">
              <w:rPr>
                <w:b/>
                <w:bCs/>
                <w:iCs w:val="0"/>
                <w:color w:val="000000"/>
                <w:sz w:val="22"/>
                <w:szCs w:val="22"/>
                <w:lang w:val="en-US" w:eastAsia="bg-BG"/>
              </w:rPr>
              <w:t xml:space="preserve"> </w:t>
            </w:r>
            <w:r w:rsidRPr="006071A2">
              <w:rPr>
                <w:bCs/>
                <w:iCs w:val="0"/>
                <w:color w:val="000000"/>
                <w:sz w:val="22"/>
                <w:szCs w:val="22"/>
                <w:lang w:val="en-US" w:eastAsia="bg-BG"/>
              </w:rPr>
              <w:t xml:space="preserve">USB </w:t>
            </w:r>
            <w:r w:rsidRPr="006071A2">
              <w:rPr>
                <w:bCs/>
                <w:iCs w:val="0"/>
                <w:color w:val="000000"/>
                <w:sz w:val="22"/>
                <w:szCs w:val="22"/>
                <w:lang w:eastAsia="bg-BG"/>
              </w:rPr>
              <w:t xml:space="preserve">клавиатура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bCs/>
                <w:iCs w:val="0"/>
                <w:color w:val="000000"/>
                <w:sz w:val="22"/>
                <w:szCs w:val="22"/>
                <w:lang w:eastAsia="bg-BG"/>
              </w:rPr>
              <w:t>Сертификати:</w:t>
            </w:r>
            <w:r w:rsidRPr="006071A2">
              <w:rPr>
                <w:iCs w:val="0"/>
                <w:color w:val="000000"/>
                <w:sz w:val="22"/>
                <w:szCs w:val="22"/>
                <w:lang w:eastAsia="bg-BG"/>
              </w:rPr>
              <w:t>ENERGY STAR или еквивалент</w:t>
            </w:r>
            <w:r w:rsidRPr="006071A2">
              <w:rPr>
                <w:b/>
                <w:bCs/>
                <w:iCs w:val="0"/>
                <w:color w:val="000000"/>
                <w:sz w:val="22"/>
                <w:szCs w:val="22"/>
                <w:lang w:eastAsia="bg-BG"/>
              </w:rPr>
              <w:br/>
              <w:t>Операционна система:</w:t>
            </w:r>
            <w:r w:rsidRPr="006071A2">
              <w:rPr>
                <w:iCs w:val="0"/>
                <w:noProof/>
                <w:color w:val="000000"/>
                <w:sz w:val="20"/>
                <w:szCs w:val="20"/>
              </w:rPr>
              <w:t xml:space="preserve"> </w:t>
            </w:r>
            <w:r w:rsidRPr="006071A2">
              <w:rPr>
                <w:iCs w:val="0"/>
                <w:color w:val="000000"/>
                <w:sz w:val="22"/>
                <w:szCs w:val="22"/>
                <w:lang w:eastAsia="bg-BG"/>
              </w:rPr>
              <w:t>Windows 10 Home 64-bit или еквивалент (позволяваща използването на абонаментен лиценз за надграждане предоставен от МОН и в съответствие с правилата на производителя за Upgrade лицензи за академични институции);</w:t>
            </w:r>
            <w:r w:rsidRPr="006071A2">
              <w:rPr>
                <w:b/>
                <w:bCs/>
                <w:iCs w:val="0"/>
                <w:color w:val="000000"/>
                <w:sz w:val="22"/>
                <w:szCs w:val="22"/>
                <w:lang w:eastAsia="bg-BG"/>
              </w:rPr>
              <w:br/>
            </w:r>
            <w:r w:rsidRPr="006071A2">
              <w:rPr>
                <w:b/>
                <w:iCs w:val="0"/>
                <w:color w:val="000000"/>
                <w:sz w:val="22"/>
                <w:szCs w:val="22"/>
                <w:lang w:eastAsia="bg-BG"/>
              </w:rPr>
              <w:t xml:space="preserve">Захранване: </w:t>
            </w:r>
            <w:r w:rsidRPr="006071A2">
              <w:rPr>
                <w:iCs w:val="0"/>
                <w:color w:val="000000"/>
                <w:sz w:val="22"/>
                <w:szCs w:val="22"/>
                <w:lang w:eastAsia="bg-BG"/>
              </w:rPr>
              <w:t xml:space="preserve">минимум </w:t>
            </w:r>
            <w:r w:rsidRPr="006071A2">
              <w:rPr>
                <w:iCs w:val="0"/>
                <w:sz w:val="22"/>
                <w:szCs w:val="22"/>
                <w:lang w:eastAsia="bg-BG"/>
              </w:rPr>
              <w:t>400W PSU</w:t>
            </w:r>
          </w:p>
          <w:p w:rsidR="00FB50AF" w:rsidRPr="006071A2" w:rsidRDefault="00FB50AF" w:rsidP="00F93E45">
            <w:pPr>
              <w:spacing w:before="0" w:after="0" w:line="240" w:lineRule="auto"/>
              <w:ind w:firstLine="0"/>
              <w:jc w:val="left"/>
              <w:rPr>
                <w:iCs w:val="0"/>
                <w:sz w:val="22"/>
                <w:szCs w:val="22"/>
                <w:lang w:eastAsia="bg-BG"/>
              </w:rPr>
            </w:pPr>
            <w:r w:rsidRPr="006071A2">
              <w:rPr>
                <w:b/>
                <w:iCs w:val="0"/>
                <w:color w:val="000000"/>
                <w:sz w:val="22"/>
                <w:szCs w:val="22"/>
                <w:lang w:eastAsia="bg-BG"/>
              </w:rPr>
              <w:t>Монитор</w:t>
            </w:r>
            <w:r w:rsidRPr="006071A2">
              <w:rPr>
                <w:iCs w:val="0"/>
                <w:color w:val="000000"/>
                <w:sz w:val="22"/>
                <w:szCs w:val="22"/>
                <w:lang w:eastAsia="bg-BG"/>
              </w:rPr>
              <w:t>: размер – минимум 21.5''; резолюция -  Full HD1920x1080</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lastRenderedPageBreak/>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7</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Реле управление</w:t>
            </w:r>
          </w:p>
        </w:tc>
        <w:tc>
          <w:tcPr>
            <w:tcW w:w="6518"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 xml:space="preserve">Реле за управление </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2</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8</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Интерком</w:t>
            </w:r>
          </w:p>
        </w:tc>
        <w:tc>
          <w:tcPr>
            <w:tcW w:w="6518"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Интерком връзка между вход /изход с оператор</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2</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9</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Пуск, инсталиране, настройка, програмиране.</w:t>
            </w:r>
          </w:p>
        </w:tc>
        <w:tc>
          <w:tcPr>
            <w:tcW w:w="6518"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Пуск, инсталиране, настройка, програмиране.</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10</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Кутии, крепежи, суич</w:t>
            </w:r>
          </w:p>
        </w:tc>
        <w:tc>
          <w:tcPr>
            <w:tcW w:w="6518"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Кутии, крепежи, суич - комплект</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11</w:t>
            </w:r>
          </w:p>
        </w:tc>
        <w:tc>
          <w:tcPr>
            <w:tcW w:w="1910" w:type="dxa"/>
            <w:shd w:val="clear" w:color="auto" w:fill="auto"/>
            <w:vAlign w:val="center"/>
            <w:hideMark/>
          </w:tcPr>
          <w:p w:rsidR="00FB50AF" w:rsidRPr="007D66AC" w:rsidRDefault="00FB50AF" w:rsidP="00F93E45">
            <w:pPr>
              <w:spacing w:before="0" w:after="0" w:line="240" w:lineRule="auto"/>
              <w:ind w:firstLine="0"/>
              <w:jc w:val="left"/>
              <w:rPr>
                <w:b/>
                <w:bCs/>
                <w:iCs w:val="0"/>
                <w:color w:val="000000"/>
                <w:sz w:val="22"/>
                <w:szCs w:val="22"/>
                <w:lang w:val="en-US" w:eastAsia="bg-BG"/>
              </w:rPr>
            </w:pPr>
            <w:r>
              <w:rPr>
                <w:b/>
                <w:bCs/>
                <w:iCs w:val="0"/>
                <w:color w:val="000000"/>
                <w:sz w:val="22"/>
                <w:szCs w:val="22"/>
                <w:lang w:eastAsia="bg-BG"/>
              </w:rPr>
              <w:t xml:space="preserve">UTP </w:t>
            </w:r>
            <w:r>
              <w:rPr>
                <w:b/>
                <w:bCs/>
                <w:iCs w:val="0"/>
                <w:color w:val="000000"/>
                <w:sz w:val="22"/>
                <w:szCs w:val="22"/>
                <w:lang w:val="en-US" w:eastAsia="bg-BG"/>
              </w:rPr>
              <w:t>Cat. 6</w:t>
            </w:r>
          </w:p>
        </w:tc>
        <w:tc>
          <w:tcPr>
            <w:tcW w:w="6518"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val="en-US" w:eastAsia="bg-BG"/>
              </w:rPr>
            </w:pPr>
            <w:r w:rsidRPr="006071A2">
              <w:rPr>
                <w:iCs w:val="0"/>
                <w:sz w:val="22"/>
                <w:szCs w:val="22"/>
                <w:lang w:eastAsia="bg-BG"/>
              </w:rPr>
              <w:t xml:space="preserve">Полагане на кабел UTP </w:t>
            </w:r>
            <w:r w:rsidRPr="006071A2">
              <w:rPr>
                <w:iCs w:val="0"/>
                <w:sz w:val="22"/>
                <w:szCs w:val="22"/>
                <w:lang w:val="en-US" w:eastAsia="bg-BG"/>
              </w:rPr>
              <w:t>Cat. 6</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м.</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100</w:t>
            </w:r>
          </w:p>
        </w:tc>
      </w:tr>
      <w:tr w:rsidR="00FB50AF" w:rsidRPr="006071A2" w:rsidTr="00F93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12</w:t>
            </w:r>
          </w:p>
        </w:tc>
        <w:tc>
          <w:tcPr>
            <w:tcW w:w="1910"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Pr>
                <w:b/>
                <w:bCs/>
                <w:iCs w:val="0"/>
                <w:color w:val="000000"/>
                <w:sz w:val="22"/>
                <w:szCs w:val="22"/>
                <w:lang w:eastAsia="bg-BG"/>
              </w:rPr>
              <w:t xml:space="preserve">SFTP </w:t>
            </w:r>
            <w:r>
              <w:rPr>
                <w:b/>
                <w:bCs/>
                <w:iCs w:val="0"/>
                <w:color w:val="000000"/>
                <w:sz w:val="22"/>
                <w:szCs w:val="22"/>
                <w:lang w:val="en-US" w:eastAsia="bg-BG"/>
              </w:rPr>
              <w:t>C</w:t>
            </w:r>
            <w:r w:rsidRPr="006071A2">
              <w:rPr>
                <w:b/>
                <w:bCs/>
                <w:iCs w:val="0"/>
                <w:color w:val="000000"/>
                <w:sz w:val="22"/>
                <w:szCs w:val="22"/>
                <w:lang w:eastAsia="bg-BG"/>
              </w:rPr>
              <w:t>at.6</w:t>
            </w:r>
          </w:p>
        </w:tc>
        <w:tc>
          <w:tcPr>
            <w:tcW w:w="6518" w:type="dxa"/>
            <w:shd w:val="clear" w:color="auto" w:fill="auto"/>
            <w:vAlign w:val="center"/>
            <w:hideMark/>
          </w:tcPr>
          <w:p w:rsidR="00FB50AF" w:rsidRPr="006071A2" w:rsidRDefault="00FB50AF" w:rsidP="00F93E45">
            <w:pPr>
              <w:spacing w:before="0" w:after="0" w:line="240" w:lineRule="auto"/>
              <w:ind w:firstLine="0"/>
              <w:jc w:val="left"/>
              <w:rPr>
                <w:iCs w:val="0"/>
                <w:sz w:val="22"/>
                <w:szCs w:val="22"/>
                <w:lang w:eastAsia="bg-BG"/>
              </w:rPr>
            </w:pPr>
            <w:r w:rsidRPr="006071A2">
              <w:rPr>
                <w:iCs w:val="0"/>
                <w:sz w:val="22"/>
                <w:szCs w:val="22"/>
                <w:lang w:eastAsia="bg-BG"/>
              </w:rPr>
              <w:t xml:space="preserve">Полагане на кабел SFTP </w:t>
            </w:r>
            <w:r w:rsidRPr="006071A2">
              <w:rPr>
                <w:iCs w:val="0"/>
                <w:sz w:val="22"/>
                <w:szCs w:val="22"/>
                <w:lang w:val="en-US" w:eastAsia="bg-BG"/>
              </w:rPr>
              <w:t>Cat</w:t>
            </w:r>
            <w:r w:rsidRPr="006071A2">
              <w:rPr>
                <w:iCs w:val="0"/>
                <w:sz w:val="22"/>
                <w:szCs w:val="22"/>
                <w:lang w:eastAsia="bg-BG"/>
              </w:rPr>
              <w:t>.</w:t>
            </w:r>
            <w:r w:rsidRPr="006071A2">
              <w:rPr>
                <w:iCs w:val="0"/>
                <w:sz w:val="22"/>
                <w:szCs w:val="22"/>
                <w:lang w:val="en-US" w:eastAsia="bg-BG"/>
              </w:rPr>
              <w:t xml:space="preserve"> </w:t>
            </w:r>
            <w:r w:rsidRPr="006071A2">
              <w:rPr>
                <w:iCs w:val="0"/>
                <w:sz w:val="22"/>
                <w:szCs w:val="22"/>
                <w:lang w:eastAsia="bg-BG"/>
              </w:rPr>
              <w:t>6</w:t>
            </w:r>
            <w:r w:rsidRPr="006071A2">
              <w:rPr>
                <w:iCs w:val="0"/>
                <w:color w:val="000000"/>
                <w:sz w:val="22"/>
                <w:szCs w:val="22"/>
                <w:lang w:eastAsia="bg-BG"/>
              </w:rPr>
              <w:t xml:space="preserve"> </w:t>
            </w:r>
          </w:p>
        </w:tc>
        <w:tc>
          <w:tcPr>
            <w:tcW w:w="568" w:type="dxa"/>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м.</w:t>
            </w:r>
          </w:p>
        </w:tc>
        <w:tc>
          <w:tcPr>
            <w:tcW w:w="567" w:type="dxa"/>
            <w:shd w:val="clear" w:color="auto" w:fill="auto"/>
            <w:noWrap/>
            <w:vAlign w:val="center"/>
            <w:hideMark/>
          </w:tcPr>
          <w:p w:rsidR="00FB50AF" w:rsidRPr="006071A2" w:rsidRDefault="00FB50AF" w:rsidP="00F93E45">
            <w:pPr>
              <w:spacing w:before="0" w:after="0" w:line="240" w:lineRule="auto"/>
              <w:ind w:firstLine="0"/>
              <w:jc w:val="center"/>
              <w:rPr>
                <w:iCs w:val="0"/>
                <w:sz w:val="22"/>
                <w:szCs w:val="22"/>
                <w:lang w:eastAsia="bg-BG"/>
              </w:rPr>
            </w:pPr>
            <w:r w:rsidRPr="006071A2">
              <w:rPr>
                <w:iCs w:val="0"/>
                <w:sz w:val="22"/>
                <w:szCs w:val="22"/>
                <w:lang w:eastAsia="bg-BG"/>
              </w:rPr>
              <w:t>100</w:t>
            </w:r>
          </w:p>
        </w:tc>
      </w:tr>
    </w:tbl>
    <w:p w:rsidR="00FB50AF" w:rsidRPr="006071A2" w:rsidRDefault="00FB50AF" w:rsidP="00FB50AF">
      <w:pPr>
        <w:spacing w:before="0" w:after="160" w:line="259" w:lineRule="auto"/>
        <w:ind w:firstLine="0"/>
        <w:jc w:val="left"/>
        <w:rPr>
          <w:rFonts w:eastAsia="Calibri"/>
          <w:iCs w:val="0"/>
          <w:sz w:val="22"/>
          <w:szCs w:val="22"/>
        </w:rPr>
      </w:pPr>
    </w:p>
    <w:p w:rsidR="00FB50AF" w:rsidRPr="006071A2" w:rsidRDefault="00FB50AF" w:rsidP="00FB50AF">
      <w:pPr>
        <w:numPr>
          <w:ilvl w:val="0"/>
          <w:numId w:val="10"/>
        </w:numPr>
        <w:autoSpaceDE w:val="0"/>
        <w:autoSpaceDN w:val="0"/>
        <w:adjustRightInd w:val="0"/>
        <w:spacing w:before="0" w:after="0" w:line="259" w:lineRule="auto"/>
        <w:contextualSpacing/>
        <w:jc w:val="left"/>
        <w:rPr>
          <w:b/>
          <w:bCs/>
          <w:iCs w:val="0"/>
          <w:sz w:val="24"/>
          <w:lang w:eastAsia="bg-BG"/>
        </w:rPr>
      </w:pPr>
      <w:r w:rsidRPr="006071A2">
        <w:rPr>
          <w:b/>
          <w:bCs/>
          <w:iCs w:val="0"/>
          <w:sz w:val="24"/>
          <w:lang w:eastAsia="bg-BG"/>
        </w:rPr>
        <w:t>Система за конферентна зала</w:t>
      </w:r>
    </w:p>
    <w:p w:rsidR="00FB50AF" w:rsidRPr="006071A2" w:rsidRDefault="00FB50AF" w:rsidP="00FB50AF">
      <w:pPr>
        <w:autoSpaceDE w:val="0"/>
        <w:autoSpaceDN w:val="0"/>
        <w:adjustRightInd w:val="0"/>
        <w:spacing w:before="0" w:after="0"/>
        <w:ind w:firstLine="709"/>
        <w:rPr>
          <w:rFonts w:eastAsia="Calibri"/>
          <w:iCs w:val="0"/>
          <w:sz w:val="24"/>
        </w:rPr>
      </w:pPr>
      <w:r w:rsidRPr="006071A2">
        <w:rPr>
          <w:rFonts w:eastAsia="Calibri"/>
          <w:iCs w:val="0"/>
          <w:sz w:val="24"/>
        </w:rPr>
        <w:t xml:space="preserve">Мултимедийната система да включва мултимедиен проектор, съобразен с размерите на залата с HD резолюция, моторизиран екран, стенни панели за връзка с проектора в залата и  усилватели на видео сигнал. </w:t>
      </w:r>
    </w:p>
    <w:p w:rsidR="00FB50AF" w:rsidRPr="006071A2" w:rsidRDefault="00FB50AF" w:rsidP="00FB50AF">
      <w:pPr>
        <w:autoSpaceDE w:val="0"/>
        <w:autoSpaceDN w:val="0"/>
        <w:adjustRightInd w:val="0"/>
        <w:spacing w:before="0" w:after="0"/>
        <w:ind w:firstLine="709"/>
        <w:rPr>
          <w:rFonts w:eastAsia="Calibri"/>
          <w:iCs w:val="0"/>
          <w:sz w:val="24"/>
        </w:rPr>
      </w:pPr>
      <w:r w:rsidRPr="006071A2">
        <w:rPr>
          <w:rFonts w:eastAsia="Calibri"/>
          <w:iCs w:val="0"/>
          <w:sz w:val="24"/>
        </w:rPr>
        <w:t xml:space="preserve">Висококачествената аудио система да бъде изградена с професионални специализирани озвучителни тела, осигуряващи равномерно звуково покритие на цялата зала. Да се предвидят комплект безжични микрофони,  настолни кабелни микрофони, както и звукоизточник с възможност за възпроизвеждане на аудио и видео сигнали от различни медиини носители. </w:t>
      </w:r>
    </w:p>
    <w:p w:rsidR="00FB50AF" w:rsidRPr="006071A2" w:rsidRDefault="00FB50AF" w:rsidP="00FB50AF">
      <w:pPr>
        <w:autoSpaceDE w:val="0"/>
        <w:autoSpaceDN w:val="0"/>
        <w:adjustRightInd w:val="0"/>
        <w:spacing w:before="0" w:after="0"/>
        <w:ind w:firstLine="709"/>
        <w:rPr>
          <w:rFonts w:eastAsia="Calibri"/>
          <w:iCs w:val="0"/>
          <w:sz w:val="24"/>
        </w:rPr>
      </w:pPr>
      <w:r w:rsidRPr="006071A2">
        <w:rPr>
          <w:rFonts w:eastAsia="Calibri"/>
          <w:iCs w:val="0"/>
          <w:sz w:val="24"/>
        </w:rPr>
        <w:t>Специализирана осветителна система за президиума да включва комплект от RGB LED осветителни тела както и контролер за тяхното управление.</w:t>
      </w:r>
    </w:p>
    <w:p w:rsidR="00FB50AF" w:rsidRPr="006071A2" w:rsidRDefault="00FB50AF" w:rsidP="00FB50AF">
      <w:pPr>
        <w:autoSpaceDE w:val="0"/>
        <w:autoSpaceDN w:val="0"/>
        <w:adjustRightInd w:val="0"/>
        <w:spacing w:before="0" w:after="0"/>
        <w:ind w:firstLine="709"/>
        <w:rPr>
          <w:rFonts w:eastAsia="Calibri"/>
          <w:iCs w:val="0"/>
          <w:sz w:val="24"/>
        </w:rPr>
      </w:pPr>
      <w:r w:rsidRPr="006071A2">
        <w:rPr>
          <w:rFonts w:eastAsia="Calibri"/>
          <w:iCs w:val="0"/>
          <w:sz w:val="24"/>
        </w:rPr>
        <w:t xml:space="preserve">Гореизброените системи в конферентната зала да са интегрирани в единна система за автоматизирано управление, базирана на контролер в допълнение с  Touch Screen и да позволява контрол на системите от не-специалисти. Възможност за интеграцията на iOS и Android устройства за управление. </w:t>
      </w:r>
    </w:p>
    <w:p w:rsidR="00FB50AF" w:rsidRPr="006071A2" w:rsidRDefault="00FB50AF" w:rsidP="00FB50AF">
      <w:pPr>
        <w:autoSpaceDE w:val="0"/>
        <w:autoSpaceDN w:val="0"/>
        <w:adjustRightInd w:val="0"/>
        <w:spacing w:before="0" w:after="0"/>
        <w:ind w:firstLine="709"/>
        <w:rPr>
          <w:rFonts w:eastAsia="Calibri"/>
          <w:iCs w:val="0"/>
          <w:sz w:val="24"/>
        </w:rPr>
      </w:pPr>
    </w:p>
    <w:tbl>
      <w:tblPr>
        <w:tblW w:w="10065" w:type="dxa"/>
        <w:tblInd w:w="-72" w:type="dxa"/>
        <w:tblLayout w:type="fixed"/>
        <w:tblCellMar>
          <w:left w:w="70" w:type="dxa"/>
          <w:right w:w="70" w:type="dxa"/>
        </w:tblCellMar>
        <w:tblLook w:val="04A0" w:firstRow="1" w:lastRow="0" w:firstColumn="1" w:lastColumn="0" w:noHBand="0" w:noVBand="1"/>
      </w:tblPr>
      <w:tblGrid>
        <w:gridCol w:w="429"/>
        <w:gridCol w:w="1982"/>
        <w:gridCol w:w="6519"/>
        <w:gridCol w:w="568"/>
        <w:gridCol w:w="567"/>
      </w:tblGrid>
      <w:tr w:rsidR="00FB50AF" w:rsidRPr="006071A2" w:rsidTr="00F93E45">
        <w:tc>
          <w:tcPr>
            <w:tcW w:w="10065" w:type="dxa"/>
            <w:gridSpan w:val="5"/>
            <w:tcBorders>
              <w:top w:val="single" w:sz="4" w:space="0" w:color="auto"/>
              <w:left w:val="single" w:sz="4" w:space="0" w:color="auto"/>
              <w:bottom w:val="single" w:sz="4" w:space="0" w:color="auto"/>
              <w:right w:val="single" w:sz="4" w:space="0" w:color="auto"/>
            </w:tcBorders>
          </w:tcPr>
          <w:p w:rsidR="00FB50AF" w:rsidRPr="006071A2" w:rsidRDefault="00FB50AF" w:rsidP="00F93E45">
            <w:pPr>
              <w:autoSpaceDE w:val="0"/>
              <w:autoSpaceDN w:val="0"/>
              <w:adjustRightInd w:val="0"/>
              <w:spacing w:before="0" w:after="0"/>
              <w:ind w:firstLine="0"/>
              <w:rPr>
                <w:b/>
                <w:bCs/>
                <w:iCs w:val="0"/>
                <w:sz w:val="24"/>
                <w:lang w:eastAsia="bg-BG"/>
              </w:rPr>
            </w:pPr>
            <w:r w:rsidRPr="006071A2">
              <w:rPr>
                <w:b/>
                <w:sz w:val="22"/>
                <w:szCs w:val="22"/>
              </w:rPr>
              <w:t xml:space="preserve">ТАБЛИЦА 5: </w:t>
            </w:r>
            <w:r w:rsidRPr="006071A2">
              <w:rPr>
                <w:rFonts w:eastAsia="Calibri"/>
                <w:b/>
                <w:iCs w:val="0"/>
                <w:sz w:val="22"/>
                <w:szCs w:val="22"/>
              </w:rPr>
              <w:t xml:space="preserve">Изграждане и пускане в експлоатация на система </w:t>
            </w:r>
            <w:r w:rsidRPr="006071A2">
              <w:rPr>
                <w:b/>
                <w:bCs/>
                <w:iCs w:val="0"/>
                <w:sz w:val="24"/>
                <w:lang w:eastAsia="bg-BG"/>
              </w:rPr>
              <w:t>за конферентна зала</w:t>
            </w:r>
          </w:p>
        </w:tc>
      </w:tr>
      <w:tr w:rsidR="00FB50AF" w:rsidRPr="006071A2" w:rsidTr="00F93E45">
        <w:trPr>
          <w:cantSplit/>
          <w:trHeight w:val="1417"/>
        </w:trPr>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
                <w:bCs/>
                <w:iCs w:val="0"/>
                <w:color w:val="000000"/>
                <w:sz w:val="22"/>
                <w:szCs w:val="22"/>
                <w:lang w:eastAsia="bg-BG"/>
              </w:rPr>
            </w:pPr>
            <w:r w:rsidRPr="006071A2">
              <w:rPr>
                <w:b/>
                <w:bCs/>
                <w:iCs w:val="0"/>
                <w:color w:val="000000"/>
                <w:sz w:val="22"/>
                <w:szCs w:val="22"/>
                <w:lang w:eastAsia="bg-BG"/>
              </w:rPr>
              <w:lastRenderedPageBreak/>
              <w:t>№</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Компонент на системата</w:t>
            </w:r>
          </w:p>
        </w:tc>
        <w:tc>
          <w:tcPr>
            <w:tcW w:w="6519"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Описание и минимални технически параметри</w:t>
            </w:r>
          </w:p>
        </w:tc>
        <w:tc>
          <w:tcPr>
            <w:tcW w:w="568" w:type="dxa"/>
            <w:tcBorders>
              <w:top w:val="single" w:sz="4" w:space="0" w:color="auto"/>
              <w:left w:val="nil"/>
              <w:bottom w:val="single" w:sz="4" w:space="0" w:color="auto"/>
              <w:right w:val="single" w:sz="4" w:space="0" w:color="auto"/>
            </w:tcBorders>
            <w:shd w:val="clear" w:color="auto" w:fill="auto"/>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Мярка</w:t>
            </w:r>
          </w:p>
        </w:tc>
        <w:tc>
          <w:tcPr>
            <w:tcW w:w="567" w:type="dxa"/>
            <w:tcBorders>
              <w:top w:val="single" w:sz="4" w:space="0" w:color="auto"/>
              <w:left w:val="nil"/>
              <w:bottom w:val="single" w:sz="4" w:space="0" w:color="auto"/>
              <w:right w:val="single" w:sz="4" w:space="0" w:color="auto"/>
            </w:tcBorders>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Количество</w:t>
            </w:r>
          </w:p>
        </w:tc>
      </w:tr>
      <w:tr w:rsidR="00FB50AF" w:rsidRPr="006071A2" w:rsidTr="00F93E45">
        <w:trPr>
          <w:trHeight w:val="375"/>
        </w:trPr>
        <w:tc>
          <w:tcPr>
            <w:tcW w:w="10065" w:type="dxa"/>
            <w:gridSpan w:val="5"/>
            <w:tcBorders>
              <w:top w:val="single" w:sz="4" w:space="0" w:color="auto"/>
              <w:left w:val="single" w:sz="4" w:space="0" w:color="auto"/>
              <w:bottom w:val="single" w:sz="4" w:space="0" w:color="auto"/>
              <w:right w:val="single" w:sz="4" w:space="0" w:color="auto"/>
            </w:tcBorders>
          </w:tcPr>
          <w:p w:rsidR="00FB50AF" w:rsidRPr="006071A2" w:rsidRDefault="00FB50AF" w:rsidP="00F93E45">
            <w:pPr>
              <w:spacing w:before="0" w:after="0" w:line="240" w:lineRule="auto"/>
              <w:ind w:firstLine="0"/>
              <w:jc w:val="center"/>
              <w:rPr>
                <w:b/>
                <w:bCs/>
                <w:iCs w:val="0"/>
                <w:color w:val="000000"/>
                <w:sz w:val="22"/>
                <w:szCs w:val="22"/>
                <w:lang w:eastAsia="bg-BG"/>
              </w:rPr>
            </w:pPr>
            <w:r w:rsidRPr="006071A2">
              <w:rPr>
                <w:b/>
                <w:bCs/>
                <w:iCs w:val="0"/>
                <w:color w:val="000000"/>
                <w:sz w:val="22"/>
                <w:szCs w:val="22"/>
                <w:lang w:eastAsia="bg-BG"/>
              </w:rPr>
              <w:t>Озвучителна система</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Озвучително тяло</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FF0000"/>
                <w:sz w:val="22"/>
                <w:szCs w:val="22"/>
                <w:lang w:eastAsia="bg-BG"/>
              </w:rPr>
            </w:pPr>
            <w:r w:rsidRPr="006071A2">
              <w:rPr>
                <w:b/>
                <w:iCs w:val="0"/>
                <w:color w:val="000000"/>
                <w:sz w:val="22"/>
                <w:szCs w:val="22"/>
                <w:u w:val="single"/>
                <w:lang w:eastAsia="bg-BG"/>
              </w:rPr>
              <w:t>Озвучително тяло:</w:t>
            </w:r>
            <w:r w:rsidRPr="006071A2">
              <w:rPr>
                <w:iCs w:val="0"/>
                <w:color w:val="000000"/>
                <w:sz w:val="22"/>
                <w:szCs w:val="22"/>
                <w:lang w:eastAsia="bg-BG"/>
              </w:rPr>
              <w:br/>
            </w:r>
            <w:r w:rsidRPr="006071A2">
              <w:rPr>
                <w:b/>
                <w:iCs w:val="0"/>
                <w:color w:val="000000"/>
                <w:sz w:val="22"/>
                <w:szCs w:val="22"/>
                <w:lang w:eastAsia="bg-BG"/>
              </w:rPr>
              <w:t>Система:</w:t>
            </w:r>
            <w:r w:rsidRPr="006071A2">
              <w:rPr>
                <w:iCs w:val="0"/>
                <w:color w:val="000000"/>
                <w:sz w:val="22"/>
                <w:szCs w:val="22"/>
                <w:lang w:eastAsia="bg-BG"/>
              </w:rPr>
              <w:t xml:space="preserve"> НЧГ: 2 x 8' ; ВЧГ 1' </w:t>
            </w:r>
            <w:r w:rsidRPr="006071A2">
              <w:rPr>
                <w:iCs w:val="0"/>
                <w:color w:val="000000"/>
                <w:sz w:val="22"/>
                <w:szCs w:val="22"/>
                <w:lang w:eastAsia="bg-BG"/>
              </w:rPr>
              <w:br/>
            </w:r>
            <w:r w:rsidRPr="006071A2">
              <w:rPr>
                <w:b/>
                <w:iCs w:val="0"/>
                <w:color w:val="000000"/>
                <w:sz w:val="22"/>
                <w:szCs w:val="22"/>
                <w:lang w:eastAsia="bg-BG"/>
              </w:rPr>
              <w:t>Импеданс:</w:t>
            </w:r>
            <w:r w:rsidRPr="006071A2">
              <w:rPr>
                <w:iCs w:val="0"/>
                <w:color w:val="000000"/>
                <w:sz w:val="22"/>
                <w:szCs w:val="22"/>
                <w:lang w:eastAsia="bg-BG"/>
              </w:rPr>
              <w:t xml:space="preserve"> 8 Ohm</w:t>
            </w:r>
            <w:r w:rsidRPr="006071A2">
              <w:rPr>
                <w:iCs w:val="0"/>
                <w:color w:val="000000"/>
                <w:sz w:val="22"/>
                <w:szCs w:val="22"/>
                <w:lang w:eastAsia="bg-BG"/>
              </w:rPr>
              <w:br/>
            </w:r>
            <w:r w:rsidRPr="006071A2">
              <w:rPr>
                <w:b/>
                <w:iCs w:val="0"/>
                <w:color w:val="000000"/>
                <w:sz w:val="22"/>
                <w:szCs w:val="22"/>
                <w:lang w:eastAsia="bg-BG"/>
              </w:rPr>
              <w:t>Чувствителност:</w:t>
            </w:r>
            <w:r w:rsidRPr="006071A2">
              <w:rPr>
                <w:iCs w:val="0"/>
                <w:color w:val="000000"/>
                <w:sz w:val="22"/>
                <w:szCs w:val="22"/>
                <w:lang w:eastAsia="bg-BG"/>
              </w:rPr>
              <w:t xml:space="preserve"> 93db (1W/1m)</w:t>
            </w:r>
            <w:r w:rsidRPr="006071A2">
              <w:rPr>
                <w:iCs w:val="0"/>
                <w:color w:val="000000"/>
                <w:sz w:val="22"/>
                <w:szCs w:val="22"/>
                <w:lang w:eastAsia="bg-BG"/>
              </w:rPr>
              <w:br/>
            </w:r>
            <w:r w:rsidRPr="006071A2">
              <w:rPr>
                <w:b/>
                <w:iCs w:val="0"/>
                <w:color w:val="000000"/>
                <w:sz w:val="22"/>
                <w:szCs w:val="22"/>
                <w:lang w:eastAsia="bg-BG"/>
              </w:rPr>
              <w:t>Мощност:</w:t>
            </w:r>
            <w:r w:rsidRPr="006071A2">
              <w:rPr>
                <w:iCs w:val="0"/>
                <w:color w:val="000000"/>
                <w:sz w:val="22"/>
                <w:szCs w:val="22"/>
                <w:lang w:eastAsia="bg-BG"/>
              </w:rPr>
              <w:t xml:space="preserve"> 250W RMS</w:t>
            </w:r>
            <w:r w:rsidRPr="006071A2">
              <w:rPr>
                <w:iCs w:val="0"/>
                <w:color w:val="000000"/>
                <w:sz w:val="22"/>
                <w:szCs w:val="22"/>
                <w:lang w:eastAsia="bg-BG"/>
              </w:rPr>
              <w:br/>
            </w:r>
            <w:r w:rsidRPr="006071A2">
              <w:rPr>
                <w:b/>
                <w:iCs w:val="0"/>
                <w:color w:val="000000"/>
                <w:sz w:val="22"/>
                <w:szCs w:val="22"/>
                <w:lang w:eastAsia="bg-BG"/>
              </w:rPr>
              <w:t>Честотна лента:</w:t>
            </w:r>
            <w:r w:rsidRPr="006071A2">
              <w:rPr>
                <w:iCs w:val="0"/>
                <w:color w:val="000000"/>
                <w:sz w:val="22"/>
                <w:szCs w:val="22"/>
                <w:lang w:eastAsia="bg-BG"/>
              </w:rPr>
              <w:t xml:space="preserve"> 65Hz</w:t>
            </w:r>
            <w:r w:rsidRPr="006071A2">
              <w:rPr>
                <w:iCs w:val="0"/>
                <w:sz w:val="22"/>
                <w:szCs w:val="22"/>
                <w:lang w:eastAsia="bg-BG"/>
              </w:rPr>
              <w:t>÷25kHz</w:t>
            </w:r>
            <w:r w:rsidRPr="006071A2">
              <w:rPr>
                <w:iCs w:val="0"/>
                <w:sz w:val="22"/>
                <w:szCs w:val="22"/>
                <w:lang w:eastAsia="bg-BG"/>
              </w:rPr>
              <w:br/>
            </w:r>
            <w:r w:rsidRPr="006071A2">
              <w:rPr>
                <w:b/>
                <w:iCs w:val="0"/>
                <w:sz w:val="22"/>
                <w:szCs w:val="22"/>
                <w:lang w:eastAsia="bg-BG"/>
              </w:rPr>
              <w:t>Насоченост:</w:t>
            </w:r>
            <w:r w:rsidRPr="006071A2">
              <w:rPr>
                <w:iCs w:val="0"/>
                <w:sz w:val="22"/>
                <w:szCs w:val="22"/>
                <w:lang w:eastAsia="bg-BG"/>
              </w:rPr>
              <w:t xml:space="preserve"> 110</w:t>
            </w:r>
            <w:r w:rsidRPr="006071A2">
              <w:rPr>
                <w:iCs w:val="0"/>
                <w:color w:val="000000"/>
                <w:sz w:val="22"/>
                <w:szCs w:val="22"/>
                <w:lang w:eastAsia="bg-BG"/>
              </w:rPr>
              <w:t>°H/ 65°V</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Стойка за таван</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Монтажна стойка</w:t>
            </w:r>
            <w:r w:rsidRPr="006071A2">
              <w:rPr>
                <w:iCs w:val="0"/>
                <w:color w:val="000000"/>
                <w:sz w:val="22"/>
                <w:szCs w:val="22"/>
                <w:lang w:eastAsia="bg-BG"/>
              </w:rPr>
              <w:t xml:space="preserve"> за таван за монтаж на озвучителното тяло от поз. 1</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3</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Усилвател на мощност </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Усилвател на мощност</w:t>
            </w:r>
            <w:r w:rsidRPr="006071A2">
              <w:rPr>
                <w:iCs w:val="0"/>
                <w:color w:val="000000"/>
                <w:sz w:val="22"/>
                <w:szCs w:val="22"/>
                <w:lang w:eastAsia="bg-BG"/>
              </w:rPr>
              <w:t>:</w:t>
            </w:r>
            <w:r w:rsidRPr="006071A2">
              <w:rPr>
                <w:iCs w:val="0"/>
                <w:color w:val="000000"/>
                <w:sz w:val="22"/>
                <w:szCs w:val="22"/>
                <w:lang w:eastAsia="bg-BG"/>
              </w:rPr>
              <w:br/>
            </w:r>
            <w:r w:rsidRPr="006071A2">
              <w:rPr>
                <w:b/>
                <w:iCs w:val="0"/>
                <w:color w:val="000000"/>
                <w:sz w:val="22"/>
                <w:szCs w:val="22"/>
                <w:lang w:eastAsia="bg-BG"/>
              </w:rPr>
              <w:t>Мощност:</w:t>
            </w:r>
            <w:r w:rsidRPr="006071A2">
              <w:rPr>
                <w:iCs w:val="0"/>
                <w:color w:val="000000"/>
                <w:sz w:val="22"/>
                <w:szCs w:val="22"/>
                <w:lang w:eastAsia="bg-BG"/>
              </w:rPr>
              <w:t xml:space="preserve"> минимум  4 x 280W /8 Ohm, 2 x 560W/ 8 Ohm</w:t>
            </w:r>
            <w:r w:rsidRPr="006071A2">
              <w:rPr>
                <w:iCs w:val="0"/>
                <w:color w:val="000000"/>
                <w:sz w:val="22"/>
                <w:szCs w:val="22"/>
                <w:lang w:eastAsia="bg-BG"/>
              </w:rPr>
              <w:br/>
            </w:r>
            <w:r w:rsidRPr="006071A2">
              <w:rPr>
                <w:b/>
                <w:iCs w:val="0"/>
                <w:color w:val="000000"/>
                <w:sz w:val="22"/>
                <w:szCs w:val="22"/>
                <w:lang w:eastAsia="bg-BG"/>
              </w:rPr>
              <w:t>Вход/Изход:</w:t>
            </w:r>
            <w:r w:rsidRPr="006071A2">
              <w:rPr>
                <w:iCs w:val="0"/>
                <w:color w:val="000000"/>
                <w:sz w:val="22"/>
                <w:szCs w:val="22"/>
                <w:lang w:eastAsia="bg-BG"/>
              </w:rPr>
              <w:t xml:space="preserve"> YDIF вход/ изход; 4 балансирани входа</w:t>
            </w:r>
            <w:r w:rsidRPr="006071A2">
              <w:rPr>
                <w:iCs w:val="0"/>
                <w:color w:val="000000"/>
                <w:sz w:val="22"/>
                <w:szCs w:val="22"/>
                <w:lang w:eastAsia="bg-BG"/>
              </w:rPr>
              <w:br/>
            </w:r>
            <w:r w:rsidRPr="006071A2">
              <w:rPr>
                <w:b/>
                <w:iCs w:val="0"/>
                <w:color w:val="000000"/>
                <w:sz w:val="22"/>
                <w:szCs w:val="22"/>
                <w:lang w:eastAsia="bg-BG"/>
              </w:rPr>
              <w:t>Мрежа:</w:t>
            </w:r>
            <w:r w:rsidRPr="006071A2">
              <w:rPr>
                <w:iCs w:val="0"/>
                <w:color w:val="000000"/>
                <w:sz w:val="22"/>
                <w:szCs w:val="22"/>
                <w:lang w:eastAsia="bg-BG"/>
              </w:rPr>
              <w:t xml:space="preserve"> минимум  един LAN порт за системна интеграция с процесор</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4</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FC3B96">
              <w:rPr>
                <w:iCs w:val="0"/>
                <w:color w:val="000000"/>
                <w:sz w:val="22"/>
                <w:szCs w:val="22"/>
                <w:lang w:eastAsia="bg-BG"/>
              </w:rPr>
              <w:t xml:space="preserve">Аудиo процесор - </w:t>
            </w:r>
            <w:r w:rsidRPr="00FC3B96">
              <w:rPr>
                <w:iCs w:val="0"/>
                <w:color w:val="000000"/>
                <w:sz w:val="22"/>
                <w:szCs w:val="22"/>
                <w:lang w:eastAsia="bg-BG"/>
              </w:rPr>
              <w:br/>
              <w:t>Смесителна матрица</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Аудиo процесор - Смесителна матрица</w:t>
            </w:r>
            <w:r w:rsidRPr="006071A2">
              <w:rPr>
                <w:b/>
                <w:iCs w:val="0"/>
                <w:color w:val="000000"/>
                <w:sz w:val="22"/>
                <w:szCs w:val="22"/>
                <w:u w:val="single"/>
                <w:lang w:eastAsia="bg-BG"/>
              </w:rPr>
              <w:br/>
            </w:r>
            <w:r w:rsidRPr="006071A2">
              <w:rPr>
                <w:iCs w:val="0"/>
                <w:color w:val="000000"/>
                <w:sz w:val="22"/>
                <w:szCs w:val="22"/>
                <w:lang w:eastAsia="bg-BG"/>
              </w:rPr>
              <w:t xml:space="preserve">- минимум  26 x 8 шини </w:t>
            </w:r>
            <w:r w:rsidRPr="006071A2">
              <w:rPr>
                <w:iCs w:val="0"/>
                <w:color w:val="000000"/>
                <w:sz w:val="22"/>
                <w:szCs w:val="22"/>
                <w:lang w:eastAsia="bg-BG"/>
              </w:rPr>
              <w:br/>
              <w:t>- 8 вградени аналогови входа (микрофон, линия)</w:t>
            </w:r>
            <w:r w:rsidRPr="006071A2">
              <w:rPr>
                <w:iCs w:val="0"/>
                <w:color w:val="000000"/>
                <w:sz w:val="22"/>
                <w:szCs w:val="22"/>
                <w:lang w:eastAsia="bg-BG"/>
              </w:rPr>
              <w:br/>
              <w:t>- 3 стерео линейни входа</w:t>
            </w:r>
            <w:r w:rsidRPr="006071A2">
              <w:rPr>
                <w:iCs w:val="0"/>
                <w:color w:val="000000"/>
                <w:sz w:val="22"/>
                <w:szCs w:val="22"/>
                <w:lang w:eastAsia="bg-BG"/>
              </w:rPr>
              <w:br/>
              <w:t>- 8 вградени аналогови линии за изход</w:t>
            </w:r>
            <w:r w:rsidRPr="006071A2">
              <w:rPr>
                <w:iCs w:val="0"/>
                <w:color w:val="000000"/>
                <w:sz w:val="22"/>
                <w:szCs w:val="22"/>
                <w:lang w:eastAsia="bg-BG"/>
              </w:rPr>
              <w:br/>
              <w:t xml:space="preserve">- YDIF I/O  </w:t>
            </w:r>
            <w:r w:rsidRPr="006071A2">
              <w:rPr>
                <w:iCs w:val="0"/>
                <w:color w:val="000000"/>
                <w:sz w:val="22"/>
                <w:szCs w:val="22"/>
                <w:lang w:eastAsia="bg-BG"/>
              </w:rPr>
              <w:br/>
              <w:t>- Слот 16 вход/изход</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GPIO – 16 входа; 8 изхода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 RS 232; Ethernet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Фиксирана конфигурация на DSP</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Слот за SD карта  MP3 , WAV възпроизвеждане или еквивалент</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5</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FC3B96" w:rsidRDefault="00FB50AF" w:rsidP="00F93E45">
            <w:pPr>
              <w:spacing w:before="0" w:after="0" w:line="240" w:lineRule="auto"/>
              <w:ind w:firstLine="0"/>
              <w:jc w:val="left"/>
              <w:rPr>
                <w:iCs w:val="0"/>
                <w:color w:val="000000"/>
                <w:sz w:val="22"/>
                <w:szCs w:val="22"/>
                <w:lang w:eastAsia="bg-BG"/>
              </w:rPr>
            </w:pPr>
            <w:r w:rsidRPr="00FC3B96">
              <w:rPr>
                <w:iCs w:val="0"/>
                <w:color w:val="000000"/>
                <w:sz w:val="22"/>
                <w:szCs w:val="22"/>
                <w:lang w:eastAsia="bg-BG"/>
              </w:rPr>
              <w:t>Безжичен микрофонен комплект - за презентатор</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 xml:space="preserve">Безжичен микрофонен комплект за презентатор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headset микрофон</w:t>
            </w:r>
            <w:r w:rsidRPr="006071A2">
              <w:rPr>
                <w:iCs w:val="0"/>
                <w:color w:val="000000"/>
                <w:sz w:val="22"/>
                <w:szCs w:val="22"/>
                <w:lang w:eastAsia="bg-BG"/>
              </w:rPr>
              <w:br/>
              <w:t>- 42 MHz RF честотна лента</w:t>
            </w:r>
            <w:r w:rsidRPr="006071A2">
              <w:rPr>
                <w:iCs w:val="0"/>
                <w:color w:val="000000"/>
                <w:sz w:val="22"/>
                <w:szCs w:val="22"/>
                <w:lang w:eastAsia="bg-BG"/>
              </w:rPr>
              <w:br/>
              <w:t>- 20 банки по 12 носещи</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6</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FC3B96" w:rsidRDefault="00FB50AF" w:rsidP="00F93E45">
            <w:pPr>
              <w:spacing w:before="0" w:after="0" w:line="240" w:lineRule="auto"/>
              <w:ind w:firstLine="0"/>
              <w:jc w:val="left"/>
              <w:rPr>
                <w:iCs w:val="0"/>
                <w:color w:val="000000"/>
                <w:sz w:val="22"/>
                <w:szCs w:val="22"/>
                <w:lang w:eastAsia="bg-BG"/>
              </w:rPr>
            </w:pPr>
            <w:r w:rsidRPr="00FC3B96">
              <w:rPr>
                <w:iCs w:val="0"/>
                <w:color w:val="000000"/>
                <w:sz w:val="22"/>
                <w:szCs w:val="22"/>
                <w:lang w:eastAsia="bg-BG"/>
              </w:rPr>
              <w:t>Безжичен микрофонен комплект</w:t>
            </w:r>
            <w:r w:rsidRPr="00FC3B96">
              <w:rPr>
                <w:iCs w:val="0"/>
                <w:color w:val="000000"/>
                <w:sz w:val="22"/>
                <w:szCs w:val="22"/>
                <w:lang w:eastAsia="bg-BG"/>
              </w:rPr>
              <w:br/>
              <w:t>Ръчен</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Безжичен микрофонен комплект - ръчен</w:t>
            </w:r>
            <w:r w:rsidRPr="006071A2">
              <w:rPr>
                <w:iCs w:val="0"/>
                <w:color w:val="000000"/>
                <w:sz w:val="22"/>
                <w:szCs w:val="22"/>
                <w:lang w:eastAsia="bg-BG"/>
              </w:rPr>
              <w:br/>
              <w:t>- 42 MHz RF честотна лента</w:t>
            </w:r>
            <w:r w:rsidRPr="006071A2">
              <w:rPr>
                <w:iCs w:val="0"/>
                <w:color w:val="000000"/>
                <w:sz w:val="22"/>
                <w:szCs w:val="22"/>
                <w:lang w:eastAsia="bg-BG"/>
              </w:rPr>
              <w:br/>
              <w:t xml:space="preserve">- 20 банки по 12 носещи </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7</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RF сплитер</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RF сплитер</w:t>
            </w:r>
            <w:r w:rsidRPr="006071A2">
              <w:rPr>
                <w:iCs w:val="0"/>
                <w:color w:val="000000"/>
                <w:sz w:val="22"/>
                <w:szCs w:val="22"/>
                <w:lang w:eastAsia="bg-BG"/>
              </w:rPr>
              <w:br/>
              <w:t>- 2 x 1/4 с един Loop Out</w:t>
            </w:r>
            <w:r w:rsidRPr="006071A2">
              <w:rPr>
                <w:iCs w:val="0"/>
                <w:color w:val="000000"/>
                <w:sz w:val="22"/>
                <w:szCs w:val="22"/>
                <w:lang w:eastAsia="bg-BG"/>
              </w:rPr>
              <w:br/>
              <w:t>- Активен</w:t>
            </w:r>
            <w:r w:rsidRPr="006071A2">
              <w:rPr>
                <w:iCs w:val="0"/>
                <w:color w:val="000000"/>
                <w:sz w:val="22"/>
                <w:szCs w:val="22"/>
                <w:lang w:eastAsia="bg-BG"/>
              </w:rPr>
              <w:br/>
              <w:t>- Захранва 4 приемника за безжичен микрофонен комплект - за презентатор  и безжичен микрофонен комплект - ръчен</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8</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RF усилвател</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RF усилвател</w:t>
            </w:r>
            <w:r w:rsidRPr="006071A2">
              <w:rPr>
                <w:b/>
                <w:iCs w:val="0"/>
                <w:color w:val="000000"/>
                <w:sz w:val="22"/>
                <w:szCs w:val="22"/>
                <w:u w:val="single"/>
                <w:lang w:eastAsia="bg-BG"/>
              </w:rPr>
              <w:br/>
            </w:r>
            <w:r w:rsidRPr="006071A2">
              <w:rPr>
                <w:iCs w:val="0"/>
                <w:color w:val="000000"/>
                <w:sz w:val="22"/>
                <w:szCs w:val="22"/>
                <w:lang w:eastAsia="bg-BG"/>
              </w:rPr>
              <w:t>- 10dB</w:t>
            </w:r>
            <w:r w:rsidRPr="006071A2">
              <w:rPr>
                <w:iCs w:val="0"/>
                <w:color w:val="000000"/>
                <w:sz w:val="22"/>
                <w:szCs w:val="22"/>
                <w:lang w:eastAsia="bg-BG"/>
              </w:rPr>
              <w:br/>
              <w:t>- Честотен обхват съвместим с безжичен микрофонен комплект - за презентатор  и безжичен микрофонен комплект - ръчен</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9</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Комплект кабели, конектори и аксесоари</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Кабели, конектори и аксесоари - комплект</w:t>
            </w:r>
            <w:r w:rsidRPr="006071A2">
              <w:rPr>
                <w:iCs w:val="0"/>
                <w:color w:val="000000"/>
                <w:sz w:val="22"/>
                <w:szCs w:val="22"/>
                <w:lang w:eastAsia="bg-BG"/>
              </w:rPr>
              <w:br/>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Проектиране, инсталация, пуск, настройка, конфигурация</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Проектиране, инсталация, пуск, настройка,конфигурация</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10065" w:type="dxa"/>
            <w:gridSpan w:val="5"/>
            <w:tcBorders>
              <w:top w:val="single" w:sz="4" w:space="0" w:color="auto"/>
              <w:left w:val="single" w:sz="4" w:space="0" w:color="auto"/>
              <w:bottom w:val="single" w:sz="4" w:space="0" w:color="auto"/>
              <w:right w:val="single" w:sz="4" w:space="0" w:color="auto"/>
            </w:tcBorders>
          </w:tcPr>
          <w:p w:rsidR="00FB50AF" w:rsidRPr="006071A2" w:rsidRDefault="00FB50AF" w:rsidP="00F93E45">
            <w:pPr>
              <w:spacing w:before="0" w:after="0" w:line="240" w:lineRule="auto"/>
              <w:ind w:firstLine="0"/>
              <w:jc w:val="center"/>
              <w:rPr>
                <w:b/>
                <w:bCs/>
                <w:iCs w:val="0"/>
                <w:color w:val="000000"/>
                <w:sz w:val="22"/>
                <w:szCs w:val="22"/>
                <w:lang w:eastAsia="bg-BG"/>
              </w:rPr>
            </w:pPr>
            <w:r w:rsidRPr="006071A2">
              <w:rPr>
                <w:b/>
                <w:bCs/>
                <w:iCs w:val="0"/>
                <w:color w:val="000000"/>
                <w:sz w:val="22"/>
                <w:szCs w:val="22"/>
                <w:lang w:eastAsia="bg-BG"/>
              </w:rPr>
              <w:lastRenderedPageBreak/>
              <w:t>Система за управление</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11</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FC3B96">
              <w:rPr>
                <w:iCs w:val="0"/>
                <w:color w:val="000000"/>
                <w:sz w:val="22"/>
                <w:szCs w:val="22"/>
                <w:lang w:eastAsia="bg-BG"/>
              </w:rPr>
              <w:t>Основен процесор за контролна система</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Основен процесор за контролна система</w:t>
            </w:r>
            <w:r w:rsidRPr="006071A2">
              <w:rPr>
                <w:iCs w:val="0"/>
                <w:color w:val="000000"/>
                <w:sz w:val="22"/>
                <w:szCs w:val="22"/>
                <w:lang w:eastAsia="bg-BG"/>
              </w:rPr>
              <w:br/>
            </w:r>
            <w:r w:rsidRPr="006071A2">
              <w:rPr>
                <w:b/>
                <w:iCs w:val="0"/>
                <w:color w:val="000000"/>
                <w:sz w:val="22"/>
                <w:szCs w:val="22"/>
                <w:lang w:eastAsia="bg-BG"/>
              </w:rPr>
              <w:t xml:space="preserve">Портове: </w:t>
            </w:r>
            <w:r w:rsidRPr="006071A2">
              <w:rPr>
                <w:iCs w:val="0"/>
                <w:color w:val="000000"/>
                <w:sz w:val="22"/>
                <w:szCs w:val="22"/>
                <w:lang w:eastAsia="bg-BG"/>
              </w:rPr>
              <w:t>1 x RS232,422,485, 2 x IR, 2 x Rel, 2 x GPI, LAN, Cresnet</w:t>
            </w:r>
            <w:r w:rsidRPr="006071A2">
              <w:rPr>
                <w:iCs w:val="0"/>
                <w:color w:val="000000"/>
                <w:sz w:val="22"/>
                <w:szCs w:val="22"/>
                <w:lang w:eastAsia="bg-BG"/>
              </w:rPr>
              <w:br/>
              <w:t>BAC Net съвместима или еквивалент</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12</w:t>
            </w:r>
          </w:p>
        </w:tc>
        <w:tc>
          <w:tcPr>
            <w:tcW w:w="1982" w:type="dxa"/>
            <w:tcBorders>
              <w:top w:val="single" w:sz="4" w:space="0" w:color="auto"/>
              <w:left w:val="single" w:sz="4" w:space="0" w:color="auto"/>
              <w:bottom w:val="single" w:sz="4" w:space="0" w:color="auto"/>
              <w:right w:val="single" w:sz="4" w:space="0" w:color="auto"/>
            </w:tcBorders>
            <w:shd w:val="clear" w:color="auto" w:fill="auto"/>
            <w:noWrap/>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Контролен модул LAN / 4 x RS232</w:t>
            </w:r>
          </w:p>
        </w:tc>
        <w:tc>
          <w:tcPr>
            <w:tcW w:w="6519" w:type="dxa"/>
            <w:tcBorders>
              <w:top w:val="single" w:sz="4" w:space="0" w:color="auto"/>
              <w:left w:val="single" w:sz="4" w:space="0" w:color="auto"/>
              <w:bottom w:val="single" w:sz="4" w:space="0" w:color="auto"/>
              <w:right w:val="single" w:sz="4" w:space="0" w:color="auto"/>
            </w:tcBorders>
            <w:shd w:val="clear" w:color="auto" w:fill="auto"/>
            <w:noWrap/>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Контролен модул LAN / 4 x RS232</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13</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Управление на осветление</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Контролен модул за управление на осветление</w:t>
            </w:r>
            <w:r w:rsidRPr="006071A2">
              <w:rPr>
                <w:iCs w:val="0"/>
                <w:color w:val="000000"/>
                <w:sz w:val="22"/>
                <w:szCs w:val="22"/>
                <w:lang w:eastAsia="bg-BG"/>
              </w:rPr>
              <w:br/>
              <w:t>Cresnet, LAN / 2 x DALI шини master или slave или еквивалент</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14</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Управление на екрани</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Контролен модул за управление на екрани</w:t>
            </w:r>
            <w:r w:rsidRPr="006071A2">
              <w:rPr>
                <w:iCs w:val="0"/>
                <w:color w:val="000000"/>
                <w:sz w:val="22"/>
                <w:szCs w:val="22"/>
                <w:lang w:eastAsia="bg-BG"/>
              </w:rPr>
              <w:br/>
              <w:t>Cresnet, 2 канала или еквивалент</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15</w:t>
            </w:r>
          </w:p>
        </w:tc>
        <w:tc>
          <w:tcPr>
            <w:tcW w:w="1982" w:type="dxa"/>
            <w:tcBorders>
              <w:top w:val="single" w:sz="4" w:space="0" w:color="auto"/>
              <w:left w:val="single" w:sz="4" w:space="0" w:color="auto"/>
              <w:bottom w:val="single" w:sz="4" w:space="0" w:color="auto"/>
              <w:right w:val="single" w:sz="4" w:space="0" w:color="auto"/>
            </w:tcBorders>
            <w:shd w:val="clear" w:color="auto" w:fill="auto"/>
            <w:noWrap/>
            <w:hideMark/>
          </w:tcPr>
          <w:p w:rsidR="00FB50AF" w:rsidRPr="006071A2" w:rsidRDefault="00FB50AF" w:rsidP="00F93E45">
            <w:pPr>
              <w:spacing w:before="0" w:after="0" w:line="240" w:lineRule="auto"/>
              <w:ind w:firstLine="0"/>
              <w:jc w:val="left"/>
              <w:rPr>
                <w:iCs w:val="0"/>
                <w:color w:val="000000"/>
                <w:sz w:val="22"/>
                <w:szCs w:val="22"/>
                <w:lang w:eastAsia="bg-BG"/>
              </w:rPr>
            </w:pPr>
            <w:r>
              <w:rPr>
                <w:iCs w:val="0"/>
                <w:color w:val="000000"/>
                <w:sz w:val="22"/>
                <w:szCs w:val="22"/>
                <w:lang w:eastAsia="bg-BG"/>
              </w:rPr>
              <w:t>Зах</w:t>
            </w:r>
            <w:r w:rsidRPr="006071A2">
              <w:rPr>
                <w:iCs w:val="0"/>
                <w:color w:val="000000"/>
                <w:sz w:val="22"/>
                <w:szCs w:val="22"/>
                <w:lang w:eastAsia="bg-BG"/>
              </w:rPr>
              <w:t>ранващ модул</w:t>
            </w:r>
          </w:p>
        </w:tc>
        <w:tc>
          <w:tcPr>
            <w:tcW w:w="6519" w:type="dxa"/>
            <w:tcBorders>
              <w:top w:val="single" w:sz="4" w:space="0" w:color="auto"/>
              <w:left w:val="single" w:sz="4" w:space="0" w:color="auto"/>
              <w:bottom w:val="single" w:sz="4" w:space="0" w:color="auto"/>
              <w:right w:val="single" w:sz="4" w:space="0" w:color="auto"/>
            </w:tcBorders>
            <w:shd w:val="clear" w:color="auto" w:fill="auto"/>
            <w:noWrap/>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Pr>
                <w:b/>
                <w:iCs w:val="0"/>
                <w:color w:val="000000"/>
                <w:sz w:val="22"/>
                <w:szCs w:val="22"/>
                <w:u w:val="single"/>
                <w:lang w:eastAsia="bg-BG"/>
              </w:rPr>
              <w:t>Зах</w:t>
            </w:r>
            <w:r w:rsidRPr="006071A2">
              <w:rPr>
                <w:b/>
                <w:iCs w:val="0"/>
                <w:color w:val="000000"/>
                <w:sz w:val="22"/>
                <w:szCs w:val="22"/>
                <w:u w:val="single"/>
                <w:lang w:eastAsia="bg-BG"/>
              </w:rPr>
              <w:t>ранващ модул</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 </w:t>
            </w:r>
            <w:r w:rsidRPr="002B6E61">
              <w:rPr>
                <w:iCs w:val="0"/>
                <w:color w:val="000000"/>
                <w:sz w:val="22"/>
                <w:szCs w:val="22"/>
                <w:lang w:eastAsia="bg-BG"/>
              </w:rPr>
              <w:t>по поз. 12 и 16</w:t>
            </w:r>
            <w:r w:rsidRPr="006071A2">
              <w:rPr>
                <w:iCs w:val="0"/>
                <w:color w:val="000000"/>
                <w:sz w:val="22"/>
                <w:szCs w:val="22"/>
                <w:lang w:eastAsia="bg-BG"/>
              </w:rPr>
              <w:t xml:space="preserve"> </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16</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Тактилен дисплей за монтаж на стена</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Тактилен дисплей за монтаж на стена</w:t>
            </w:r>
            <w:r w:rsidRPr="006071A2">
              <w:rPr>
                <w:iCs w:val="0"/>
                <w:color w:val="000000"/>
                <w:sz w:val="22"/>
                <w:szCs w:val="22"/>
                <w:lang w:eastAsia="bg-BG"/>
              </w:rPr>
              <w:br/>
              <w:t>Размер 5'', 5 бутона</w:t>
            </w:r>
            <w:r w:rsidRPr="006071A2">
              <w:rPr>
                <w:iCs w:val="0"/>
                <w:color w:val="000000"/>
                <w:sz w:val="22"/>
                <w:szCs w:val="22"/>
                <w:lang w:eastAsia="bg-BG"/>
              </w:rPr>
              <w:br/>
              <w:t>Ориентация - портрет</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17</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PoE switch </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 xml:space="preserve">PoE switch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8 port, управляем</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18</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Комплект кабели, конектори и аксесоари</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Кабели, конектори и аксесоари - комплект</w:t>
            </w:r>
            <w:r w:rsidRPr="006071A2">
              <w:rPr>
                <w:iCs w:val="0"/>
                <w:color w:val="000000"/>
                <w:sz w:val="22"/>
                <w:szCs w:val="22"/>
                <w:lang w:eastAsia="bg-BG"/>
              </w:rPr>
              <w:br/>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19</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Проектиране, инсталация, пуск, настройка,конфигурация</w:t>
            </w:r>
          </w:p>
        </w:tc>
        <w:tc>
          <w:tcPr>
            <w:tcW w:w="6519"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Проектиране, инсталация, пуск, настройка,конфигурация</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10065" w:type="dxa"/>
            <w:gridSpan w:val="5"/>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b/>
                <w:bCs/>
                <w:iCs w:val="0"/>
                <w:color w:val="000000"/>
                <w:sz w:val="22"/>
                <w:szCs w:val="22"/>
                <w:lang w:eastAsia="bg-BG"/>
              </w:rPr>
            </w:pPr>
            <w:r w:rsidRPr="006071A2">
              <w:rPr>
                <w:b/>
                <w:bCs/>
                <w:iCs w:val="0"/>
                <w:color w:val="000000"/>
                <w:sz w:val="22"/>
                <w:szCs w:val="22"/>
                <w:lang w:eastAsia="bg-BG"/>
              </w:rPr>
              <w:t>Мултимедийна система</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20</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Прожекционен екран </w:t>
            </w:r>
            <w:r w:rsidRPr="006071A2">
              <w:rPr>
                <w:iCs w:val="0"/>
                <w:color w:val="000000"/>
                <w:sz w:val="22"/>
                <w:szCs w:val="22"/>
                <w:lang w:eastAsia="bg-BG"/>
              </w:rPr>
              <w:br/>
              <w:t>Моторизиран</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rFonts w:eastAsia="Calibri"/>
                <w:b/>
                <w:iCs w:val="0"/>
                <w:sz w:val="22"/>
                <w:szCs w:val="22"/>
                <w:u w:val="single"/>
              </w:rPr>
              <w:t>Прожекционен екран</w:t>
            </w:r>
            <w:r w:rsidRPr="006071A2">
              <w:rPr>
                <w:rFonts w:eastAsia="Calibri"/>
                <w:iCs w:val="0"/>
                <w:sz w:val="22"/>
                <w:szCs w:val="22"/>
              </w:rPr>
              <w:t xml:space="preserve"> </w:t>
            </w:r>
            <w:r w:rsidRPr="006071A2">
              <w:rPr>
                <w:rFonts w:eastAsia="Calibri"/>
                <w:iCs w:val="0"/>
                <w:sz w:val="22"/>
                <w:szCs w:val="22"/>
              </w:rPr>
              <w:br/>
              <w:t>- Моторизиран</w:t>
            </w:r>
            <w:r w:rsidRPr="006071A2">
              <w:rPr>
                <w:rFonts w:eastAsia="Calibri"/>
                <w:iCs w:val="0"/>
                <w:sz w:val="22"/>
                <w:szCs w:val="22"/>
              </w:rPr>
              <w:br/>
              <w:t>- Диагонал: минимум 121“.</w:t>
            </w:r>
            <w:r w:rsidRPr="006071A2">
              <w:rPr>
                <w:rFonts w:eastAsia="Calibri"/>
                <w:iCs w:val="0"/>
                <w:sz w:val="22"/>
                <w:szCs w:val="22"/>
              </w:rPr>
              <w:br/>
              <w:t>- Черен борд и черен drop</w:t>
            </w:r>
            <w:r w:rsidRPr="006071A2">
              <w:rPr>
                <w:rFonts w:eastAsia="Calibri"/>
                <w:iCs w:val="0"/>
                <w:sz w:val="22"/>
                <w:szCs w:val="22"/>
              </w:rPr>
              <w:br/>
              <w:t>- Платно за предна прожекция</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21</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FC3B96">
              <w:rPr>
                <w:iCs w:val="0"/>
                <w:color w:val="000000"/>
                <w:sz w:val="22"/>
                <w:szCs w:val="22"/>
                <w:lang w:eastAsia="bg-BG"/>
              </w:rPr>
              <w:t>Мултимедиен проектор</w:t>
            </w:r>
            <w:r w:rsidRPr="006071A2">
              <w:rPr>
                <w:iCs w:val="0"/>
                <w:color w:val="000000"/>
                <w:sz w:val="22"/>
                <w:szCs w:val="22"/>
                <w:lang w:eastAsia="bg-BG"/>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Проектор</w:t>
            </w:r>
          </w:p>
          <w:p w:rsidR="00FB50AF" w:rsidRPr="003C42CB" w:rsidRDefault="00FB50AF" w:rsidP="00F93E45">
            <w:pPr>
              <w:spacing w:before="0" w:after="0" w:line="240" w:lineRule="auto"/>
              <w:ind w:firstLine="0"/>
              <w:jc w:val="left"/>
              <w:rPr>
                <w:iCs w:val="0"/>
                <w:color w:val="000000"/>
                <w:sz w:val="22"/>
                <w:szCs w:val="22"/>
                <w:lang w:val="en-US" w:eastAsia="bg-BG"/>
              </w:rPr>
            </w:pPr>
            <w:r>
              <w:rPr>
                <w:b/>
                <w:iCs w:val="0"/>
                <w:color w:val="000000"/>
                <w:sz w:val="22"/>
                <w:szCs w:val="22"/>
                <w:lang w:eastAsia="bg-BG"/>
              </w:rPr>
              <w:t>Резолюция</w:t>
            </w:r>
            <w:r w:rsidRPr="006071A2">
              <w:rPr>
                <w:b/>
                <w:iCs w:val="0"/>
                <w:color w:val="000000"/>
                <w:sz w:val="22"/>
                <w:szCs w:val="22"/>
                <w:lang w:eastAsia="bg-BG"/>
              </w:rPr>
              <w:t>:</w:t>
            </w:r>
            <w:r w:rsidRPr="006071A2">
              <w:rPr>
                <w:iCs w:val="0"/>
                <w:color w:val="000000"/>
                <w:sz w:val="22"/>
                <w:szCs w:val="22"/>
                <w:lang w:eastAsia="bg-BG"/>
              </w:rPr>
              <w:t xml:space="preserve">  </w:t>
            </w:r>
            <w:r w:rsidRPr="00FC3B96">
              <w:rPr>
                <w:iCs w:val="0"/>
                <w:color w:val="000000"/>
                <w:sz w:val="22"/>
                <w:szCs w:val="22"/>
                <w:lang w:eastAsia="bg-BG"/>
              </w:rPr>
              <w:t>W</w:t>
            </w:r>
            <w:r w:rsidRPr="00FC3B96">
              <w:rPr>
                <w:iCs w:val="0"/>
                <w:color w:val="000000"/>
                <w:sz w:val="22"/>
                <w:szCs w:val="22"/>
                <w:lang w:val="en-US" w:eastAsia="bg-BG"/>
              </w:rPr>
              <w:t>U</w:t>
            </w:r>
            <w:r w:rsidRPr="00FC3B96">
              <w:rPr>
                <w:iCs w:val="0"/>
                <w:color w:val="000000"/>
                <w:sz w:val="22"/>
                <w:szCs w:val="22"/>
                <w:lang w:eastAsia="bg-BG"/>
              </w:rPr>
              <w:t>XGA</w:t>
            </w:r>
            <w:r w:rsidRPr="00FC3B96">
              <w:rPr>
                <w:iCs w:val="0"/>
                <w:color w:val="000000"/>
                <w:sz w:val="22"/>
                <w:szCs w:val="22"/>
                <w:lang w:val="en-US" w:eastAsia="bg-BG"/>
              </w:rPr>
              <w:t>(1920x1200)</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Яркост:</w:t>
            </w:r>
            <w:r w:rsidRPr="006071A2">
              <w:rPr>
                <w:iCs w:val="0"/>
                <w:color w:val="000000"/>
                <w:sz w:val="22"/>
                <w:szCs w:val="22"/>
                <w:lang w:eastAsia="bg-BG"/>
              </w:rPr>
              <w:t xml:space="preserve"> минимум  </w:t>
            </w:r>
            <w:r>
              <w:rPr>
                <w:iCs w:val="0"/>
                <w:color w:val="000000"/>
                <w:sz w:val="22"/>
                <w:szCs w:val="22"/>
                <w:lang w:eastAsia="bg-BG"/>
              </w:rPr>
              <w:t>4</w:t>
            </w:r>
            <w:r w:rsidRPr="006071A2">
              <w:rPr>
                <w:iCs w:val="0"/>
                <w:color w:val="000000"/>
                <w:sz w:val="22"/>
                <w:szCs w:val="22"/>
                <w:lang w:eastAsia="bg-BG"/>
              </w:rPr>
              <w:t>000  ANSI Lumens</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Контраст:</w:t>
            </w:r>
            <w:r w:rsidRPr="006071A2">
              <w:rPr>
                <w:iCs w:val="0"/>
                <w:color w:val="000000"/>
                <w:sz w:val="22"/>
                <w:szCs w:val="22"/>
                <w:lang w:eastAsia="bg-BG"/>
              </w:rPr>
              <w:t xml:space="preserve"> минимум 10000:1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Входни интерфейси:</w:t>
            </w:r>
            <w:r w:rsidRPr="006071A2">
              <w:rPr>
                <w:iCs w:val="0"/>
                <w:color w:val="000000"/>
                <w:sz w:val="22"/>
                <w:szCs w:val="22"/>
                <w:lang w:eastAsia="bg-BG"/>
              </w:rPr>
              <w:t xml:space="preserve"> минимум 3бр. цифрови </w:t>
            </w:r>
          </w:p>
          <w:p w:rsidR="00FB50AF" w:rsidRPr="00FC3B96" w:rsidRDefault="00FB50AF" w:rsidP="00F93E45">
            <w:pPr>
              <w:spacing w:before="0" w:after="0" w:line="240" w:lineRule="auto"/>
              <w:ind w:firstLine="0"/>
              <w:jc w:val="left"/>
              <w:rPr>
                <w:iCs w:val="0"/>
                <w:color w:val="000000"/>
                <w:sz w:val="22"/>
                <w:szCs w:val="22"/>
                <w:lang w:val="en-US" w:eastAsia="bg-BG"/>
              </w:rPr>
            </w:pPr>
            <w:r w:rsidRPr="00FC3B96">
              <w:rPr>
                <w:b/>
                <w:iCs w:val="0"/>
                <w:color w:val="000000"/>
                <w:sz w:val="22"/>
                <w:szCs w:val="22"/>
                <w:lang w:eastAsia="bg-BG"/>
              </w:rPr>
              <w:t>Активно изображение:</w:t>
            </w:r>
            <w:r w:rsidRPr="00FC3B96">
              <w:rPr>
                <w:iCs w:val="0"/>
                <w:color w:val="000000"/>
                <w:sz w:val="22"/>
                <w:szCs w:val="22"/>
                <w:lang w:eastAsia="bg-BG"/>
              </w:rPr>
              <w:t xml:space="preserve"> </w:t>
            </w:r>
            <w:r>
              <w:rPr>
                <w:iCs w:val="0"/>
                <w:color w:val="000000"/>
                <w:sz w:val="22"/>
                <w:szCs w:val="22"/>
                <w:lang w:eastAsia="bg-BG"/>
              </w:rPr>
              <w:t>диагонал</w:t>
            </w:r>
            <w:r w:rsidRPr="00FC3B96">
              <w:rPr>
                <w:iCs w:val="0"/>
                <w:color w:val="000000"/>
                <w:sz w:val="22"/>
                <w:szCs w:val="22"/>
                <w:lang w:eastAsia="bg-BG"/>
              </w:rPr>
              <w:t xml:space="preserve"> минимум </w:t>
            </w:r>
            <w:r w:rsidRPr="00FC3B96">
              <w:rPr>
                <w:iCs w:val="0"/>
                <w:color w:val="000000"/>
                <w:sz w:val="22"/>
                <w:szCs w:val="22"/>
                <w:lang w:val="en-US" w:eastAsia="bg-BG"/>
              </w:rPr>
              <w:t>7</w:t>
            </w:r>
            <w:r w:rsidRPr="00FC3B96">
              <w:rPr>
                <w:iCs w:val="0"/>
                <w:color w:val="000000"/>
                <w:sz w:val="22"/>
                <w:szCs w:val="22"/>
                <w:lang w:eastAsia="bg-BG"/>
              </w:rPr>
              <w:t xml:space="preserve"> метра</w:t>
            </w:r>
            <w:r w:rsidRPr="00FC3B96">
              <w:rPr>
                <w:iCs w:val="0"/>
                <w:color w:val="000000"/>
                <w:sz w:val="22"/>
                <w:szCs w:val="22"/>
                <w:lang w:val="en-US" w:eastAsia="bg-BG"/>
              </w:rPr>
              <w:t xml:space="preserve"> </w:t>
            </w:r>
          </w:p>
          <w:p w:rsidR="00FB50AF" w:rsidRPr="00FC3B96" w:rsidRDefault="00FB50AF" w:rsidP="00F93E45">
            <w:pPr>
              <w:spacing w:before="0" w:after="0" w:line="240" w:lineRule="auto"/>
              <w:ind w:firstLine="0"/>
              <w:jc w:val="left"/>
              <w:rPr>
                <w:iCs w:val="0"/>
                <w:color w:val="000000"/>
                <w:sz w:val="22"/>
                <w:szCs w:val="22"/>
                <w:lang w:val="en-US" w:eastAsia="bg-BG"/>
              </w:rPr>
            </w:pPr>
            <w:r w:rsidRPr="00FC3B96">
              <w:rPr>
                <w:b/>
                <w:iCs w:val="0"/>
                <w:color w:val="000000"/>
                <w:sz w:val="22"/>
                <w:szCs w:val="22"/>
                <w:lang w:eastAsia="bg-BG"/>
              </w:rPr>
              <w:t>Формат:</w:t>
            </w:r>
            <w:r w:rsidRPr="00FC3B96">
              <w:rPr>
                <w:iCs w:val="0"/>
                <w:color w:val="000000"/>
                <w:sz w:val="22"/>
                <w:szCs w:val="22"/>
                <w:lang w:eastAsia="bg-BG"/>
              </w:rPr>
              <w:t xml:space="preserve"> </w:t>
            </w:r>
            <w:r w:rsidRPr="00FC3B96">
              <w:rPr>
                <w:iCs w:val="0"/>
                <w:color w:val="000000"/>
                <w:sz w:val="22"/>
                <w:szCs w:val="22"/>
                <w:lang w:val="en-US" w:eastAsia="bg-BG"/>
              </w:rPr>
              <w:t>16:10</w:t>
            </w:r>
            <w:r w:rsidRPr="00FC3B96">
              <w:rPr>
                <w:iCs w:val="0"/>
                <w:color w:val="000000"/>
                <w:sz w:val="22"/>
                <w:szCs w:val="22"/>
                <w:lang w:eastAsia="bg-BG"/>
              </w:rPr>
              <w:t>, късофокусен</w:t>
            </w:r>
          </w:p>
          <w:p w:rsidR="00FB50AF" w:rsidRPr="003C42CB" w:rsidRDefault="00FB50AF" w:rsidP="00F93E45">
            <w:pPr>
              <w:spacing w:before="0" w:after="0" w:line="240" w:lineRule="auto"/>
              <w:ind w:firstLine="0"/>
              <w:jc w:val="left"/>
              <w:rPr>
                <w:iCs w:val="0"/>
                <w:color w:val="000000"/>
                <w:sz w:val="22"/>
                <w:szCs w:val="22"/>
                <w:lang w:val="en-US" w:eastAsia="bg-BG"/>
              </w:rPr>
            </w:pPr>
            <w:r w:rsidRPr="00FC3B96">
              <w:rPr>
                <w:b/>
                <w:iCs w:val="0"/>
                <w:color w:val="000000"/>
                <w:sz w:val="22"/>
                <w:szCs w:val="22"/>
                <w:lang w:val="en-US" w:eastAsia="bg-BG"/>
              </w:rPr>
              <w:t>Работа</w:t>
            </w:r>
            <w:r w:rsidRPr="00FC3B96">
              <w:rPr>
                <w:b/>
                <w:iCs w:val="0"/>
                <w:color w:val="000000"/>
                <w:sz w:val="22"/>
                <w:szCs w:val="22"/>
                <w:lang w:eastAsia="bg-BG"/>
              </w:rPr>
              <w:t>:</w:t>
            </w:r>
            <w:r w:rsidRPr="00FC3B96">
              <w:rPr>
                <w:b/>
                <w:iCs w:val="0"/>
                <w:color w:val="000000"/>
                <w:sz w:val="22"/>
                <w:szCs w:val="22"/>
                <w:lang w:val="en-US" w:eastAsia="bg-BG"/>
              </w:rPr>
              <w:t xml:space="preserve"> </w:t>
            </w:r>
            <w:r w:rsidRPr="00FC3B96">
              <w:rPr>
                <w:iCs w:val="0"/>
                <w:color w:val="000000"/>
                <w:sz w:val="22"/>
                <w:szCs w:val="22"/>
                <w:lang w:val="en-US" w:eastAsia="bg-BG"/>
              </w:rPr>
              <w:t>24/7 на 360°</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22</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Монтажна стойка за таван </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Монтажна стойка за таван за </w:t>
            </w:r>
            <w:r>
              <w:rPr>
                <w:iCs w:val="0"/>
                <w:color w:val="000000"/>
                <w:sz w:val="22"/>
                <w:szCs w:val="22"/>
                <w:lang w:eastAsia="bg-BG"/>
              </w:rPr>
              <w:t xml:space="preserve">предложения на поз. 21 </w:t>
            </w:r>
            <w:r w:rsidRPr="006071A2">
              <w:rPr>
                <w:iCs w:val="0"/>
                <w:color w:val="000000"/>
                <w:sz w:val="22"/>
                <w:szCs w:val="22"/>
                <w:lang w:eastAsia="bg-BG"/>
              </w:rPr>
              <w:t>мултимедиен проектор</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23</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Видео комутатор</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Видео комутатор</w:t>
            </w:r>
            <w:r w:rsidRPr="006071A2">
              <w:rPr>
                <w:iCs w:val="0"/>
                <w:color w:val="000000"/>
                <w:sz w:val="22"/>
                <w:szCs w:val="22"/>
                <w:lang w:eastAsia="bg-BG"/>
              </w:rPr>
              <w:br/>
            </w:r>
            <w:r w:rsidRPr="006071A2">
              <w:rPr>
                <w:b/>
                <w:iCs w:val="0"/>
                <w:color w:val="000000"/>
                <w:sz w:val="22"/>
                <w:szCs w:val="22"/>
                <w:lang w:eastAsia="bg-BG"/>
              </w:rPr>
              <w:t>Входове:</w:t>
            </w:r>
            <w:r w:rsidRPr="006071A2">
              <w:rPr>
                <w:iCs w:val="0"/>
                <w:color w:val="000000"/>
                <w:sz w:val="22"/>
                <w:szCs w:val="22"/>
                <w:lang w:eastAsia="bg-BG"/>
              </w:rPr>
              <w:t xml:space="preserve"> минимум 4 x HDMI, 2 x VGA</w:t>
            </w:r>
            <w:r w:rsidRPr="006071A2">
              <w:rPr>
                <w:iCs w:val="0"/>
                <w:color w:val="000000"/>
                <w:sz w:val="22"/>
                <w:szCs w:val="22"/>
                <w:lang w:eastAsia="bg-BG"/>
              </w:rPr>
              <w:br/>
            </w:r>
            <w:r w:rsidRPr="006071A2">
              <w:rPr>
                <w:b/>
                <w:iCs w:val="0"/>
                <w:color w:val="000000"/>
                <w:sz w:val="22"/>
                <w:szCs w:val="22"/>
                <w:lang w:eastAsia="bg-BG"/>
              </w:rPr>
              <w:t>Изход:</w:t>
            </w:r>
            <w:r w:rsidRPr="006071A2">
              <w:rPr>
                <w:iCs w:val="0"/>
                <w:color w:val="000000"/>
                <w:sz w:val="22"/>
                <w:szCs w:val="22"/>
                <w:lang w:eastAsia="bg-BG"/>
              </w:rPr>
              <w:t xml:space="preserve"> минимум 1 х HDbT, минимум 1 х HDMI</w:t>
            </w:r>
            <w:r w:rsidRPr="006071A2">
              <w:rPr>
                <w:iCs w:val="0"/>
                <w:color w:val="000000"/>
                <w:sz w:val="22"/>
                <w:szCs w:val="22"/>
                <w:lang w:eastAsia="bg-BG"/>
              </w:rPr>
              <w:br/>
              <w:t>Управление: RS232, LAN или еквивалент</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24</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Стенен панел - HDbT предавател, комутатор</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Стенен панел - HDbT предавател, комутатор</w:t>
            </w:r>
            <w:r w:rsidRPr="006071A2">
              <w:rPr>
                <w:b/>
                <w:iCs w:val="0"/>
                <w:color w:val="000000"/>
                <w:sz w:val="22"/>
                <w:szCs w:val="22"/>
                <w:u w:val="single"/>
                <w:lang w:eastAsia="bg-BG"/>
              </w:rPr>
              <w:br/>
            </w:r>
            <w:r w:rsidRPr="006071A2">
              <w:rPr>
                <w:b/>
                <w:iCs w:val="0"/>
                <w:color w:val="000000"/>
                <w:sz w:val="22"/>
                <w:szCs w:val="22"/>
                <w:lang w:eastAsia="bg-BG"/>
              </w:rPr>
              <w:t>Интерфейси:</w:t>
            </w:r>
            <w:r w:rsidRPr="006071A2">
              <w:rPr>
                <w:iCs w:val="0"/>
                <w:color w:val="000000"/>
                <w:sz w:val="22"/>
                <w:szCs w:val="22"/>
                <w:lang w:eastAsia="bg-BG"/>
              </w:rPr>
              <w:t xml:space="preserve"> HDMI, IR, RS232, LAN</w:t>
            </w:r>
            <w:r w:rsidRPr="006071A2">
              <w:rPr>
                <w:iCs w:val="0"/>
                <w:color w:val="000000"/>
                <w:sz w:val="22"/>
                <w:szCs w:val="22"/>
                <w:lang w:eastAsia="bg-BG"/>
              </w:rPr>
              <w:br/>
            </w:r>
            <w:r w:rsidRPr="006071A2">
              <w:rPr>
                <w:b/>
                <w:iCs w:val="0"/>
                <w:color w:val="000000"/>
                <w:sz w:val="22"/>
                <w:szCs w:val="22"/>
                <w:lang w:eastAsia="bg-BG"/>
              </w:rPr>
              <w:t>Входове:</w:t>
            </w:r>
            <w:r w:rsidRPr="006071A2">
              <w:rPr>
                <w:iCs w:val="0"/>
                <w:color w:val="000000"/>
                <w:sz w:val="22"/>
                <w:szCs w:val="22"/>
                <w:lang w:eastAsia="bg-BG"/>
              </w:rPr>
              <w:t xml:space="preserve">  HDMI, VGA,AUDIO</w:t>
            </w:r>
            <w:r w:rsidRPr="006071A2">
              <w:rPr>
                <w:iCs w:val="0"/>
                <w:color w:val="000000"/>
                <w:sz w:val="22"/>
                <w:szCs w:val="22"/>
                <w:lang w:eastAsia="bg-BG"/>
              </w:rPr>
              <w:br/>
            </w:r>
            <w:r w:rsidRPr="006071A2">
              <w:rPr>
                <w:b/>
                <w:iCs w:val="0"/>
                <w:color w:val="000000"/>
                <w:sz w:val="22"/>
                <w:szCs w:val="22"/>
                <w:lang w:eastAsia="bg-BG"/>
              </w:rPr>
              <w:t>Управление:</w:t>
            </w:r>
            <w:r w:rsidRPr="006071A2">
              <w:rPr>
                <w:iCs w:val="0"/>
                <w:color w:val="000000"/>
                <w:sz w:val="22"/>
                <w:szCs w:val="22"/>
                <w:lang w:eastAsia="bg-BG"/>
              </w:rPr>
              <w:t xml:space="preserve"> RS-232 или еквивалент</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25</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Видео екстендер - приемник</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Видео екстендер - приемник</w:t>
            </w:r>
            <w:r w:rsidRPr="006071A2">
              <w:rPr>
                <w:iCs w:val="0"/>
                <w:color w:val="000000"/>
                <w:sz w:val="22"/>
                <w:szCs w:val="22"/>
                <w:lang w:eastAsia="bg-BG"/>
              </w:rPr>
              <w:br/>
            </w:r>
            <w:r w:rsidRPr="006071A2">
              <w:rPr>
                <w:b/>
                <w:iCs w:val="0"/>
                <w:color w:val="000000"/>
                <w:sz w:val="22"/>
                <w:szCs w:val="22"/>
                <w:lang w:eastAsia="bg-BG"/>
              </w:rPr>
              <w:t>Стандарт:</w:t>
            </w:r>
            <w:r w:rsidRPr="006071A2">
              <w:rPr>
                <w:iCs w:val="0"/>
                <w:color w:val="000000"/>
                <w:sz w:val="22"/>
                <w:szCs w:val="22"/>
                <w:lang w:eastAsia="bg-BG"/>
              </w:rPr>
              <w:t xml:space="preserve"> HDbT </w:t>
            </w:r>
            <w:r w:rsidRPr="006071A2">
              <w:rPr>
                <w:iCs w:val="0"/>
                <w:color w:val="000000"/>
                <w:sz w:val="22"/>
                <w:szCs w:val="22"/>
                <w:lang w:eastAsia="bg-BG"/>
              </w:rPr>
              <w:br/>
            </w:r>
            <w:r w:rsidRPr="006071A2">
              <w:rPr>
                <w:b/>
                <w:iCs w:val="0"/>
                <w:color w:val="000000"/>
                <w:sz w:val="22"/>
                <w:szCs w:val="22"/>
                <w:lang w:eastAsia="bg-BG"/>
              </w:rPr>
              <w:t>Интерфейси:</w:t>
            </w:r>
            <w:r w:rsidRPr="006071A2">
              <w:rPr>
                <w:iCs w:val="0"/>
                <w:color w:val="000000"/>
                <w:sz w:val="22"/>
                <w:szCs w:val="22"/>
                <w:lang w:eastAsia="bg-BG"/>
              </w:rPr>
              <w:t xml:space="preserve"> STP/ HDMI, RS232, GPI, LAN, IR или еквивалент</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iCs w:val="0"/>
                <w:color w:val="000000"/>
                <w:sz w:val="22"/>
                <w:szCs w:val="22"/>
                <w:lang w:eastAsia="bg-BG"/>
              </w:rPr>
              <w:t>Съвместим с предавателите от позиция 23</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26</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Безжична презентационна система</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u w:val="single"/>
                <w:lang w:eastAsia="bg-BG"/>
              </w:rPr>
              <w:t>Безжична презентационна система</w:t>
            </w:r>
            <w:r w:rsidRPr="006071A2">
              <w:rPr>
                <w:iCs w:val="0"/>
                <w:color w:val="000000"/>
                <w:sz w:val="22"/>
                <w:szCs w:val="22"/>
                <w:lang w:eastAsia="bg-BG"/>
              </w:rPr>
              <w:br/>
              <w:t>За мобилни iOS , Android у-ва с приложение или Miracast или еквивалент</w:t>
            </w:r>
            <w:r w:rsidRPr="006071A2">
              <w:rPr>
                <w:iCs w:val="0"/>
                <w:color w:val="000000"/>
                <w:sz w:val="22"/>
                <w:szCs w:val="22"/>
                <w:lang w:eastAsia="bg-BG"/>
              </w:rPr>
              <w:br/>
            </w:r>
            <w:r w:rsidRPr="006071A2">
              <w:rPr>
                <w:iCs w:val="0"/>
                <w:color w:val="000000"/>
                <w:sz w:val="22"/>
                <w:szCs w:val="22"/>
                <w:lang w:eastAsia="bg-BG"/>
              </w:rPr>
              <w:lastRenderedPageBreak/>
              <w:t>За преносими PC с функционален dongle</w:t>
            </w:r>
            <w:r w:rsidRPr="006071A2">
              <w:rPr>
                <w:iCs w:val="0"/>
                <w:color w:val="000000"/>
                <w:sz w:val="22"/>
                <w:szCs w:val="22"/>
                <w:lang w:eastAsia="bg-BG"/>
              </w:rPr>
              <w:br/>
              <w:t>Възможност за едновремено представяне на два източника</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lastRenderedPageBreak/>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27</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Комплект кабели, конектори и аксесоари</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Кабели, конектори и аксесоари - комплект</w:t>
            </w:r>
            <w:r w:rsidRPr="006071A2">
              <w:rPr>
                <w:iCs w:val="0"/>
                <w:color w:val="000000"/>
                <w:sz w:val="22"/>
                <w:szCs w:val="22"/>
                <w:lang w:eastAsia="bg-BG"/>
              </w:rPr>
              <w:br/>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28</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Проектиране, инсталация, пуск, настройка</w:t>
            </w:r>
            <w:r w:rsidRPr="006071A2">
              <w:rPr>
                <w:iCs w:val="0"/>
                <w:sz w:val="22"/>
                <w:szCs w:val="22"/>
                <w:lang w:eastAsia="bg-BG"/>
              </w:rPr>
              <w:t>, конфигурация</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Проектиране, инсталация, пуск, настройка, конфигурация</w:t>
            </w:r>
          </w:p>
        </w:tc>
        <w:tc>
          <w:tcPr>
            <w:tcW w:w="568"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59" w:lineRule="auto"/>
              <w:ind w:firstLine="0"/>
              <w:jc w:val="center"/>
              <w:rPr>
                <w:rFonts w:eastAsia="Calibri"/>
                <w:iCs w:val="0"/>
                <w:sz w:val="22"/>
                <w:szCs w:val="22"/>
              </w:rPr>
            </w:pPr>
            <w:r w:rsidRPr="006071A2">
              <w:rPr>
                <w:iCs w:val="0"/>
                <w:color w:val="000000"/>
                <w:sz w:val="22"/>
                <w:szCs w:val="22"/>
                <w:lang w:eastAsia="bg-BG"/>
              </w:rPr>
              <w:t>бр.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bl>
    <w:p w:rsidR="00FB50AF" w:rsidRPr="006071A2" w:rsidRDefault="00FB50AF" w:rsidP="00FB50AF">
      <w:pPr>
        <w:autoSpaceDE w:val="0"/>
        <w:autoSpaceDN w:val="0"/>
        <w:adjustRightInd w:val="0"/>
        <w:spacing w:before="0" w:after="0"/>
        <w:ind w:firstLine="0"/>
        <w:contextualSpacing/>
        <w:rPr>
          <w:b/>
          <w:bCs/>
          <w:iCs w:val="0"/>
          <w:sz w:val="24"/>
          <w:lang w:eastAsia="bg-BG"/>
        </w:rPr>
      </w:pPr>
    </w:p>
    <w:p w:rsidR="00FB50AF" w:rsidRPr="006071A2" w:rsidRDefault="00FB50AF" w:rsidP="00FB50AF">
      <w:pPr>
        <w:numPr>
          <w:ilvl w:val="0"/>
          <w:numId w:val="10"/>
        </w:numPr>
        <w:autoSpaceDE w:val="0"/>
        <w:autoSpaceDN w:val="0"/>
        <w:adjustRightInd w:val="0"/>
        <w:spacing w:before="0" w:after="0" w:line="259" w:lineRule="auto"/>
        <w:contextualSpacing/>
        <w:jc w:val="left"/>
        <w:rPr>
          <w:b/>
          <w:bCs/>
          <w:iCs w:val="0"/>
          <w:sz w:val="24"/>
          <w:lang w:eastAsia="bg-BG"/>
        </w:rPr>
      </w:pPr>
      <w:r w:rsidRPr="006071A2">
        <w:rPr>
          <w:b/>
          <w:bCs/>
          <w:iCs w:val="0"/>
          <w:sz w:val="24"/>
          <w:lang w:eastAsia="bg-BG"/>
        </w:rPr>
        <w:t>Изграждане на компютърна кабелна и безжична мрежа</w:t>
      </w:r>
    </w:p>
    <w:p w:rsidR="00FB50AF" w:rsidRPr="006071A2" w:rsidRDefault="00FB50AF" w:rsidP="00FB50AF">
      <w:pPr>
        <w:autoSpaceDE w:val="0"/>
        <w:autoSpaceDN w:val="0"/>
        <w:adjustRightInd w:val="0"/>
        <w:spacing w:before="0" w:after="0"/>
        <w:ind w:firstLine="0"/>
        <w:rPr>
          <w:b/>
          <w:bCs/>
          <w:iCs w:val="0"/>
          <w:sz w:val="24"/>
          <w:lang w:eastAsia="bg-BG"/>
        </w:rPr>
      </w:pPr>
    </w:p>
    <w:p w:rsidR="00FB50AF" w:rsidRPr="006071A2" w:rsidRDefault="00FB50AF" w:rsidP="00FB50AF">
      <w:pPr>
        <w:autoSpaceDE w:val="0"/>
        <w:autoSpaceDN w:val="0"/>
        <w:adjustRightInd w:val="0"/>
        <w:spacing w:before="0" w:after="0"/>
        <w:ind w:firstLine="709"/>
        <w:rPr>
          <w:rFonts w:eastAsia="Calibri"/>
          <w:iCs w:val="0"/>
          <w:sz w:val="24"/>
        </w:rPr>
      </w:pPr>
      <w:r w:rsidRPr="006071A2">
        <w:rPr>
          <w:rFonts w:eastAsia="Calibri"/>
          <w:iCs w:val="0"/>
          <w:sz w:val="24"/>
        </w:rPr>
        <w:t>Структурната кабелна система (СКС) трябва да осигури мрежова свързаност за минимум 358 порта, което включва всички работни места, мрежови принтери, мултифункционални устройства, безжични точки за достъп, IP камери, сървъри, комутатори, дискови масиви и други компоненти на сградните системи, обект на обособена позиция № 2.</w:t>
      </w:r>
    </w:p>
    <w:p w:rsidR="00FB50AF" w:rsidRPr="006071A2" w:rsidRDefault="00FB50AF" w:rsidP="00FB50AF">
      <w:pPr>
        <w:widowControl w:val="0"/>
        <w:numPr>
          <w:ilvl w:val="1"/>
          <w:numId w:val="10"/>
        </w:numPr>
        <w:tabs>
          <w:tab w:val="left" w:pos="962"/>
        </w:tabs>
        <w:spacing w:before="0" w:after="0" w:line="259" w:lineRule="auto"/>
        <w:jc w:val="left"/>
        <w:rPr>
          <w:b/>
          <w:bCs/>
          <w:iCs w:val="0"/>
          <w:sz w:val="24"/>
        </w:rPr>
      </w:pPr>
      <w:r w:rsidRPr="006071A2">
        <w:rPr>
          <w:b/>
          <w:bCs/>
          <w:iCs w:val="0"/>
          <w:sz w:val="24"/>
        </w:rPr>
        <w:t xml:space="preserve"> Стандарти</w:t>
      </w:r>
    </w:p>
    <w:p w:rsidR="00FB50AF" w:rsidRPr="006071A2" w:rsidRDefault="00FB50AF" w:rsidP="00FB50AF">
      <w:pPr>
        <w:autoSpaceDE w:val="0"/>
        <w:autoSpaceDN w:val="0"/>
        <w:adjustRightInd w:val="0"/>
        <w:spacing w:before="0" w:after="0"/>
        <w:ind w:firstLine="709"/>
        <w:rPr>
          <w:rFonts w:eastAsia="Calibri"/>
          <w:iCs w:val="0"/>
          <w:sz w:val="24"/>
        </w:rPr>
      </w:pPr>
      <w:r w:rsidRPr="006071A2">
        <w:rPr>
          <w:rFonts w:eastAsia="Calibri"/>
          <w:iCs w:val="0"/>
          <w:sz w:val="24"/>
        </w:rPr>
        <w:t>Всички пасивни компоненти използвани при изграждане на СКС, трябва да отговарят на изискванията, заложени за Категория 6a (Class Еa) на международните и европейски стандарти:</w:t>
      </w:r>
    </w:p>
    <w:p w:rsidR="00FB50AF" w:rsidRPr="006071A2" w:rsidRDefault="00FB50AF" w:rsidP="00FB50AF">
      <w:pPr>
        <w:numPr>
          <w:ilvl w:val="0"/>
          <w:numId w:val="15"/>
        </w:numPr>
        <w:autoSpaceDE w:val="0"/>
        <w:autoSpaceDN w:val="0"/>
        <w:adjustRightInd w:val="0"/>
        <w:spacing w:before="0" w:after="0" w:line="259" w:lineRule="auto"/>
        <w:contextualSpacing/>
        <w:jc w:val="left"/>
        <w:rPr>
          <w:rFonts w:eastAsia="Calibri"/>
          <w:iCs w:val="0"/>
          <w:sz w:val="24"/>
        </w:rPr>
      </w:pPr>
      <w:r w:rsidRPr="006071A2">
        <w:rPr>
          <w:rFonts w:eastAsia="Calibri"/>
          <w:iCs w:val="0"/>
          <w:sz w:val="24"/>
        </w:rPr>
        <w:t>ISO/IEC 11801 Ed.2.2 June 2011;</w:t>
      </w:r>
    </w:p>
    <w:p w:rsidR="00FB50AF" w:rsidRPr="006071A2" w:rsidRDefault="00FB50AF" w:rsidP="00FB50AF">
      <w:pPr>
        <w:numPr>
          <w:ilvl w:val="0"/>
          <w:numId w:val="15"/>
        </w:numPr>
        <w:autoSpaceDE w:val="0"/>
        <w:autoSpaceDN w:val="0"/>
        <w:adjustRightInd w:val="0"/>
        <w:spacing w:before="0" w:after="0" w:line="259" w:lineRule="auto"/>
        <w:contextualSpacing/>
        <w:jc w:val="left"/>
        <w:rPr>
          <w:rFonts w:eastAsia="Calibri"/>
          <w:iCs w:val="0"/>
          <w:sz w:val="24"/>
        </w:rPr>
      </w:pPr>
      <w:r w:rsidRPr="006071A2">
        <w:rPr>
          <w:rFonts w:eastAsia="Calibri"/>
          <w:iCs w:val="0"/>
          <w:sz w:val="24"/>
        </w:rPr>
        <w:t>EN 50173-1 May 2011;</w:t>
      </w:r>
    </w:p>
    <w:p w:rsidR="00FB50AF" w:rsidRPr="006071A2" w:rsidRDefault="00FB50AF" w:rsidP="00FB50AF">
      <w:pPr>
        <w:numPr>
          <w:ilvl w:val="0"/>
          <w:numId w:val="15"/>
        </w:numPr>
        <w:autoSpaceDE w:val="0"/>
        <w:autoSpaceDN w:val="0"/>
        <w:adjustRightInd w:val="0"/>
        <w:spacing w:before="0" w:after="0" w:line="259" w:lineRule="auto"/>
        <w:contextualSpacing/>
        <w:jc w:val="left"/>
        <w:rPr>
          <w:rFonts w:eastAsia="Calibri"/>
          <w:iCs w:val="0"/>
          <w:sz w:val="24"/>
        </w:rPr>
      </w:pPr>
      <w:r w:rsidRPr="006071A2">
        <w:rPr>
          <w:rFonts w:eastAsia="Calibri"/>
          <w:iCs w:val="0"/>
          <w:sz w:val="24"/>
        </w:rPr>
        <w:t>EN 50173-2 2007-Al:2010;</w:t>
      </w:r>
    </w:p>
    <w:p w:rsidR="00FB50AF" w:rsidRPr="006071A2" w:rsidRDefault="00FB50AF" w:rsidP="00FB50AF">
      <w:pPr>
        <w:numPr>
          <w:ilvl w:val="0"/>
          <w:numId w:val="15"/>
        </w:numPr>
        <w:autoSpaceDE w:val="0"/>
        <w:autoSpaceDN w:val="0"/>
        <w:adjustRightInd w:val="0"/>
        <w:spacing w:before="0" w:after="0" w:line="259" w:lineRule="auto"/>
        <w:contextualSpacing/>
        <w:jc w:val="left"/>
        <w:rPr>
          <w:rFonts w:eastAsia="Calibri"/>
          <w:iCs w:val="0"/>
          <w:sz w:val="24"/>
        </w:rPr>
      </w:pPr>
      <w:r w:rsidRPr="006071A2">
        <w:rPr>
          <w:rFonts w:eastAsia="Calibri"/>
          <w:iCs w:val="0"/>
          <w:sz w:val="24"/>
        </w:rPr>
        <w:t>EN50174-1/A1 2011;</w:t>
      </w:r>
    </w:p>
    <w:p w:rsidR="00FB50AF" w:rsidRPr="006071A2" w:rsidRDefault="00FB50AF" w:rsidP="00FB50AF">
      <w:pPr>
        <w:numPr>
          <w:ilvl w:val="0"/>
          <w:numId w:val="15"/>
        </w:numPr>
        <w:autoSpaceDE w:val="0"/>
        <w:autoSpaceDN w:val="0"/>
        <w:adjustRightInd w:val="0"/>
        <w:spacing w:before="0" w:after="0" w:line="259" w:lineRule="auto"/>
        <w:contextualSpacing/>
        <w:jc w:val="left"/>
        <w:rPr>
          <w:rFonts w:eastAsia="Calibri"/>
          <w:iCs w:val="0"/>
          <w:sz w:val="24"/>
        </w:rPr>
      </w:pPr>
      <w:r w:rsidRPr="006071A2">
        <w:rPr>
          <w:rFonts w:eastAsia="Calibri"/>
          <w:iCs w:val="0"/>
          <w:sz w:val="24"/>
        </w:rPr>
        <w:t>EN 50174-2/A1 2011;</w:t>
      </w:r>
    </w:p>
    <w:p w:rsidR="00FB50AF" w:rsidRPr="006071A2" w:rsidRDefault="00FB50AF" w:rsidP="00FB50AF">
      <w:pPr>
        <w:numPr>
          <w:ilvl w:val="0"/>
          <w:numId w:val="15"/>
        </w:numPr>
        <w:autoSpaceDE w:val="0"/>
        <w:autoSpaceDN w:val="0"/>
        <w:adjustRightInd w:val="0"/>
        <w:spacing w:before="0" w:after="0" w:line="259" w:lineRule="auto"/>
        <w:contextualSpacing/>
        <w:jc w:val="left"/>
        <w:rPr>
          <w:rFonts w:eastAsia="Calibri"/>
          <w:iCs w:val="0"/>
          <w:sz w:val="24"/>
        </w:rPr>
      </w:pPr>
      <w:r w:rsidRPr="006071A2">
        <w:rPr>
          <w:rFonts w:eastAsia="Calibri"/>
          <w:iCs w:val="0"/>
          <w:sz w:val="24"/>
        </w:rPr>
        <w:t>ISO/IEC 61000-5-2;</w:t>
      </w:r>
    </w:p>
    <w:p w:rsidR="00FB50AF" w:rsidRPr="006071A2" w:rsidRDefault="00FB50AF" w:rsidP="00FB50AF">
      <w:pPr>
        <w:numPr>
          <w:ilvl w:val="0"/>
          <w:numId w:val="15"/>
        </w:numPr>
        <w:autoSpaceDE w:val="0"/>
        <w:autoSpaceDN w:val="0"/>
        <w:adjustRightInd w:val="0"/>
        <w:spacing w:before="0" w:after="0" w:line="259" w:lineRule="auto"/>
        <w:contextualSpacing/>
        <w:jc w:val="left"/>
        <w:rPr>
          <w:rFonts w:eastAsia="Calibri"/>
          <w:iCs w:val="0"/>
          <w:sz w:val="24"/>
        </w:rPr>
      </w:pPr>
      <w:r w:rsidRPr="006071A2">
        <w:rPr>
          <w:rFonts w:eastAsia="Calibri"/>
          <w:iCs w:val="0"/>
          <w:sz w:val="24"/>
        </w:rPr>
        <w:t>IEC 60603-7-7,</w:t>
      </w:r>
    </w:p>
    <w:p w:rsidR="00FB50AF" w:rsidRPr="006071A2" w:rsidRDefault="00FB50AF" w:rsidP="00FB50AF">
      <w:pPr>
        <w:autoSpaceDE w:val="0"/>
        <w:autoSpaceDN w:val="0"/>
        <w:adjustRightInd w:val="0"/>
        <w:spacing w:before="0" w:after="0"/>
        <w:ind w:firstLine="0"/>
        <w:rPr>
          <w:rFonts w:eastAsia="Calibri"/>
          <w:iCs w:val="0"/>
          <w:sz w:val="24"/>
        </w:rPr>
      </w:pPr>
      <w:r w:rsidRPr="006071A2">
        <w:rPr>
          <w:rFonts w:eastAsia="Calibri"/>
          <w:iCs w:val="0"/>
          <w:sz w:val="24"/>
        </w:rPr>
        <w:t>или еквивалентни стандарти.</w:t>
      </w:r>
    </w:p>
    <w:p w:rsidR="00FB50AF" w:rsidRPr="006071A2" w:rsidRDefault="00FB50AF" w:rsidP="00FB50AF">
      <w:pPr>
        <w:autoSpaceDE w:val="0"/>
        <w:autoSpaceDN w:val="0"/>
        <w:adjustRightInd w:val="0"/>
        <w:spacing w:before="0" w:after="0"/>
        <w:ind w:firstLine="709"/>
        <w:rPr>
          <w:rFonts w:eastAsia="Calibri"/>
          <w:iCs w:val="0"/>
          <w:sz w:val="24"/>
        </w:rPr>
      </w:pPr>
      <w:r w:rsidRPr="006071A2">
        <w:rPr>
          <w:rFonts w:eastAsia="Calibri"/>
          <w:iCs w:val="0"/>
          <w:sz w:val="24"/>
        </w:rPr>
        <w:t>Изградените кабелни системи трябва да позволяват цялостно интегриране на комуникационните услуги - пренос на глас, данни и видео посредством приетите стандартни протоколи.</w:t>
      </w:r>
    </w:p>
    <w:p w:rsidR="00FB50AF" w:rsidRPr="006071A2" w:rsidRDefault="00FB50AF" w:rsidP="00FB50AF">
      <w:pPr>
        <w:autoSpaceDE w:val="0"/>
        <w:autoSpaceDN w:val="0"/>
        <w:adjustRightInd w:val="0"/>
        <w:spacing w:before="0" w:after="0"/>
        <w:ind w:firstLine="709"/>
        <w:rPr>
          <w:rFonts w:eastAsia="Calibri"/>
          <w:iCs w:val="0"/>
          <w:sz w:val="24"/>
        </w:rPr>
      </w:pPr>
      <w:r w:rsidRPr="006071A2">
        <w:rPr>
          <w:rFonts w:eastAsia="Calibri"/>
          <w:iCs w:val="0"/>
          <w:sz w:val="24"/>
        </w:rPr>
        <w:t>При изграждането на СКС не се допускат смесени решения, базирани на компоненти от два или повече производителя.</w:t>
      </w:r>
    </w:p>
    <w:p w:rsidR="00FB50AF" w:rsidRPr="006071A2" w:rsidRDefault="00FB50AF" w:rsidP="00FB50AF">
      <w:pPr>
        <w:autoSpaceDE w:val="0"/>
        <w:autoSpaceDN w:val="0"/>
        <w:adjustRightInd w:val="0"/>
        <w:spacing w:before="0" w:after="0"/>
        <w:ind w:firstLine="709"/>
        <w:rPr>
          <w:rFonts w:eastAsia="Calibri"/>
          <w:iCs w:val="0"/>
          <w:sz w:val="24"/>
        </w:rPr>
      </w:pPr>
      <w:r w:rsidRPr="006071A2">
        <w:rPr>
          <w:rFonts w:eastAsia="Calibri"/>
          <w:iCs w:val="0"/>
          <w:sz w:val="24"/>
        </w:rPr>
        <w:t>Участникът трябва да приложи в офертата си за участие и сертификати от независима лаборатория (ЗР, DELTA, SGS, GHMT, Intertek) доказващи, че:</w:t>
      </w:r>
    </w:p>
    <w:p w:rsidR="00FB50AF" w:rsidRPr="006071A2" w:rsidRDefault="00FB50AF" w:rsidP="00FB50AF">
      <w:pPr>
        <w:numPr>
          <w:ilvl w:val="0"/>
          <w:numId w:val="15"/>
        </w:numPr>
        <w:autoSpaceDE w:val="0"/>
        <w:autoSpaceDN w:val="0"/>
        <w:adjustRightInd w:val="0"/>
        <w:spacing w:before="0" w:after="0"/>
        <w:contextualSpacing/>
        <w:jc w:val="left"/>
        <w:rPr>
          <w:rFonts w:eastAsia="Calibri"/>
          <w:iCs w:val="0"/>
          <w:sz w:val="24"/>
        </w:rPr>
      </w:pPr>
      <w:r w:rsidRPr="006071A2">
        <w:rPr>
          <w:rFonts w:eastAsia="Calibri"/>
          <w:iCs w:val="0"/>
          <w:sz w:val="24"/>
        </w:rPr>
        <w:t>конекторите (RJ45) отговарят на изискванията за Категория 6a, тествани в несвързано състояние - Re-embedded test method;</w:t>
      </w:r>
    </w:p>
    <w:p w:rsidR="00FB50AF" w:rsidRPr="006071A2" w:rsidRDefault="00FB50AF" w:rsidP="00FB50AF">
      <w:pPr>
        <w:numPr>
          <w:ilvl w:val="0"/>
          <w:numId w:val="15"/>
        </w:numPr>
        <w:autoSpaceDE w:val="0"/>
        <w:autoSpaceDN w:val="0"/>
        <w:adjustRightInd w:val="0"/>
        <w:spacing w:before="0" w:after="0"/>
        <w:contextualSpacing/>
        <w:jc w:val="left"/>
        <w:rPr>
          <w:rFonts w:eastAsia="Calibri"/>
          <w:iCs w:val="0"/>
          <w:sz w:val="24"/>
        </w:rPr>
      </w:pPr>
      <w:r w:rsidRPr="006071A2">
        <w:rPr>
          <w:rFonts w:eastAsia="Calibri"/>
          <w:iCs w:val="0"/>
          <w:sz w:val="24"/>
        </w:rPr>
        <w:t>инсталационният кабел (Installation Cable) отговаря на изискванията за Категория 6a с минимална честота 500 MHz;</w:t>
      </w:r>
    </w:p>
    <w:p w:rsidR="00FB50AF" w:rsidRPr="006071A2" w:rsidRDefault="00FB50AF" w:rsidP="00FB50AF">
      <w:pPr>
        <w:numPr>
          <w:ilvl w:val="0"/>
          <w:numId w:val="15"/>
        </w:numPr>
        <w:autoSpaceDE w:val="0"/>
        <w:autoSpaceDN w:val="0"/>
        <w:adjustRightInd w:val="0"/>
        <w:spacing w:before="0" w:after="0"/>
        <w:contextualSpacing/>
        <w:jc w:val="left"/>
        <w:rPr>
          <w:rFonts w:eastAsia="Calibri"/>
          <w:iCs w:val="0"/>
          <w:sz w:val="24"/>
        </w:rPr>
      </w:pPr>
      <w:r w:rsidRPr="006071A2">
        <w:rPr>
          <w:rFonts w:eastAsia="Calibri"/>
          <w:iCs w:val="0"/>
          <w:sz w:val="24"/>
        </w:rPr>
        <w:lastRenderedPageBreak/>
        <w:t>изградената непрекъсната връзка (Permanent Link), осъществена от конекторите и инсталационният кабел отговаря на изискванията за Категория 6</w:t>
      </w:r>
      <w:r w:rsidRPr="006071A2">
        <w:rPr>
          <w:rFonts w:eastAsia="Calibri"/>
          <w:iCs w:val="0"/>
          <w:sz w:val="24"/>
          <w:lang w:val="en-US"/>
        </w:rPr>
        <w:t>a</w:t>
      </w:r>
      <w:r w:rsidRPr="006071A2">
        <w:rPr>
          <w:rFonts w:eastAsia="Calibri"/>
          <w:iCs w:val="0"/>
          <w:sz w:val="24"/>
        </w:rPr>
        <w:t xml:space="preserve">, Class </w:t>
      </w:r>
      <w:r w:rsidRPr="006071A2">
        <w:rPr>
          <w:rFonts w:eastAsia="Calibri"/>
          <w:iCs w:val="0"/>
          <w:sz w:val="24"/>
          <w:lang w:val="en-US"/>
        </w:rPr>
        <w:t>Ea</w:t>
      </w:r>
      <w:r w:rsidRPr="006071A2">
        <w:rPr>
          <w:rFonts w:eastAsia="Calibri"/>
          <w:iCs w:val="0"/>
          <w:sz w:val="24"/>
        </w:rPr>
        <w:t xml:space="preserve"> (Three Connector Permanent Link), съгласно стандарт ISO 11801 Ed.2.2 June 2011</w:t>
      </w:r>
      <w:r w:rsidRPr="006071A2">
        <w:rPr>
          <w:rFonts w:eastAsia="Calibri"/>
          <w:iCs w:val="0"/>
          <w:sz w:val="24"/>
          <w:lang w:val="en-GB"/>
        </w:rPr>
        <w:t xml:space="preserve"> </w:t>
      </w:r>
      <w:r w:rsidRPr="006071A2">
        <w:rPr>
          <w:rFonts w:eastAsia="Calibri"/>
          <w:sz w:val="24"/>
        </w:rPr>
        <w:t>или еквивалент</w:t>
      </w:r>
      <w:r w:rsidRPr="006071A2">
        <w:rPr>
          <w:rFonts w:eastAsia="Calibri"/>
          <w:iCs w:val="0"/>
          <w:sz w:val="24"/>
        </w:rPr>
        <w:t>;</w:t>
      </w:r>
    </w:p>
    <w:p w:rsidR="00FB50AF" w:rsidRPr="006071A2" w:rsidRDefault="00FB50AF" w:rsidP="00FB50AF">
      <w:pPr>
        <w:numPr>
          <w:ilvl w:val="0"/>
          <w:numId w:val="15"/>
        </w:numPr>
        <w:autoSpaceDE w:val="0"/>
        <w:autoSpaceDN w:val="0"/>
        <w:adjustRightInd w:val="0"/>
        <w:spacing w:before="0" w:after="0"/>
        <w:contextualSpacing/>
        <w:jc w:val="left"/>
        <w:rPr>
          <w:rFonts w:eastAsia="Calibri"/>
          <w:iCs w:val="0"/>
          <w:sz w:val="24"/>
        </w:rPr>
      </w:pPr>
      <w:r w:rsidRPr="006071A2">
        <w:rPr>
          <w:rFonts w:eastAsia="Calibri"/>
          <w:iCs w:val="0"/>
          <w:sz w:val="24"/>
        </w:rPr>
        <w:t xml:space="preserve">изграденият комуникационен канал (Channel), осъществен от конекторите, инсталационният кабел и свързващите кабели (Patch Cords) отговаря на изискванията за Категория 6a, Class </w:t>
      </w:r>
      <w:r w:rsidRPr="006071A2">
        <w:rPr>
          <w:rFonts w:eastAsia="Calibri"/>
          <w:iCs w:val="0"/>
          <w:sz w:val="24"/>
          <w:lang w:val="en-US"/>
        </w:rPr>
        <w:t>E</w:t>
      </w:r>
      <w:r w:rsidRPr="006071A2">
        <w:rPr>
          <w:rFonts w:eastAsia="Calibri"/>
          <w:iCs w:val="0"/>
          <w:sz w:val="24"/>
        </w:rPr>
        <w:t>a (Four Connector Channel), съгласно стандарт ISO 11801 Ed.2.2 June 2011</w:t>
      </w:r>
      <w:r w:rsidRPr="006071A2">
        <w:rPr>
          <w:rFonts w:eastAsia="Calibri"/>
          <w:iCs w:val="0"/>
          <w:sz w:val="24"/>
          <w:lang w:val="en-GB"/>
        </w:rPr>
        <w:t xml:space="preserve"> </w:t>
      </w:r>
      <w:r w:rsidRPr="006071A2">
        <w:rPr>
          <w:rFonts w:eastAsia="Calibri"/>
          <w:sz w:val="24"/>
        </w:rPr>
        <w:t>или еквивалент</w:t>
      </w:r>
      <w:r w:rsidRPr="006071A2">
        <w:rPr>
          <w:rFonts w:eastAsia="Calibri"/>
          <w:b/>
          <w:bCs/>
          <w:iCs w:val="0"/>
          <w:sz w:val="24"/>
        </w:rPr>
        <w:t>.</w:t>
      </w:r>
    </w:p>
    <w:p w:rsidR="00FB50AF" w:rsidRPr="006071A2" w:rsidRDefault="00FB50AF" w:rsidP="00FB50AF">
      <w:pPr>
        <w:widowControl w:val="0"/>
        <w:numPr>
          <w:ilvl w:val="1"/>
          <w:numId w:val="10"/>
        </w:numPr>
        <w:tabs>
          <w:tab w:val="left" w:pos="962"/>
        </w:tabs>
        <w:spacing w:before="0" w:after="0" w:line="259" w:lineRule="auto"/>
        <w:jc w:val="left"/>
        <w:rPr>
          <w:b/>
          <w:bCs/>
          <w:iCs w:val="0"/>
          <w:sz w:val="24"/>
        </w:rPr>
      </w:pPr>
      <w:bookmarkStart w:id="2" w:name="bookmark4"/>
      <w:r w:rsidRPr="006071A2">
        <w:rPr>
          <w:b/>
          <w:bCs/>
          <w:iCs w:val="0"/>
          <w:sz w:val="24"/>
        </w:rPr>
        <w:t xml:space="preserve"> </w:t>
      </w:r>
      <w:bookmarkEnd w:id="2"/>
      <w:r w:rsidRPr="006071A2">
        <w:rPr>
          <w:b/>
          <w:bCs/>
          <w:iCs w:val="0"/>
          <w:sz w:val="24"/>
        </w:rPr>
        <w:t>Полагане на кабели</w:t>
      </w:r>
    </w:p>
    <w:p w:rsidR="00FB50AF" w:rsidRPr="006071A2" w:rsidRDefault="00FB50AF" w:rsidP="00FB50AF">
      <w:pPr>
        <w:spacing w:before="0" w:after="0"/>
        <w:ind w:firstLine="709"/>
        <w:rPr>
          <w:rFonts w:eastAsia="Calibri"/>
          <w:iCs w:val="0"/>
          <w:sz w:val="24"/>
        </w:rPr>
      </w:pPr>
      <w:r w:rsidRPr="006071A2">
        <w:rPr>
          <w:rFonts w:eastAsia="Calibri"/>
          <w:iCs w:val="0"/>
          <w:sz w:val="24"/>
        </w:rPr>
        <w:t>От комуникационния шкаф (КШ)</w:t>
      </w:r>
      <w:r w:rsidRPr="006071A2">
        <w:rPr>
          <w:rFonts w:eastAsia="Calibri"/>
          <w:iCs w:val="0"/>
          <w:sz w:val="24"/>
          <w:lang w:val="en-US"/>
        </w:rPr>
        <w:t xml:space="preserve">, </w:t>
      </w:r>
      <w:r w:rsidRPr="006071A2">
        <w:rPr>
          <w:rFonts w:eastAsia="Calibri"/>
          <w:iCs w:val="0"/>
          <w:sz w:val="24"/>
        </w:rPr>
        <w:t xml:space="preserve">разположен в центъра за данни, трябва да бъдат положени кабели тип </w:t>
      </w:r>
      <w:r w:rsidRPr="006071A2">
        <w:rPr>
          <w:rFonts w:eastAsia="Calibri"/>
          <w:iCs w:val="0"/>
          <w:sz w:val="24"/>
          <w:lang w:val="en-US" w:bidi="en-US"/>
        </w:rPr>
        <w:t xml:space="preserve">UTP, </w:t>
      </w:r>
      <w:r w:rsidRPr="006071A2">
        <w:rPr>
          <w:rFonts w:eastAsia="Calibri"/>
          <w:iCs w:val="0"/>
          <w:sz w:val="24"/>
        </w:rPr>
        <w:t xml:space="preserve">Категория </w:t>
      </w:r>
      <w:r w:rsidRPr="006071A2">
        <w:rPr>
          <w:rFonts w:eastAsia="Calibri"/>
          <w:iCs w:val="0"/>
          <w:sz w:val="24"/>
          <w:lang w:val="en-US"/>
        </w:rPr>
        <w:t>6</w:t>
      </w:r>
      <w:r w:rsidRPr="006071A2">
        <w:rPr>
          <w:rFonts w:eastAsia="Calibri"/>
          <w:iCs w:val="0"/>
          <w:sz w:val="24"/>
        </w:rPr>
        <w:t xml:space="preserve">а, покриващи изискванията на </w:t>
      </w:r>
      <w:r w:rsidRPr="006071A2">
        <w:rPr>
          <w:rFonts w:eastAsia="Calibri"/>
          <w:iCs w:val="0"/>
          <w:sz w:val="24"/>
          <w:lang w:val="en-US" w:bidi="en-US"/>
        </w:rPr>
        <w:t xml:space="preserve">ISO/IEC </w:t>
      </w:r>
      <w:r w:rsidRPr="006071A2">
        <w:rPr>
          <w:rFonts w:eastAsia="Calibri"/>
          <w:iCs w:val="0"/>
          <w:sz w:val="24"/>
        </w:rPr>
        <w:t xml:space="preserve">11801:2002 </w:t>
      </w:r>
      <w:r w:rsidRPr="006071A2">
        <w:rPr>
          <w:rFonts w:eastAsia="Calibri"/>
          <w:iCs w:val="0"/>
          <w:sz w:val="24"/>
          <w:lang w:val="en-US" w:bidi="en-US"/>
        </w:rPr>
        <w:t xml:space="preserve">Ed. </w:t>
      </w:r>
      <w:r w:rsidRPr="006071A2">
        <w:rPr>
          <w:rFonts w:eastAsia="Calibri"/>
          <w:iCs w:val="0"/>
          <w:sz w:val="24"/>
        </w:rPr>
        <w:t xml:space="preserve">2 </w:t>
      </w:r>
      <w:r w:rsidRPr="006071A2">
        <w:rPr>
          <w:rFonts w:eastAsia="Calibri"/>
          <w:iCs w:val="0"/>
          <w:sz w:val="24"/>
          <w:lang w:val="en-US" w:bidi="en-US"/>
        </w:rPr>
        <w:t xml:space="preserve">Category </w:t>
      </w:r>
      <w:r w:rsidRPr="006071A2">
        <w:rPr>
          <w:rFonts w:eastAsia="Calibri"/>
          <w:iCs w:val="0"/>
          <w:sz w:val="24"/>
          <w:lang w:bidi="en-US"/>
        </w:rPr>
        <w:t>6а</w:t>
      </w:r>
      <w:r w:rsidRPr="006071A2">
        <w:rPr>
          <w:rFonts w:eastAsia="Calibri"/>
          <w:iCs w:val="0"/>
          <w:sz w:val="24"/>
          <w:lang w:val="en-US" w:bidi="en-US"/>
        </w:rPr>
        <w:t xml:space="preserve">/Class </w:t>
      </w:r>
      <w:r w:rsidRPr="006071A2">
        <w:rPr>
          <w:rFonts w:eastAsia="Calibri"/>
          <w:iCs w:val="0"/>
          <w:sz w:val="24"/>
          <w:lang w:bidi="en-US"/>
        </w:rPr>
        <w:t>Еа</w:t>
      </w:r>
      <w:r w:rsidRPr="006071A2">
        <w:rPr>
          <w:sz w:val="26"/>
          <w:szCs w:val="26"/>
          <w:lang w:eastAsia="ar-SA"/>
        </w:rPr>
        <w:t xml:space="preserve"> </w:t>
      </w:r>
      <w:r w:rsidRPr="006071A2">
        <w:rPr>
          <w:rFonts w:eastAsia="Calibri"/>
          <w:sz w:val="24"/>
          <w:lang w:bidi="en-US"/>
        </w:rPr>
        <w:t>или еквивалент</w:t>
      </w:r>
      <w:r w:rsidRPr="006071A2">
        <w:rPr>
          <w:rFonts w:eastAsia="Calibri"/>
          <w:iCs w:val="0"/>
          <w:sz w:val="24"/>
          <w:lang w:val="en-US" w:bidi="en-US"/>
        </w:rPr>
        <w:t xml:space="preserve">, c </w:t>
      </w:r>
      <w:r w:rsidRPr="006071A2">
        <w:rPr>
          <w:rFonts w:eastAsia="Calibri"/>
          <w:iCs w:val="0"/>
          <w:sz w:val="24"/>
        </w:rPr>
        <w:t xml:space="preserve">изолационно покритие осигуряващо защита от горене (тип </w:t>
      </w:r>
      <w:r w:rsidRPr="006071A2">
        <w:rPr>
          <w:rFonts w:eastAsia="Calibri"/>
          <w:iCs w:val="0"/>
          <w:sz w:val="24"/>
          <w:lang w:val="en-US" w:bidi="en-US"/>
        </w:rPr>
        <w:t xml:space="preserve">LSOH, LSZH) </w:t>
      </w:r>
      <w:r w:rsidRPr="006071A2">
        <w:rPr>
          <w:rFonts w:eastAsia="Calibri"/>
          <w:iCs w:val="0"/>
          <w:sz w:val="24"/>
        </w:rPr>
        <w:t xml:space="preserve">съгласно </w:t>
      </w:r>
      <w:r w:rsidRPr="006071A2">
        <w:rPr>
          <w:rFonts w:eastAsia="Calibri"/>
          <w:iCs w:val="0"/>
          <w:sz w:val="24"/>
          <w:lang w:val="en-US" w:bidi="en-US"/>
        </w:rPr>
        <w:t xml:space="preserve">IEC </w:t>
      </w:r>
      <w:r w:rsidRPr="006071A2">
        <w:rPr>
          <w:rFonts w:eastAsia="Calibri"/>
          <w:iCs w:val="0"/>
          <w:sz w:val="24"/>
        </w:rPr>
        <w:t xml:space="preserve">60332-1-2, отделяне на дим съгласно </w:t>
      </w:r>
      <w:r w:rsidRPr="006071A2">
        <w:rPr>
          <w:rFonts w:eastAsia="Calibri"/>
          <w:iCs w:val="0"/>
          <w:sz w:val="24"/>
          <w:lang w:val="en-US" w:bidi="en-US"/>
        </w:rPr>
        <w:t xml:space="preserve">IEC </w:t>
      </w:r>
      <w:r w:rsidRPr="006071A2">
        <w:rPr>
          <w:rFonts w:eastAsia="Calibri"/>
          <w:iCs w:val="0"/>
          <w:sz w:val="24"/>
        </w:rPr>
        <w:t xml:space="preserve">61034-1, </w:t>
      </w:r>
      <w:r w:rsidRPr="006071A2">
        <w:rPr>
          <w:rFonts w:eastAsia="Calibri"/>
          <w:iCs w:val="0"/>
          <w:sz w:val="24"/>
          <w:lang w:val="en-US" w:bidi="en-US"/>
        </w:rPr>
        <w:t xml:space="preserve">IEC </w:t>
      </w:r>
      <w:r w:rsidRPr="006071A2">
        <w:rPr>
          <w:rFonts w:eastAsia="Calibri"/>
          <w:iCs w:val="0"/>
          <w:sz w:val="24"/>
        </w:rPr>
        <w:t xml:space="preserve">61034-2, </w:t>
      </w:r>
      <w:r w:rsidRPr="006071A2">
        <w:rPr>
          <w:rFonts w:eastAsia="Calibri"/>
          <w:iCs w:val="0"/>
          <w:sz w:val="24"/>
          <w:lang w:val="en-US" w:bidi="en-US"/>
        </w:rPr>
        <w:t xml:space="preserve">amendment </w:t>
      </w:r>
      <w:r w:rsidRPr="006071A2">
        <w:rPr>
          <w:rFonts w:eastAsia="Calibri"/>
          <w:iCs w:val="0"/>
          <w:sz w:val="24"/>
        </w:rPr>
        <w:t xml:space="preserve">1 и токсични газове </w:t>
      </w:r>
      <w:r w:rsidRPr="006071A2">
        <w:rPr>
          <w:rFonts w:eastAsia="Calibri"/>
          <w:iCs w:val="0"/>
          <w:sz w:val="24"/>
          <w:lang w:val="en-US" w:bidi="en-US"/>
        </w:rPr>
        <w:t xml:space="preserve">IEC </w:t>
      </w:r>
      <w:r w:rsidRPr="006071A2">
        <w:rPr>
          <w:rFonts w:eastAsia="Calibri"/>
          <w:iCs w:val="0"/>
          <w:sz w:val="24"/>
        </w:rPr>
        <w:t>60754-2 , както следва: до всяка лаборатория – 10 броя кабели</w:t>
      </w:r>
      <w:r w:rsidRPr="006071A2">
        <w:rPr>
          <w:rFonts w:eastAsia="Calibri"/>
          <w:iCs w:val="0"/>
          <w:sz w:val="24"/>
          <w:lang w:bidi="en-US"/>
        </w:rPr>
        <w:t xml:space="preserve">; до конферентна зала – 4 броя </w:t>
      </w:r>
      <w:r w:rsidRPr="006071A2">
        <w:rPr>
          <w:rFonts w:eastAsia="Calibri"/>
          <w:iCs w:val="0"/>
          <w:sz w:val="24"/>
        </w:rPr>
        <w:t xml:space="preserve">кабели; до всички точки за бежичен достъп, </w:t>
      </w:r>
      <w:r w:rsidRPr="006071A2">
        <w:rPr>
          <w:rFonts w:eastAsia="Calibri"/>
          <w:iCs w:val="0"/>
          <w:sz w:val="24"/>
          <w:lang w:val="en-US"/>
        </w:rPr>
        <w:t xml:space="preserve">IP </w:t>
      </w:r>
      <w:r w:rsidRPr="006071A2">
        <w:rPr>
          <w:rFonts w:eastAsia="Calibri"/>
          <w:iCs w:val="0"/>
          <w:sz w:val="24"/>
        </w:rPr>
        <w:t>видео камери и други мрежови компоненти на сградните системи  – 1 брой кабел.</w:t>
      </w:r>
    </w:p>
    <w:p w:rsidR="00FB50AF" w:rsidRPr="006071A2" w:rsidRDefault="00FB50AF" w:rsidP="00FB50AF">
      <w:pPr>
        <w:spacing w:before="0" w:after="0"/>
        <w:ind w:firstLine="709"/>
        <w:rPr>
          <w:rFonts w:eastAsia="Calibri"/>
          <w:iCs w:val="0"/>
          <w:sz w:val="24"/>
        </w:rPr>
      </w:pPr>
      <w:r w:rsidRPr="006071A2">
        <w:rPr>
          <w:rFonts w:eastAsia="Calibri"/>
          <w:iCs w:val="0"/>
          <w:sz w:val="24"/>
        </w:rPr>
        <w:t>Върху външната си обвивка кабелът трябва да има фабрично нанесени следните идентификационни данни: име на производителя, каталожен номер, клас (Категория), клас на безопасност, материал на обвивката, номер на производствената партида или дата на производство, име на сертифициращата лаборатория, както и метраж.</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От страна на работното място кабелите трябва да бъдат терминирани в еднопортова или двупортова розетка. В розетките трябва да имат възможност за монтаж на един или два конектори </w:t>
      </w:r>
      <w:r w:rsidRPr="006071A2">
        <w:rPr>
          <w:rFonts w:eastAsia="Calibri"/>
          <w:iCs w:val="0"/>
          <w:sz w:val="24"/>
          <w:lang w:val="en-US" w:bidi="en-US"/>
        </w:rPr>
        <w:t>RJ45, cat.6</w:t>
      </w:r>
      <w:r w:rsidRPr="006071A2">
        <w:rPr>
          <w:rFonts w:eastAsia="Calibri"/>
          <w:iCs w:val="0"/>
          <w:sz w:val="24"/>
          <w:lang w:bidi="en-US"/>
        </w:rPr>
        <w:t>а</w:t>
      </w:r>
      <w:r w:rsidRPr="006071A2">
        <w:rPr>
          <w:rFonts w:eastAsia="Calibri"/>
          <w:iCs w:val="0"/>
          <w:sz w:val="24"/>
        </w:rPr>
        <w:t>.</w:t>
      </w:r>
    </w:p>
    <w:p w:rsidR="00FB50AF" w:rsidRPr="006071A2" w:rsidRDefault="00FB50AF" w:rsidP="00FB50AF">
      <w:pPr>
        <w:spacing w:before="0" w:after="0"/>
        <w:ind w:firstLine="709"/>
        <w:rPr>
          <w:rFonts w:eastAsia="Calibri"/>
          <w:iCs w:val="0"/>
          <w:sz w:val="24"/>
        </w:rPr>
      </w:pPr>
      <w:r w:rsidRPr="006071A2">
        <w:rPr>
          <w:rFonts w:eastAsia="Calibri"/>
          <w:iCs w:val="0"/>
          <w:sz w:val="24"/>
        </w:rPr>
        <w:t>Между сървърните шкафове трябва да бъдат изтеглени и терминирани на свързващи (пач) панели необходимия брой медни кабели.</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При изграждане на работните места трябва да бъдат предвидени и необходимия брой (съответстващ на броя работни места) свързващи кабели тип </w:t>
      </w:r>
      <w:r w:rsidRPr="006071A2">
        <w:rPr>
          <w:rFonts w:eastAsia="Calibri"/>
          <w:iCs w:val="0"/>
          <w:sz w:val="24"/>
          <w:lang w:val="en-US" w:bidi="en-US"/>
        </w:rPr>
        <w:t xml:space="preserve">UTP, </w:t>
      </w:r>
      <w:r w:rsidRPr="006071A2">
        <w:rPr>
          <w:rFonts w:eastAsia="Calibri"/>
          <w:iCs w:val="0"/>
          <w:sz w:val="24"/>
        </w:rPr>
        <w:t xml:space="preserve">Категория 6а с покритие осигуряващо защита от горене съгласно </w:t>
      </w:r>
      <w:r w:rsidRPr="006071A2">
        <w:rPr>
          <w:rFonts w:eastAsia="Calibri"/>
          <w:iCs w:val="0"/>
          <w:sz w:val="24"/>
          <w:lang w:val="en-US" w:bidi="en-US"/>
        </w:rPr>
        <w:t xml:space="preserve">IEC </w:t>
      </w:r>
      <w:r w:rsidRPr="006071A2">
        <w:rPr>
          <w:rFonts w:eastAsia="Calibri"/>
          <w:iCs w:val="0"/>
          <w:sz w:val="24"/>
        </w:rPr>
        <w:t xml:space="preserve">60332-1-2, отделяне на дим съгласно </w:t>
      </w:r>
      <w:r w:rsidRPr="006071A2">
        <w:rPr>
          <w:rFonts w:eastAsia="Calibri"/>
          <w:iCs w:val="0"/>
          <w:sz w:val="24"/>
          <w:lang w:val="en-US" w:bidi="en-US"/>
        </w:rPr>
        <w:t xml:space="preserve">IEC </w:t>
      </w:r>
      <w:r w:rsidRPr="006071A2">
        <w:rPr>
          <w:rFonts w:eastAsia="Calibri"/>
          <w:iCs w:val="0"/>
          <w:sz w:val="24"/>
        </w:rPr>
        <w:t xml:space="preserve">61034-1, </w:t>
      </w:r>
      <w:r w:rsidRPr="006071A2">
        <w:rPr>
          <w:rFonts w:eastAsia="Calibri"/>
          <w:iCs w:val="0"/>
          <w:sz w:val="24"/>
          <w:lang w:val="en-US" w:bidi="en-US"/>
        </w:rPr>
        <w:t xml:space="preserve">IEC </w:t>
      </w:r>
      <w:r w:rsidRPr="006071A2">
        <w:rPr>
          <w:rFonts w:eastAsia="Calibri"/>
          <w:iCs w:val="0"/>
          <w:sz w:val="24"/>
        </w:rPr>
        <w:t xml:space="preserve">61034-2, </w:t>
      </w:r>
      <w:r w:rsidRPr="006071A2">
        <w:rPr>
          <w:rFonts w:eastAsia="Calibri"/>
          <w:iCs w:val="0"/>
          <w:sz w:val="24"/>
          <w:lang w:val="en-US" w:bidi="en-US"/>
        </w:rPr>
        <w:t xml:space="preserve">amendment </w:t>
      </w:r>
      <w:r w:rsidRPr="006071A2">
        <w:rPr>
          <w:rFonts w:eastAsia="Calibri"/>
          <w:iCs w:val="0"/>
          <w:sz w:val="24"/>
        </w:rPr>
        <w:t xml:space="preserve">1 и токсични газове </w:t>
      </w:r>
      <w:r w:rsidRPr="006071A2">
        <w:rPr>
          <w:rFonts w:eastAsia="Calibri"/>
          <w:iCs w:val="0"/>
          <w:sz w:val="24"/>
          <w:lang w:val="en-US" w:bidi="en-US"/>
        </w:rPr>
        <w:t xml:space="preserve">IEC </w:t>
      </w:r>
      <w:r w:rsidRPr="006071A2">
        <w:rPr>
          <w:rFonts w:eastAsia="Calibri"/>
          <w:iCs w:val="0"/>
          <w:sz w:val="24"/>
        </w:rPr>
        <w:t>60754-2.</w:t>
      </w:r>
    </w:p>
    <w:p w:rsidR="00FB50AF" w:rsidRPr="006071A2" w:rsidRDefault="00FB50AF" w:rsidP="00FB50AF">
      <w:pPr>
        <w:spacing w:before="0" w:after="0"/>
        <w:ind w:firstLine="709"/>
        <w:rPr>
          <w:rFonts w:eastAsia="Calibri"/>
          <w:iCs w:val="0"/>
          <w:sz w:val="24"/>
        </w:rPr>
      </w:pPr>
      <w:r w:rsidRPr="006071A2">
        <w:rPr>
          <w:rFonts w:eastAsia="Calibri"/>
          <w:iCs w:val="0"/>
          <w:sz w:val="24"/>
        </w:rPr>
        <w:t>Количеството и съотношението на свързващите кабели се определя от Възложителя.</w:t>
      </w:r>
    </w:p>
    <w:p w:rsidR="00FB50AF" w:rsidRPr="006071A2" w:rsidRDefault="00FB50AF" w:rsidP="00FB50AF">
      <w:pPr>
        <w:widowControl w:val="0"/>
        <w:numPr>
          <w:ilvl w:val="1"/>
          <w:numId w:val="10"/>
        </w:numPr>
        <w:tabs>
          <w:tab w:val="left" w:pos="962"/>
        </w:tabs>
        <w:spacing w:before="0" w:after="0" w:line="259" w:lineRule="auto"/>
        <w:jc w:val="left"/>
        <w:rPr>
          <w:b/>
          <w:bCs/>
          <w:iCs w:val="0"/>
          <w:sz w:val="24"/>
        </w:rPr>
      </w:pPr>
      <w:r w:rsidRPr="006071A2">
        <w:rPr>
          <w:b/>
          <w:bCs/>
          <w:iCs w:val="0"/>
          <w:sz w:val="24"/>
        </w:rPr>
        <w:t xml:space="preserve"> Свързващи (пач) панели</w:t>
      </w:r>
    </w:p>
    <w:p w:rsidR="00FB50AF" w:rsidRPr="006071A2" w:rsidRDefault="00FB50AF" w:rsidP="00FB50AF">
      <w:pPr>
        <w:spacing w:before="0" w:after="0"/>
        <w:ind w:firstLine="709"/>
        <w:rPr>
          <w:rFonts w:eastAsia="Calibri"/>
          <w:iCs w:val="0"/>
          <w:sz w:val="24"/>
        </w:rPr>
      </w:pPr>
      <w:r w:rsidRPr="006071A2">
        <w:rPr>
          <w:rFonts w:eastAsia="Calibri"/>
          <w:iCs w:val="0"/>
          <w:sz w:val="24"/>
        </w:rPr>
        <w:t>Изводите на кабелната система в центъра за данни се терминират на 19“ разпределителни панели оборудвани с неекранирани конектори RJ45, Категория 6а.</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Панелите трябва да са оборудвани със скара за укрепване аранжиране и маркиране на кабелите с възможност за маркиране на портовете с хартиени идентификационни </w:t>
      </w:r>
      <w:r w:rsidRPr="006071A2">
        <w:rPr>
          <w:rFonts w:eastAsia="Calibri"/>
          <w:iCs w:val="0"/>
          <w:sz w:val="24"/>
        </w:rPr>
        <w:lastRenderedPageBreak/>
        <w:t>етикети, защитени с прозрачно прозорче. На идентификационните етикети трябва да може да се отпечатват минимум 5 буквено-цифрови знака за всеки порт.</w:t>
      </w:r>
    </w:p>
    <w:p w:rsidR="00FB50AF" w:rsidRPr="006071A2" w:rsidRDefault="00FB50AF" w:rsidP="00FB50AF">
      <w:pPr>
        <w:spacing w:before="0" w:after="0"/>
        <w:ind w:firstLine="709"/>
        <w:rPr>
          <w:rFonts w:eastAsia="Calibri"/>
          <w:iCs w:val="0"/>
          <w:sz w:val="24"/>
        </w:rPr>
      </w:pPr>
      <w:r w:rsidRPr="006071A2">
        <w:rPr>
          <w:rFonts w:eastAsia="Calibri"/>
          <w:iCs w:val="0"/>
          <w:sz w:val="24"/>
        </w:rPr>
        <w:t>Свързващите (пач) панели трябва да бъдат от типа „интелигентен“ с възможност за наблюдение, контрол и запис на събития или панели, които могат да се надградят до „интелигентен“, но без да се изключват свързващите (пач) кабели, т.е. без да се прекъсва работата на мрежата.</w:t>
      </w:r>
    </w:p>
    <w:p w:rsidR="00FB50AF" w:rsidRPr="006071A2" w:rsidRDefault="00FB50AF" w:rsidP="00FB50AF">
      <w:pPr>
        <w:spacing w:before="0" w:after="0"/>
        <w:ind w:firstLine="709"/>
        <w:rPr>
          <w:rFonts w:eastAsia="Calibri"/>
          <w:iCs w:val="0"/>
          <w:sz w:val="24"/>
        </w:rPr>
      </w:pPr>
      <w:r w:rsidRPr="006071A2">
        <w:rPr>
          <w:rFonts w:eastAsia="Calibri"/>
          <w:iCs w:val="0"/>
          <w:sz w:val="24"/>
        </w:rPr>
        <w:t>Ако разпределителните панели са без аранжиращи скоби, трябва да се  предвидят и 19” аранжиращи панели 1U.</w:t>
      </w:r>
    </w:p>
    <w:p w:rsidR="00FB50AF" w:rsidRPr="006071A2" w:rsidRDefault="00FB50AF" w:rsidP="00FB50AF">
      <w:pPr>
        <w:spacing w:before="0" w:after="0"/>
        <w:ind w:firstLine="709"/>
        <w:rPr>
          <w:rFonts w:eastAsia="Calibri"/>
          <w:iCs w:val="0"/>
          <w:sz w:val="24"/>
        </w:rPr>
      </w:pPr>
      <w:r w:rsidRPr="006071A2">
        <w:rPr>
          <w:rFonts w:eastAsia="Calibri"/>
          <w:iCs w:val="0"/>
          <w:sz w:val="24"/>
        </w:rPr>
        <w:t>За комуникационните шкафове трябва да бъдат предвидени и свързващи кабели тип UTP, Категория 6а с покритие, осигуряващо защита от горене съгласно IEC 60332-1-2, отделяне на дим съгласно IEC 61034-1, IEC 61034-2, amendment 1 и токсични газове IEC 60754-2.</w:t>
      </w:r>
    </w:p>
    <w:p w:rsidR="00FB50AF" w:rsidRPr="006071A2" w:rsidRDefault="00FB50AF" w:rsidP="00FB50AF">
      <w:pPr>
        <w:spacing w:before="0" w:after="0"/>
        <w:ind w:firstLine="709"/>
        <w:rPr>
          <w:rFonts w:eastAsia="Calibri"/>
          <w:iCs w:val="0"/>
          <w:sz w:val="24"/>
        </w:rPr>
      </w:pPr>
      <w:r w:rsidRPr="006071A2">
        <w:rPr>
          <w:rFonts w:eastAsia="Calibri"/>
          <w:iCs w:val="0"/>
          <w:sz w:val="24"/>
        </w:rPr>
        <w:t>Количеството и съотношението на свързващите кабели се определя от Възложителя.</w:t>
      </w:r>
    </w:p>
    <w:p w:rsidR="00FB50AF" w:rsidRPr="006071A2" w:rsidRDefault="00FB50AF" w:rsidP="00FB50AF">
      <w:pPr>
        <w:widowControl w:val="0"/>
        <w:numPr>
          <w:ilvl w:val="1"/>
          <w:numId w:val="10"/>
        </w:numPr>
        <w:tabs>
          <w:tab w:val="left" w:pos="962"/>
        </w:tabs>
        <w:spacing w:before="0" w:after="0" w:line="259" w:lineRule="auto"/>
        <w:jc w:val="left"/>
        <w:rPr>
          <w:b/>
          <w:bCs/>
          <w:iCs w:val="0"/>
          <w:sz w:val="24"/>
        </w:rPr>
      </w:pPr>
      <w:bookmarkStart w:id="3" w:name="bookmark6"/>
      <w:r w:rsidRPr="006071A2">
        <w:rPr>
          <w:b/>
          <w:bCs/>
          <w:iCs w:val="0"/>
          <w:sz w:val="24"/>
        </w:rPr>
        <w:t xml:space="preserve"> Оптична </w:t>
      </w:r>
      <w:bookmarkEnd w:id="3"/>
      <w:r w:rsidRPr="006071A2">
        <w:rPr>
          <w:b/>
          <w:bCs/>
          <w:iCs w:val="0"/>
          <w:sz w:val="24"/>
        </w:rPr>
        <w:t>връзка</w:t>
      </w:r>
    </w:p>
    <w:p w:rsidR="00FB50AF" w:rsidRPr="006071A2" w:rsidRDefault="00FB50AF" w:rsidP="00FB50AF">
      <w:pPr>
        <w:spacing w:before="0" w:after="0"/>
        <w:ind w:firstLine="709"/>
        <w:rPr>
          <w:rFonts w:eastAsia="Calibri"/>
          <w:iCs w:val="0"/>
          <w:sz w:val="24"/>
        </w:rPr>
      </w:pPr>
      <w:r w:rsidRPr="006071A2">
        <w:rPr>
          <w:rFonts w:eastAsia="Calibri"/>
          <w:iCs w:val="0"/>
          <w:sz w:val="24"/>
        </w:rPr>
        <w:t>Оптичната връзка трябва да бъде изградена между центъра за данни и съществуващия комуникационен възел на университетската компютърна мрежа, разположен в 8</w:t>
      </w:r>
      <w:r w:rsidRPr="006071A2">
        <w:rPr>
          <w:rFonts w:eastAsia="Calibri"/>
          <w:iCs w:val="0"/>
          <w:sz w:val="24"/>
          <w:vertAlign w:val="superscript"/>
        </w:rPr>
        <w:t>-ми</w:t>
      </w:r>
      <w:r w:rsidRPr="006071A2">
        <w:rPr>
          <w:rFonts w:eastAsia="Calibri"/>
          <w:iCs w:val="0"/>
          <w:sz w:val="24"/>
        </w:rPr>
        <w:t xml:space="preserve"> блок (високо тяло).</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Оптичните влакна трябва да бъдат терминирани на 19” оптични разпределителни (пач) панели. Оптичните панели трябва да са оборудвани със съответните сплайс касети, оптични пигтейли (Fiber Optic Pigtail), протектори и LC конектори. </w:t>
      </w:r>
    </w:p>
    <w:p w:rsidR="00FB50AF" w:rsidRPr="006071A2" w:rsidRDefault="00FB50AF" w:rsidP="00FB50AF">
      <w:pPr>
        <w:spacing w:before="0" w:after="0"/>
        <w:ind w:firstLine="709"/>
        <w:rPr>
          <w:rFonts w:eastAsia="Calibri"/>
          <w:iCs w:val="0"/>
          <w:sz w:val="24"/>
        </w:rPr>
      </w:pPr>
      <w:r w:rsidRPr="006071A2">
        <w:rPr>
          <w:rFonts w:eastAsia="Calibri"/>
          <w:iCs w:val="0"/>
          <w:sz w:val="24"/>
        </w:rPr>
        <w:t>Трябва да бъдат предвидени и оптични свързващи кабели с необходимия брой и дължина.</w:t>
      </w:r>
    </w:p>
    <w:p w:rsidR="00FB50AF" w:rsidRPr="006071A2" w:rsidRDefault="00FB50AF" w:rsidP="00FB50AF">
      <w:pPr>
        <w:spacing w:before="0" w:after="0"/>
        <w:ind w:firstLine="709"/>
        <w:rPr>
          <w:rFonts w:eastAsia="Calibri"/>
          <w:iCs w:val="0"/>
          <w:sz w:val="24"/>
        </w:rPr>
      </w:pPr>
      <w:r w:rsidRPr="006071A2">
        <w:rPr>
          <w:rFonts w:eastAsia="Calibri"/>
          <w:iCs w:val="0"/>
          <w:sz w:val="24"/>
        </w:rPr>
        <w:t>Инсталационните и свързващите оптични кабели трябва да бъдат с покритие осигуряващо защита от горене съгласно IEC 60332-1-2, отделяне на дим съгласно IEC 61034-1, IEC 61034-2, amendment 1 и токсични газове IEC 60754-2.</w:t>
      </w:r>
    </w:p>
    <w:p w:rsidR="00FB50AF" w:rsidRPr="006071A2" w:rsidRDefault="00FB50AF" w:rsidP="00FB50AF">
      <w:pPr>
        <w:spacing w:before="0" w:after="0"/>
        <w:ind w:firstLine="709"/>
        <w:rPr>
          <w:rFonts w:eastAsia="Calibri"/>
          <w:iCs w:val="0"/>
          <w:sz w:val="24"/>
        </w:rPr>
      </w:pPr>
      <w:r w:rsidRPr="006071A2">
        <w:rPr>
          <w:rFonts w:eastAsia="Calibri"/>
          <w:iCs w:val="0"/>
          <w:sz w:val="24"/>
        </w:rPr>
        <w:t>Количеството и съотношението на свързващите кабели се определя от Възложителя.</w:t>
      </w:r>
    </w:p>
    <w:p w:rsidR="00FB50AF" w:rsidRPr="006071A2" w:rsidRDefault="00FB50AF" w:rsidP="00FB50AF">
      <w:pPr>
        <w:widowControl w:val="0"/>
        <w:numPr>
          <w:ilvl w:val="1"/>
          <w:numId w:val="10"/>
        </w:numPr>
        <w:tabs>
          <w:tab w:val="left" w:pos="962"/>
        </w:tabs>
        <w:spacing w:before="0" w:after="0" w:line="259" w:lineRule="auto"/>
        <w:jc w:val="left"/>
        <w:rPr>
          <w:b/>
          <w:bCs/>
          <w:iCs w:val="0"/>
          <w:sz w:val="24"/>
        </w:rPr>
      </w:pPr>
      <w:bookmarkStart w:id="4" w:name="bookmark9"/>
      <w:r w:rsidRPr="006071A2">
        <w:rPr>
          <w:b/>
          <w:bCs/>
          <w:iCs w:val="0"/>
          <w:sz w:val="24"/>
        </w:rPr>
        <w:t xml:space="preserve"> Кабелни трасета</w:t>
      </w:r>
      <w:bookmarkEnd w:id="4"/>
      <w:r w:rsidRPr="006071A2">
        <w:rPr>
          <w:b/>
          <w:bCs/>
          <w:iCs w:val="0"/>
          <w:sz w:val="24"/>
        </w:rPr>
        <w:t>.</w:t>
      </w:r>
    </w:p>
    <w:p w:rsidR="00FB50AF" w:rsidRPr="006071A2" w:rsidRDefault="00FB50AF" w:rsidP="00FB50AF">
      <w:pPr>
        <w:spacing w:before="0" w:after="0"/>
        <w:ind w:firstLine="709"/>
        <w:rPr>
          <w:rFonts w:eastAsia="Calibri"/>
          <w:iCs w:val="0"/>
          <w:sz w:val="24"/>
        </w:rPr>
      </w:pPr>
      <w:r w:rsidRPr="006071A2">
        <w:rPr>
          <w:rFonts w:eastAsia="Calibri"/>
          <w:iCs w:val="0"/>
          <w:sz w:val="24"/>
        </w:rPr>
        <w:t xml:space="preserve">Кабелните трасета трябва да се изпълнят по възможност скрито - над окачен таван, в двоен под. При необходимост да се изградят външни кабелни трасета - с PVC канали. PVC каналите трябва да са бели на цвят, със сертификат за пожарна безопасност. Отклоненията задължително трябва да се използват кабелни аксесоари (ъгли и тапи).  При необходимост участникът трябва да предвиди и метални скари с антикорозионно покритие с прилежащите им аксесоари. Размерът на магистралните кабелните трасета трябва да позволява разширение на кабелната система до 30%. </w:t>
      </w:r>
    </w:p>
    <w:p w:rsidR="00FB50AF" w:rsidRPr="006071A2" w:rsidRDefault="00FB50AF" w:rsidP="00FB50AF">
      <w:pPr>
        <w:spacing w:before="0" w:after="0"/>
        <w:ind w:firstLine="709"/>
        <w:rPr>
          <w:rFonts w:eastAsia="Calibri"/>
          <w:iCs w:val="0"/>
          <w:sz w:val="24"/>
        </w:rPr>
      </w:pPr>
      <w:r w:rsidRPr="006071A2">
        <w:rPr>
          <w:rFonts w:eastAsia="Calibri"/>
          <w:iCs w:val="0"/>
          <w:sz w:val="24"/>
        </w:rPr>
        <w:t>Видът и начинът на изпълнение на кабелните трасета трябва да бъде съгласуван с Възложителя.</w:t>
      </w:r>
    </w:p>
    <w:p w:rsidR="00FB50AF" w:rsidRPr="006071A2" w:rsidRDefault="00FB50AF" w:rsidP="00FB50AF">
      <w:pPr>
        <w:widowControl w:val="0"/>
        <w:numPr>
          <w:ilvl w:val="1"/>
          <w:numId w:val="10"/>
        </w:numPr>
        <w:tabs>
          <w:tab w:val="left" w:pos="962"/>
        </w:tabs>
        <w:spacing w:before="0" w:after="0" w:line="259" w:lineRule="auto"/>
        <w:jc w:val="left"/>
        <w:rPr>
          <w:b/>
          <w:bCs/>
          <w:iCs w:val="0"/>
          <w:sz w:val="24"/>
        </w:rPr>
      </w:pPr>
      <w:bookmarkStart w:id="5" w:name="bookmark10"/>
      <w:r w:rsidRPr="006071A2">
        <w:rPr>
          <w:b/>
          <w:bCs/>
          <w:iCs w:val="0"/>
          <w:sz w:val="24"/>
        </w:rPr>
        <w:lastRenderedPageBreak/>
        <w:t xml:space="preserve"> Тестване, сертифициране и гаранция на СКС</w:t>
      </w:r>
      <w:bookmarkEnd w:id="5"/>
    </w:p>
    <w:p w:rsidR="00FB50AF" w:rsidRPr="006071A2" w:rsidRDefault="00FB50AF" w:rsidP="00FB50AF">
      <w:pPr>
        <w:spacing w:before="0" w:after="0"/>
        <w:ind w:firstLine="709"/>
        <w:rPr>
          <w:rFonts w:eastAsia="Calibri"/>
          <w:iCs w:val="0"/>
          <w:sz w:val="24"/>
        </w:rPr>
      </w:pPr>
      <w:r w:rsidRPr="006071A2">
        <w:rPr>
          <w:rFonts w:eastAsia="Calibri"/>
          <w:iCs w:val="0"/>
          <w:sz w:val="24"/>
        </w:rPr>
        <w:t>Тестването на СКС (медни и оптични връзки) трябва да бъде извършено от сертифициран кабелен тестер за медните сегменти и с OTDR за оптичните, в режим „AUTOTEST“, като в издадените тестове са показани резултатите за съответствие с измерваните параметри.</w:t>
      </w:r>
    </w:p>
    <w:p w:rsidR="00FB50AF" w:rsidRPr="006071A2" w:rsidRDefault="00FB50AF" w:rsidP="00FB50AF">
      <w:pPr>
        <w:spacing w:before="0" w:after="0"/>
        <w:ind w:firstLine="709"/>
        <w:rPr>
          <w:rFonts w:eastAsia="Calibri"/>
          <w:iCs w:val="0"/>
          <w:sz w:val="24"/>
        </w:rPr>
      </w:pPr>
      <w:r w:rsidRPr="006071A2">
        <w:rPr>
          <w:rFonts w:eastAsia="Calibri"/>
          <w:iCs w:val="0"/>
          <w:sz w:val="24"/>
        </w:rPr>
        <w:t>Използваният кабелен тестер трябва да бъде одобрен от производителя на предлаганите пасивни компоненти за изграждане на СКС, като същият на базата на направените тестове издава сертификат, че изградената СКС покрива изискванията на описаните стандарти.</w:t>
      </w:r>
    </w:p>
    <w:p w:rsidR="00FB50AF" w:rsidRPr="006071A2" w:rsidRDefault="00FB50AF" w:rsidP="00FB50AF">
      <w:pPr>
        <w:spacing w:before="0" w:after="0"/>
        <w:ind w:firstLine="709"/>
        <w:rPr>
          <w:rFonts w:eastAsia="Calibri"/>
          <w:iCs w:val="0"/>
          <w:sz w:val="24"/>
        </w:rPr>
      </w:pPr>
      <w:r w:rsidRPr="006071A2">
        <w:rPr>
          <w:rFonts w:eastAsia="Calibri"/>
          <w:iCs w:val="0"/>
          <w:sz w:val="24"/>
        </w:rPr>
        <w:t>Гаранцията на кабелната система трябва да бъде минимум 25 години издадена директно от производителя на пасивните компоненти, за което участникът трябва да даде в предложението си съответната декларация, а след изграждането й да осигури валиден сертификат.</w:t>
      </w:r>
    </w:p>
    <w:p w:rsidR="00FB50AF" w:rsidRPr="006071A2" w:rsidRDefault="00FB50AF" w:rsidP="00FB50AF">
      <w:pPr>
        <w:widowControl w:val="0"/>
        <w:numPr>
          <w:ilvl w:val="1"/>
          <w:numId w:val="10"/>
        </w:numPr>
        <w:tabs>
          <w:tab w:val="left" w:pos="962"/>
        </w:tabs>
        <w:spacing w:before="0" w:after="0" w:line="259" w:lineRule="auto"/>
        <w:jc w:val="left"/>
        <w:rPr>
          <w:b/>
          <w:bCs/>
          <w:iCs w:val="0"/>
          <w:sz w:val="24"/>
        </w:rPr>
      </w:pPr>
      <w:bookmarkStart w:id="6" w:name="bookmark14"/>
      <w:r w:rsidRPr="006071A2">
        <w:rPr>
          <w:b/>
          <w:bCs/>
          <w:iCs w:val="0"/>
          <w:sz w:val="24"/>
        </w:rPr>
        <w:t xml:space="preserve"> Монтажни дейности</w:t>
      </w:r>
      <w:bookmarkEnd w:id="6"/>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кабелните канали, скари и розетки трябва да бъдат добре закрепени, по схема препоръчана от производителят им. При монтажа им не се допуска използването на двойно лепящи лепенки и пирони;</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всички информационни кабели трябва да бъдат полагани в съответствие на предписанията на производителят им;</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кабелите в 19“ шкафове трябва да бъдат подведени, с нужния аванс, аранжирани и укрепени към разпределителните панели;</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не се допуска нарушаване на изолацията на медните и оптични кабели, както и превишаване на допустимото им прегъване, посочено в предписанията на производителя;</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всички полагани кабели трябва да бъдат обозначени в двата края;</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не се допуска замърсяване на помещенията, в които се изгражда СКС. След завършване на дейностите в обекта, той се почиства от отпадъците останали при изграждането му;</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отстраняването на повреди, възникнали във връзка с процеса на изграждане на СКС са за сметка на изпълнителя. Същият се задължава да ги отстрани преди предаване на обектът;</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всички розетки, разпределителни панели и кабели, също така и оптични кабели трябва да бъдат маркирани по начин и система, указана от възложителя. Маркировката трябва да съответства на тази в екзекутивната документация.</w:t>
      </w:r>
    </w:p>
    <w:p w:rsidR="00FB50AF" w:rsidRPr="006071A2" w:rsidRDefault="00FB50AF" w:rsidP="00FB50AF">
      <w:pPr>
        <w:widowControl w:val="0"/>
        <w:numPr>
          <w:ilvl w:val="1"/>
          <w:numId w:val="10"/>
        </w:numPr>
        <w:tabs>
          <w:tab w:val="left" w:pos="962"/>
        </w:tabs>
        <w:spacing w:before="0" w:after="0" w:line="259" w:lineRule="auto"/>
        <w:jc w:val="left"/>
        <w:rPr>
          <w:b/>
          <w:bCs/>
          <w:iCs w:val="0"/>
          <w:sz w:val="24"/>
        </w:rPr>
      </w:pPr>
      <w:bookmarkStart w:id="7" w:name="bookmark15"/>
      <w:r w:rsidRPr="006071A2">
        <w:rPr>
          <w:b/>
          <w:bCs/>
          <w:iCs w:val="0"/>
          <w:sz w:val="24"/>
        </w:rPr>
        <w:t xml:space="preserve"> Екзекутивна документация</w:t>
      </w:r>
      <w:bookmarkEnd w:id="7"/>
    </w:p>
    <w:p w:rsidR="00FB50AF" w:rsidRPr="006071A2" w:rsidRDefault="00FB50AF" w:rsidP="00FB50AF">
      <w:pPr>
        <w:spacing w:before="0" w:after="0"/>
        <w:ind w:firstLine="709"/>
        <w:rPr>
          <w:rFonts w:eastAsia="Calibri"/>
          <w:iCs w:val="0"/>
          <w:sz w:val="24"/>
        </w:rPr>
      </w:pPr>
      <w:r w:rsidRPr="006071A2">
        <w:rPr>
          <w:rFonts w:eastAsia="Calibri"/>
          <w:iCs w:val="0"/>
          <w:sz w:val="24"/>
        </w:rPr>
        <w:lastRenderedPageBreak/>
        <w:t>Екзекутивната документация на изградената СКС трябва да включва:</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обяснителна записка, описваща кабелни връзки и трасета на СКС;</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чертеж направен на CAD софтуер, отразяващ кабелните трасета на СКС, тяхната идентификация, както и разпределението и номерацията на потребителските изводи на работните места;</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схема на разположение на панелите в 19“ шкафове;</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резултати от направените тестове на СКС;</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валиден към момента на тестване сертификат за калибриране на използвания кабелен тестер или тестери;</w:t>
      </w:r>
    </w:p>
    <w:p w:rsidR="00FB50AF" w:rsidRPr="006071A2" w:rsidRDefault="00FB50AF" w:rsidP="00FB50AF">
      <w:pPr>
        <w:numPr>
          <w:ilvl w:val="0"/>
          <w:numId w:val="16"/>
        </w:numPr>
        <w:spacing w:before="0" w:after="0"/>
        <w:contextualSpacing/>
        <w:jc w:val="left"/>
        <w:rPr>
          <w:rFonts w:eastAsia="Calibri"/>
          <w:iCs w:val="0"/>
          <w:sz w:val="24"/>
        </w:rPr>
      </w:pPr>
      <w:r w:rsidRPr="006071A2">
        <w:rPr>
          <w:rFonts w:eastAsia="Calibri"/>
          <w:iCs w:val="0"/>
          <w:sz w:val="24"/>
        </w:rPr>
        <w:t>количествена сметка на вложените материали;</w:t>
      </w:r>
    </w:p>
    <w:p w:rsidR="00FB50AF" w:rsidRPr="006071A2" w:rsidRDefault="00FB50AF" w:rsidP="00FB50AF">
      <w:pPr>
        <w:spacing w:before="0" w:after="0"/>
        <w:ind w:firstLine="709"/>
        <w:rPr>
          <w:rFonts w:eastAsia="Calibri"/>
          <w:iCs w:val="0"/>
          <w:sz w:val="24"/>
        </w:rPr>
      </w:pPr>
      <w:r w:rsidRPr="006071A2">
        <w:rPr>
          <w:rFonts w:eastAsia="Calibri"/>
          <w:iCs w:val="0"/>
          <w:sz w:val="24"/>
        </w:rPr>
        <w:t>Екзекутивната документация трябва да бъде представена на хартиен и електронен носител (CD).</w:t>
      </w:r>
    </w:p>
    <w:p w:rsidR="00FB50AF" w:rsidRPr="006071A2" w:rsidRDefault="00FB50AF" w:rsidP="00FB50AF">
      <w:pPr>
        <w:spacing w:before="0" w:after="160" w:line="259" w:lineRule="auto"/>
        <w:ind w:firstLine="0"/>
        <w:contextualSpacing/>
        <w:jc w:val="left"/>
        <w:rPr>
          <w:rFonts w:eastAsia="Calibri"/>
          <w:iCs w:val="0"/>
          <w:sz w:val="22"/>
          <w:szCs w:val="22"/>
        </w:rPr>
      </w:pPr>
    </w:p>
    <w:tbl>
      <w:tblPr>
        <w:tblW w:w="10065" w:type="dxa"/>
        <w:tblInd w:w="-72" w:type="dxa"/>
        <w:tblLayout w:type="fixed"/>
        <w:tblCellMar>
          <w:left w:w="70" w:type="dxa"/>
          <w:right w:w="70" w:type="dxa"/>
        </w:tblCellMar>
        <w:tblLook w:val="04A0" w:firstRow="1" w:lastRow="0" w:firstColumn="1" w:lastColumn="0" w:noHBand="0" w:noVBand="1"/>
      </w:tblPr>
      <w:tblGrid>
        <w:gridCol w:w="429"/>
        <w:gridCol w:w="1982"/>
        <w:gridCol w:w="6519"/>
        <w:gridCol w:w="568"/>
        <w:gridCol w:w="567"/>
      </w:tblGrid>
      <w:tr w:rsidR="00FB50AF" w:rsidRPr="006071A2" w:rsidTr="00F93E45">
        <w:tc>
          <w:tcPr>
            <w:tcW w:w="10065" w:type="dxa"/>
            <w:gridSpan w:val="5"/>
            <w:tcBorders>
              <w:top w:val="single" w:sz="4" w:space="0" w:color="auto"/>
              <w:left w:val="single" w:sz="4" w:space="0" w:color="auto"/>
              <w:bottom w:val="single" w:sz="4" w:space="0" w:color="auto"/>
              <w:right w:val="single" w:sz="4" w:space="0" w:color="auto"/>
            </w:tcBorders>
          </w:tcPr>
          <w:p w:rsidR="00FB50AF" w:rsidRPr="006071A2" w:rsidRDefault="00FB50AF" w:rsidP="00F93E45">
            <w:pPr>
              <w:spacing w:line="240" w:lineRule="auto"/>
              <w:ind w:firstLine="0"/>
              <w:jc w:val="left"/>
              <w:rPr>
                <w:b/>
                <w:bCs/>
                <w:iCs w:val="0"/>
                <w:color w:val="000000"/>
                <w:sz w:val="22"/>
                <w:szCs w:val="22"/>
                <w:lang w:eastAsia="bg-BG"/>
              </w:rPr>
            </w:pPr>
            <w:r w:rsidRPr="006071A2">
              <w:rPr>
                <w:b/>
                <w:sz w:val="22"/>
                <w:szCs w:val="22"/>
              </w:rPr>
              <w:t xml:space="preserve">ТАБЛИЦА 6: </w:t>
            </w:r>
            <w:r w:rsidRPr="006071A2">
              <w:rPr>
                <w:rFonts w:eastAsia="Calibri"/>
                <w:b/>
                <w:iCs w:val="0"/>
                <w:sz w:val="22"/>
                <w:szCs w:val="22"/>
              </w:rPr>
              <w:t xml:space="preserve">Изграждане и пускане в експлоатация на </w:t>
            </w:r>
            <w:r w:rsidRPr="006071A2">
              <w:rPr>
                <w:b/>
                <w:bCs/>
                <w:iCs w:val="0"/>
                <w:sz w:val="24"/>
                <w:lang w:eastAsia="bg-BG"/>
              </w:rPr>
              <w:t>компютърна кабелна и безжична мрежа</w:t>
            </w:r>
          </w:p>
        </w:tc>
      </w:tr>
      <w:tr w:rsidR="00FB50AF" w:rsidRPr="006071A2" w:rsidTr="00F93E45">
        <w:trPr>
          <w:cantSplit/>
          <w:trHeight w:val="1417"/>
        </w:trPr>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
                <w:bCs/>
                <w:iCs w:val="0"/>
                <w:color w:val="000000"/>
                <w:sz w:val="22"/>
                <w:szCs w:val="22"/>
                <w:lang w:eastAsia="bg-BG"/>
              </w:rPr>
            </w:pPr>
            <w:r w:rsidRPr="006071A2">
              <w:rPr>
                <w:b/>
                <w:bCs/>
                <w:iCs w:val="0"/>
                <w:color w:val="000000"/>
                <w:sz w:val="22"/>
                <w:szCs w:val="22"/>
                <w:lang w:eastAsia="bg-BG"/>
              </w:rPr>
              <w:t>№</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Компонент на системата</w:t>
            </w:r>
          </w:p>
        </w:tc>
        <w:tc>
          <w:tcPr>
            <w:tcW w:w="6519"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Описание и минимални технически параметри</w:t>
            </w:r>
          </w:p>
        </w:tc>
        <w:tc>
          <w:tcPr>
            <w:tcW w:w="568" w:type="dxa"/>
            <w:tcBorders>
              <w:top w:val="single" w:sz="4" w:space="0" w:color="auto"/>
              <w:left w:val="nil"/>
              <w:bottom w:val="single" w:sz="4" w:space="0" w:color="auto"/>
              <w:right w:val="single" w:sz="4" w:space="0" w:color="auto"/>
            </w:tcBorders>
            <w:shd w:val="clear" w:color="auto" w:fill="auto"/>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Мярка</w:t>
            </w:r>
          </w:p>
        </w:tc>
        <w:tc>
          <w:tcPr>
            <w:tcW w:w="567" w:type="dxa"/>
            <w:tcBorders>
              <w:top w:val="single" w:sz="4" w:space="0" w:color="auto"/>
              <w:left w:val="nil"/>
              <w:bottom w:val="single" w:sz="4" w:space="0" w:color="auto"/>
              <w:right w:val="single" w:sz="4" w:space="0" w:color="auto"/>
            </w:tcBorders>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Количество</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w:t>
            </w:r>
          </w:p>
        </w:tc>
        <w:tc>
          <w:tcPr>
            <w:tcW w:w="1982"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Точка за достъп</w:t>
            </w:r>
          </w:p>
        </w:tc>
        <w:tc>
          <w:tcPr>
            <w:tcW w:w="6519" w:type="dxa"/>
            <w:shd w:val="clear" w:color="auto" w:fill="auto"/>
            <w:vAlign w:val="center"/>
            <w:hideMark/>
          </w:tcPr>
          <w:p w:rsidR="00FB50AF" w:rsidRPr="006071A2" w:rsidRDefault="00FB50AF" w:rsidP="00F93E45">
            <w:pPr>
              <w:spacing w:before="0" w:after="0" w:line="240" w:lineRule="auto"/>
              <w:ind w:firstLine="0"/>
              <w:jc w:val="left"/>
              <w:rPr>
                <w:rFonts w:eastAsia="Calibri"/>
                <w:b/>
                <w:iCs w:val="0"/>
                <w:sz w:val="22"/>
                <w:szCs w:val="22"/>
                <w:u w:val="single"/>
              </w:rPr>
            </w:pPr>
            <w:r w:rsidRPr="006071A2">
              <w:rPr>
                <w:rFonts w:eastAsia="Calibri"/>
                <w:b/>
                <w:iCs w:val="0"/>
                <w:sz w:val="22"/>
                <w:szCs w:val="22"/>
                <w:u w:val="single"/>
              </w:rPr>
              <w:t>Безжична точка за достъп:</w:t>
            </w:r>
          </w:p>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b/>
                <w:iCs w:val="0"/>
                <w:sz w:val="22"/>
                <w:szCs w:val="22"/>
              </w:rPr>
              <w:t>Честота:</w:t>
            </w:r>
            <w:r w:rsidRPr="006071A2">
              <w:rPr>
                <w:rFonts w:eastAsia="Calibri"/>
                <w:iCs w:val="0"/>
                <w:sz w:val="22"/>
                <w:szCs w:val="22"/>
              </w:rPr>
              <w:t xml:space="preserve"> едновременна работа на 2.4 GHz и 5 GHz (dual band)</w:t>
            </w:r>
          </w:p>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b/>
                <w:iCs w:val="0"/>
                <w:sz w:val="22"/>
                <w:szCs w:val="22"/>
              </w:rPr>
              <w:t xml:space="preserve">Скорост на трансфер:  </w:t>
            </w:r>
            <w:r w:rsidRPr="006071A2">
              <w:rPr>
                <w:rFonts w:eastAsia="Calibri"/>
                <w:iCs w:val="0"/>
                <w:sz w:val="22"/>
                <w:szCs w:val="22"/>
              </w:rPr>
              <w:t xml:space="preserve">минимум 300 </w:t>
            </w:r>
            <w:r w:rsidRPr="006071A2">
              <w:rPr>
                <w:rFonts w:eastAsia="Calibri"/>
                <w:iCs w:val="0"/>
                <w:sz w:val="22"/>
                <w:szCs w:val="22"/>
                <w:lang w:val="en-US"/>
              </w:rPr>
              <w:t xml:space="preserve">Mbit/s </w:t>
            </w:r>
            <w:r w:rsidRPr="006071A2">
              <w:rPr>
                <w:rFonts w:eastAsia="Calibri"/>
                <w:iCs w:val="0"/>
                <w:sz w:val="22"/>
                <w:szCs w:val="22"/>
              </w:rPr>
              <w:t xml:space="preserve">на 2.4 </w:t>
            </w:r>
            <w:r w:rsidRPr="006071A2">
              <w:rPr>
                <w:rFonts w:eastAsia="Calibri"/>
                <w:iCs w:val="0"/>
                <w:sz w:val="22"/>
                <w:szCs w:val="22"/>
                <w:lang w:val="en-US"/>
              </w:rPr>
              <w:t xml:space="preserve">GHz </w:t>
            </w:r>
            <w:r w:rsidRPr="006071A2">
              <w:rPr>
                <w:rFonts w:eastAsia="Calibri"/>
                <w:iCs w:val="0"/>
                <w:sz w:val="22"/>
                <w:szCs w:val="22"/>
              </w:rPr>
              <w:t xml:space="preserve">и минимум 800 </w:t>
            </w:r>
            <w:r w:rsidRPr="006071A2">
              <w:rPr>
                <w:rFonts w:eastAsia="Calibri"/>
                <w:iCs w:val="0"/>
                <w:sz w:val="22"/>
                <w:szCs w:val="22"/>
                <w:lang w:val="en-US"/>
              </w:rPr>
              <w:t xml:space="preserve">Mbit/s </w:t>
            </w:r>
            <w:r w:rsidRPr="006071A2">
              <w:rPr>
                <w:rFonts w:eastAsia="Calibri"/>
                <w:iCs w:val="0"/>
                <w:sz w:val="22"/>
                <w:szCs w:val="22"/>
              </w:rPr>
              <w:t xml:space="preserve">на 5 </w:t>
            </w:r>
            <w:r w:rsidRPr="006071A2">
              <w:rPr>
                <w:rFonts w:eastAsia="Calibri"/>
                <w:iCs w:val="0"/>
                <w:sz w:val="22"/>
                <w:szCs w:val="22"/>
                <w:lang w:val="en-US"/>
              </w:rPr>
              <w:t>GHz</w:t>
            </w:r>
          </w:p>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b/>
                <w:iCs w:val="0"/>
                <w:sz w:val="22"/>
                <w:szCs w:val="22"/>
              </w:rPr>
              <w:t>Поддържани режими:</w:t>
            </w:r>
            <w:r w:rsidRPr="006071A2">
              <w:rPr>
                <w:rFonts w:eastAsia="Calibri"/>
                <w:iCs w:val="0"/>
                <w:sz w:val="22"/>
                <w:szCs w:val="22"/>
              </w:rPr>
              <w:t xml:space="preserve"> 802.11a,b,g,n,ac</w:t>
            </w:r>
          </w:p>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b/>
                <w:iCs w:val="0"/>
                <w:sz w:val="22"/>
                <w:szCs w:val="22"/>
              </w:rPr>
              <w:t>Брой свързани клиенти:</w:t>
            </w:r>
            <w:r w:rsidRPr="006071A2">
              <w:rPr>
                <w:rFonts w:eastAsia="Calibri"/>
                <w:iCs w:val="0"/>
                <w:sz w:val="22"/>
                <w:szCs w:val="22"/>
              </w:rPr>
              <w:t xml:space="preserve"> минимум 30</w:t>
            </w:r>
          </w:p>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b/>
                <w:iCs w:val="0"/>
                <w:sz w:val="22"/>
                <w:szCs w:val="22"/>
              </w:rPr>
              <w:t xml:space="preserve">Захранване: </w:t>
            </w:r>
            <w:r w:rsidRPr="006071A2">
              <w:rPr>
                <w:rFonts w:eastAsia="Calibri"/>
                <w:iCs w:val="0"/>
                <w:sz w:val="22"/>
                <w:szCs w:val="22"/>
              </w:rPr>
              <w:t xml:space="preserve"> Power over Ethernet (PoE)</w:t>
            </w:r>
          </w:p>
          <w:p w:rsidR="00FB50AF" w:rsidRPr="006071A2" w:rsidRDefault="00FB50AF" w:rsidP="00F93E45">
            <w:pPr>
              <w:spacing w:before="0" w:after="0" w:line="240" w:lineRule="auto"/>
              <w:ind w:firstLine="0"/>
              <w:jc w:val="left"/>
              <w:rPr>
                <w:iCs w:val="0"/>
                <w:color w:val="000000"/>
                <w:sz w:val="22"/>
                <w:szCs w:val="22"/>
                <w:lang w:val="en-US" w:eastAsia="bg-BG"/>
              </w:rPr>
            </w:pPr>
            <w:r w:rsidRPr="006071A2">
              <w:rPr>
                <w:rFonts w:eastAsia="Calibri"/>
                <w:b/>
                <w:iCs w:val="0"/>
                <w:sz w:val="22"/>
                <w:szCs w:val="22"/>
              </w:rPr>
              <w:t>Поддържана технология:</w:t>
            </w:r>
            <w:r w:rsidRPr="006071A2">
              <w:rPr>
                <w:rFonts w:eastAsia="Calibri"/>
                <w:iCs w:val="0"/>
                <w:sz w:val="22"/>
                <w:szCs w:val="22"/>
              </w:rPr>
              <w:t xml:space="preserve"> </w:t>
            </w:r>
            <w:r w:rsidRPr="006071A2">
              <w:rPr>
                <w:iCs w:val="0"/>
                <w:color w:val="000000"/>
                <w:sz w:val="22"/>
                <w:szCs w:val="22"/>
                <w:lang w:eastAsia="bg-BG"/>
              </w:rPr>
              <w:t>MIMO</w:t>
            </w:r>
            <w:r w:rsidRPr="006071A2">
              <w:rPr>
                <w:rFonts w:eastAsia="Calibri"/>
                <w:iCs w:val="0"/>
                <w:sz w:val="22"/>
                <w:szCs w:val="22"/>
              </w:rPr>
              <w:t xml:space="preserve">, минимум </w:t>
            </w:r>
            <w:r w:rsidRPr="006071A2">
              <w:rPr>
                <w:iCs w:val="0"/>
                <w:color w:val="000000"/>
                <w:sz w:val="22"/>
                <w:szCs w:val="22"/>
                <w:lang w:eastAsia="bg-BG"/>
              </w:rPr>
              <w:t xml:space="preserve">2x2 </w:t>
            </w:r>
            <w:r w:rsidRPr="006071A2">
              <w:rPr>
                <w:iCs w:val="0"/>
                <w:color w:val="000000"/>
                <w:sz w:val="22"/>
                <w:szCs w:val="22"/>
                <w:lang w:eastAsia="bg-BG"/>
              </w:rPr>
              <w:br/>
            </w:r>
            <w:r w:rsidRPr="006071A2">
              <w:rPr>
                <w:rFonts w:eastAsia="Calibri"/>
                <w:b/>
                <w:iCs w:val="0"/>
                <w:sz w:val="22"/>
                <w:szCs w:val="22"/>
              </w:rPr>
              <w:t>Интерфейси:</w:t>
            </w:r>
            <w:r w:rsidRPr="006071A2">
              <w:rPr>
                <w:rFonts w:eastAsia="Calibri"/>
                <w:iCs w:val="0"/>
                <w:sz w:val="22"/>
                <w:szCs w:val="22"/>
              </w:rPr>
              <w:t xml:space="preserve"> м</w:t>
            </w:r>
            <w:r w:rsidRPr="006071A2">
              <w:rPr>
                <w:iCs w:val="0"/>
                <w:color w:val="000000"/>
                <w:sz w:val="22"/>
                <w:szCs w:val="22"/>
                <w:lang w:eastAsia="bg-BG"/>
              </w:rPr>
              <w:t xml:space="preserve">инимум 1 порт 10/100/1000 </w:t>
            </w:r>
            <w:r w:rsidRPr="006071A2">
              <w:rPr>
                <w:iCs w:val="0"/>
                <w:color w:val="000000"/>
                <w:sz w:val="22"/>
                <w:szCs w:val="22"/>
                <w:lang w:val="en-US" w:eastAsia="bg-BG"/>
              </w:rPr>
              <w:t>Base-T Ethernet</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Брой идентификатори (</w:t>
            </w:r>
            <w:r w:rsidRPr="006071A2">
              <w:rPr>
                <w:b/>
                <w:iCs w:val="0"/>
                <w:color w:val="000000"/>
                <w:sz w:val="22"/>
                <w:szCs w:val="22"/>
                <w:lang w:val="en-US" w:eastAsia="bg-BG"/>
              </w:rPr>
              <w:t>SSID)</w:t>
            </w:r>
            <w:r w:rsidRPr="006071A2">
              <w:rPr>
                <w:b/>
                <w:iCs w:val="0"/>
                <w:color w:val="000000"/>
                <w:sz w:val="22"/>
                <w:szCs w:val="22"/>
                <w:lang w:eastAsia="bg-BG"/>
              </w:rPr>
              <w:t xml:space="preserve">: </w:t>
            </w:r>
            <w:r w:rsidRPr="006071A2">
              <w:rPr>
                <w:iCs w:val="0"/>
                <w:color w:val="000000"/>
                <w:sz w:val="22"/>
                <w:szCs w:val="22"/>
                <w:lang w:eastAsia="bg-BG"/>
              </w:rPr>
              <w:t>минимум 8</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Сигурност:</w:t>
            </w:r>
            <w:r w:rsidRPr="006071A2">
              <w:rPr>
                <w:iCs w:val="0"/>
                <w:color w:val="000000"/>
                <w:sz w:val="22"/>
                <w:szCs w:val="22"/>
                <w:lang w:eastAsia="bg-BG"/>
              </w:rPr>
              <w:t xml:space="preserve"> WEP, WPA-PSK, WPA-Enterprise (WPA/WPA2)</w:t>
            </w:r>
            <w:r w:rsidRPr="006071A2">
              <w:rPr>
                <w:iCs w:val="0"/>
                <w:color w:val="000000"/>
                <w:sz w:val="22"/>
                <w:szCs w:val="22"/>
                <w:lang w:eastAsia="bg-BG"/>
              </w:rPr>
              <w:br/>
            </w:r>
            <w:r w:rsidRPr="006071A2">
              <w:rPr>
                <w:b/>
                <w:iCs w:val="0"/>
                <w:color w:val="000000"/>
                <w:sz w:val="22"/>
                <w:szCs w:val="22"/>
                <w:lang w:eastAsia="bg-BG"/>
              </w:rPr>
              <w:t>Управление:</w:t>
            </w:r>
            <w:r w:rsidRPr="006071A2">
              <w:rPr>
                <w:iCs w:val="0"/>
                <w:color w:val="000000"/>
                <w:sz w:val="22"/>
                <w:szCs w:val="22"/>
                <w:lang w:eastAsia="bg-BG"/>
              </w:rPr>
              <w:t xml:space="preserve"> поддържа управление от контролер с автоматично откриване, автоматично задаване на IP адрес, ограничение на брой клиенти, ограничение на трафика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Работна температура:</w:t>
            </w:r>
            <w:r w:rsidRPr="006071A2">
              <w:rPr>
                <w:iCs w:val="0"/>
                <w:color w:val="000000"/>
                <w:sz w:val="22"/>
                <w:szCs w:val="22"/>
                <w:lang w:eastAsia="bg-BG"/>
              </w:rPr>
              <w:t xml:space="preserve"> от 0 до минимум +40 градуса</w:t>
            </w:r>
            <w:r w:rsidRPr="006071A2">
              <w:rPr>
                <w:iCs w:val="0"/>
                <w:color w:val="000000"/>
                <w:sz w:val="22"/>
                <w:szCs w:val="22"/>
                <w:lang w:eastAsia="bg-BG"/>
              </w:rPr>
              <w:br/>
            </w:r>
            <w:r w:rsidRPr="006071A2">
              <w:rPr>
                <w:b/>
                <w:iCs w:val="0"/>
                <w:color w:val="000000"/>
                <w:sz w:val="22"/>
                <w:szCs w:val="22"/>
                <w:lang w:eastAsia="bg-BG"/>
              </w:rPr>
              <w:t>Допълнителни изисквания:</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Поддръжка на интелигентен роуминг 802.11k, 802.11v и 802.11r</w:t>
            </w:r>
            <w:r w:rsidRPr="006071A2">
              <w:rPr>
                <w:iCs w:val="0"/>
                <w:color w:val="000000"/>
                <w:sz w:val="22"/>
                <w:szCs w:val="22"/>
                <w:lang w:eastAsia="bg-BG"/>
              </w:rPr>
              <w:br/>
              <w:t>- Възможност за конфигуриране на график за рестартиране по минути, час, ден или седмица</w:t>
            </w:r>
            <w:r w:rsidRPr="006071A2">
              <w:rPr>
                <w:iCs w:val="0"/>
                <w:color w:val="000000"/>
                <w:sz w:val="22"/>
                <w:szCs w:val="22"/>
                <w:lang w:eastAsia="bg-BG"/>
              </w:rPr>
              <w:br/>
              <w:t>- Възможност за визуализация на топологията и покритието на точката</w:t>
            </w:r>
            <w:r w:rsidRPr="006071A2">
              <w:rPr>
                <w:iCs w:val="0"/>
                <w:color w:val="000000"/>
                <w:sz w:val="22"/>
                <w:szCs w:val="22"/>
                <w:lang w:eastAsia="bg-BG"/>
              </w:rPr>
              <w:br/>
              <w:t>- Мониторинг на трафика в реално време</w:t>
            </w:r>
            <w:r w:rsidRPr="006071A2">
              <w:rPr>
                <w:iCs w:val="0"/>
                <w:color w:val="000000"/>
                <w:sz w:val="22"/>
                <w:szCs w:val="22"/>
                <w:lang w:eastAsia="bg-BG"/>
              </w:rPr>
              <w:br/>
              <w:t>- Възможност за удостоверяване по MAC адрес и удостоверяване през портал</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shd w:val="clear" w:color="auto" w:fill="auto"/>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18</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2</w:t>
            </w:r>
          </w:p>
        </w:tc>
        <w:tc>
          <w:tcPr>
            <w:tcW w:w="1982"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Контролер</w:t>
            </w:r>
          </w:p>
        </w:tc>
        <w:tc>
          <w:tcPr>
            <w:tcW w:w="6519" w:type="dxa"/>
            <w:shd w:val="clear" w:color="auto" w:fill="auto"/>
            <w:vAlign w:val="center"/>
            <w:hideMark/>
          </w:tcPr>
          <w:p w:rsidR="00FB50AF" w:rsidRPr="006071A2" w:rsidRDefault="00FB50AF" w:rsidP="00F93E45">
            <w:pPr>
              <w:spacing w:before="0" w:after="0" w:line="240" w:lineRule="auto"/>
              <w:ind w:firstLine="0"/>
              <w:jc w:val="left"/>
              <w:rPr>
                <w:rFonts w:eastAsia="Calibri"/>
                <w:b/>
                <w:iCs w:val="0"/>
                <w:sz w:val="22"/>
                <w:szCs w:val="22"/>
                <w:u w:val="single"/>
              </w:rPr>
            </w:pPr>
            <w:r w:rsidRPr="006071A2">
              <w:rPr>
                <w:rFonts w:eastAsia="Calibri"/>
                <w:b/>
                <w:iCs w:val="0"/>
                <w:sz w:val="22"/>
                <w:szCs w:val="22"/>
                <w:u w:val="single"/>
              </w:rPr>
              <w:t xml:space="preserve">Контролер за управление на безжична точка за достъп: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Брой управлявани безжични точки</w:t>
            </w:r>
            <w:r w:rsidRPr="006071A2">
              <w:rPr>
                <w:iCs w:val="0"/>
                <w:color w:val="000000"/>
                <w:sz w:val="22"/>
                <w:szCs w:val="22"/>
                <w:lang w:eastAsia="bg-BG"/>
              </w:rPr>
              <w:t>: минимум 60 броя</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Лицензи: </w:t>
            </w:r>
            <w:r w:rsidRPr="006071A2">
              <w:rPr>
                <w:iCs w:val="0"/>
                <w:color w:val="000000"/>
                <w:sz w:val="22"/>
                <w:szCs w:val="22"/>
                <w:lang w:eastAsia="bg-BG"/>
              </w:rPr>
              <w:t>включени лицензи за минимум 18 точки за достъп</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lastRenderedPageBreak/>
              <w:t>Тип на поддържани безжични точки</w:t>
            </w:r>
            <w:r w:rsidRPr="006071A2">
              <w:rPr>
                <w:iCs w:val="0"/>
                <w:color w:val="000000"/>
                <w:sz w:val="22"/>
                <w:szCs w:val="22"/>
                <w:lang w:eastAsia="bg-BG"/>
              </w:rPr>
              <w:t>: dual band 2.4GHz,5GHz, WiFi modes - 802.11a,b,g,n,ac</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Свързаност</w:t>
            </w:r>
            <w:r w:rsidRPr="006071A2">
              <w:rPr>
                <w:iCs w:val="0"/>
                <w:color w:val="000000"/>
                <w:sz w:val="22"/>
                <w:szCs w:val="22"/>
                <w:lang w:eastAsia="bg-BG"/>
              </w:rPr>
              <w:t>:  минимум 6х10/100/1000 RJ45 портове</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Управление, мониторинг:</w:t>
            </w:r>
            <w:r w:rsidRPr="006071A2">
              <w:rPr>
                <w:iCs w:val="0"/>
                <w:color w:val="000000"/>
                <w:sz w:val="22"/>
                <w:szCs w:val="22"/>
                <w:lang w:eastAsia="bg-BG"/>
              </w:rPr>
              <w:t xml:space="preserve">  WEB,HTTP,SNMP,SSH</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Допълнителни изисквания:</w:t>
            </w:r>
            <w:r w:rsidRPr="006071A2">
              <w:rPr>
                <w:iCs w:val="0"/>
                <w:color w:val="000000"/>
                <w:sz w:val="22"/>
                <w:szCs w:val="22"/>
                <w:lang w:eastAsia="bg-BG"/>
              </w:rPr>
              <w:t xml:space="preserve">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Поддръжка на DHCP client/server, RADIUS,  LDAP</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Поддържа виртуални мрежи</w:t>
            </w:r>
            <w:r w:rsidRPr="006071A2">
              <w:rPr>
                <w:iCs w:val="0"/>
                <w:color w:val="000000"/>
                <w:sz w:val="22"/>
                <w:szCs w:val="22"/>
                <w:lang w:eastAsia="bg-BG"/>
              </w:rPr>
              <w:br/>
              <w:t>- Поддържа роуминг Pairwise Master Key (PMK) с кеширане</w:t>
            </w:r>
            <w:r w:rsidRPr="006071A2">
              <w:rPr>
                <w:iCs w:val="0"/>
                <w:color w:val="000000"/>
                <w:sz w:val="22"/>
                <w:szCs w:val="22"/>
                <w:lang w:eastAsia="bg-BG"/>
              </w:rPr>
              <w:br/>
              <w:t>- Поддържа управление на точките за достъп – автоматично откриване, автоматично добавяне на IP адрес</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Поддържа автентикация на потребителите през портал</w:t>
            </w:r>
            <w:r w:rsidRPr="006071A2">
              <w:rPr>
                <w:iCs w:val="0"/>
                <w:color w:val="000000"/>
                <w:sz w:val="22"/>
                <w:szCs w:val="22"/>
                <w:lang w:eastAsia="bg-BG"/>
              </w:rPr>
              <w:br/>
              <w:t>- Възможност за визуализация на топологията и покритието на мрежата</w:t>
            </w:r>
            <w:r w:rsidRPr="006071A2">
              <w:rPr>
                <w:iCs w:val="0"/>
                <w:color w:val="000000"/>
                <w:sz w:val="22"/>
                <w:szCs w:val="22"/>
                <w:lang w:eastAsia="bg-BG"/>
              </w:rPr>
              <w:br/>
              <w:t>- Възможност за откриване на „Rogue“ точки за достъп.</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lastRenderedPageBreak/>
              <w:t>бр.</w:t>
            </w:r>
          </w:p>
        </w:tc>
        <w:tc>
          <w:tcPr>
            <w:tcW w:w="567" w:type="dxa"/>
            <w:shd w:val="clear" w:color="auto" w:fill="auto"/>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3</w:t>
            </w:r>
          </w:p>
        </w:tc>
        <w:tc>
          <w:tcPr>
            <w:tcW w:w="1982"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Комутатор с PoE</w:t>
            </w:r>
          </w:p>
        </w:tc>
        <w:tc>
          <w:tcPr>
            <w:tcW w:w="6519" w:type="dxa"/>
            <w:shd w:val="clear" w:color="auto" w:fill="auto"/>
            <w:vAlign w:val="center"/>
            <w:hideMark/>
          </w:tcPr>
          <w:p w:rsidR="00FB50AF" w:rsidRPr="006071A2" w:rsidRDefault="00FB50AF" w:rsidP="00F93E45">
            <w:pPr>
              <w:spacing w:before="0" w:after="0" w:line="240" w:lineRule="auto"/>
              <w:ind w:firstLine="0"/>
              <w:jc w:val="left"/>
              <w:rPr>
                <w:iCs w:val="0"/>
                <w:color w:val="000000"/>
                <w:sz w:val="22"/>
                <w:szCs w:val="22"/>
                <w:u w:val="single"/>
                <w:lang w:eastAsia="bg-BG"/>
              </w:rPr>
            </w:pPr>
            <w:r w:rsidRPr="006071A2">
              <w:rPr>
                <w:b/>
                <w:bCs/>
                <w:iCs w:val="0"/>
                <w:color w:val="000000"/>
                <w:sz w:val="22"/>
                <w:szCs w:val="22"/>
                <w:u w:val="single"/>
                <w:lang w:eastAsia="bg-BG"/>
              </w:rPr>
              <w:t>Управляем комутатор с PoE</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Интерфейси</w:t>
            </w:r>
            <w:r w:rsidRPr="006071A2">
              <w:rPr>
                <w:iCs w:val="0"/>
                <w:color w:val="000000"/>
                <w:sz w:val="22"/>
                <w:szCs w:val="22"/>
                <w:lang w:eastAsia="bg-BG"/>
              </w:rPr>
              <w:t>: минимум 24 порта от типа 10/100/1000 Mbps, минимум 4 SFP+ слота</w:t>
            </w:r>
            <w:r w:rsidRPr="006071A2">
              <w:rPr>
                <w:iCs w:val="0"/>
                <w:color w:val="000000"/>
                <w:sz w:val="22"/>
                <w:szCs w:val="22"/>
                <w:lang w:eastAsia="bg-BG"/>
              </w:rPr>
              <w:br/>
            </w:r>
            <w:r w:rsidRPr="006071A2">
              <w:rPr>
                <w:b/>
                <w:iCs w:val="0"/>
                <w:color w:val="000000"/>
                <w:sz w:val="22"/>
                <w:szCs w:val="22"/>
                <w:lang w:eastAsia="bg-BG"/>
              </w:rPr>
              <w:t>Капацитет на комутиращата матрица</w:t>
            </w:r>
            <w:r w:rsidRPr="006071A2">
              <w:rPr>
                <w:iCs w:val="0"/>
                <w:color w:val="000000"/>
                <w:sz w:val="22"/>
                <w:szCs w:val="22"/>
                <w:lang w:eastAsia="bg-BG"/>
              </w:rPr>
              <w:t>: минимум 128 Gbps</w:t>
            </w:r>
            <w:r w:rsidRPr="006071A2">
              <w:rPr>
                <w:iCs w:val="0"/>
                <w:color w:val="000000"/>
                <w:sz w:val="22"/>
                <w:szCs w:val="22"/>
                <w:lang w:eastAsia="bg-BG"/>
              </w:rPr>
              <w:br/>
            </w:r>
            <w:r w:rsidRPr="006071A2">
              <w:rPr>
                <w:b/>
                <w:iCs w:val="0"/>
                <w:color w:val="000000"/>
                <w:sz w:val="22"/>
                <w:szCs w:val="22"/>
                <w:lang w:eastAsia="bg-BG"/>
              </w:rPr>
              <w:t>Пропускателна способност</w:t>
            </w:r>
            <w:r w:rsidRPr="006071A2">
              <w:rPr>
                <w:iCs w:val="0"/>
                <w:color w:val="000000"/>
                <w:sz w:val="22"/>
                <w:szCs w:val="22"/>
                <w:lang w:eastAsia="bg-BG"/>
              </w:rPr>
              <w:t>: минимум 95 mpps</w:t>
            </w:r>
            <w:r w:rsidRPr="006071A2">
              <w:rPr>
                <w:iCs w:val="0"/>
                <w:color w:val="000000"/>
                <w:sz w:val="22"/>
                <w:szCs w:val="22"/>
                <w:lang w:eastAsia="bg-BG"/>
              </w:rPr>
              <w:br/>
            </w:r>
            <w:r w:rsidRPr="006071A2">
              <w:rPr>
                <w:b/>
                <w:iCs w:val="0"/>
                <w:color w:val="000000"/>
                <w:sz w:val="22"/>
                <w:szCs w:val="22"/>
                <w:lang w:eastAsia="bg-BG"/>
              </w:rPr>
              <w:t>Капацитет:</w:t>
            </w:r>
            <w:r w:rsidRPr="006071A2">
              <w:rPr>
                <w:iCs w:val="0"/>
                <w:color w:val="000000"/>
                <w:sz w:val="22"/>
                <w:szCs w:val="22"/>
                <w:lang w:eastAsia="bg-BG"/>
              </w:rPr>
              <w:t xml:space="preserve"> минимум 1К VLAN, минимум 4К VLAN</w:t>
            </w:r>
            <w:r w:rsidRPr="006071A2">
              <w:rPr>
                <w:iCs w:val="0"/>
                <w:color w:val="000000"/>
                <w:sz w:val="22"/>
                <w:szCs w:val="22"/>
                <w:lang w:val="en-US" w:eastAsia="bg-BG"/>
              </w:rPr>
              <w:t xml:space="preserve"> ID</w:t>
            </w:r>
            <w:r w:rsidRPr="006071A2">
              <w:rPr>
                <w:iCs w:val="0"/>
                <w:color w:val="000000"/>
                <w:sz w:val="22"/>
                <w:szCs w:val="22"/>
                <w:lang w:eastAsia="bg-BG"/>
              </w:rPr>
              <w:t>, минимум 16K MAC адреси</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Маршрутизиране:</w:t>
            </w:r>
            <w:r w:rsidRPr="006071A2">
              <w:rPr>
                <w:iCs w:val="0"/>
                <w:color w:val="000000"/>
                <w:sz w:val="22"/>
                <w:szCs w:val="22"/>
                <w:lang w:eastAsia="bg-BG"/>
              </w:rPr>
              <w:t xml:space="preserve"> минимум 64 статични маршрута и 512 IPv6 записа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PoE+</w:t>
            </w:r>
            <w:r w:rsidRPr="006071A2">
              <w:rPr>
                <w:iCs w:val="0"/>
                <w:color w:val="000000"/>
                <w:sz w:val="22"/>
                <w:szCs w:val="22"/>
                <w:lang w:eastAsia="bg-BG"/>
              </w:rPr>
              <w:t>:  802.3at, минимум 375W обща PoE мощност</w:t>
            </w:r>
            <w:r w:rsidRPr="006071A2">
              <w:rPr>
                <w:iCs w:val="0"/>
                <w:color w:val="000000"/>
                <w:sz w:val="22"/>
                <w:szCs w:val="22"/>
                <w:lang w:eastAsia="bg-BG"/>
              </w:rPr>
              <w:br/>
            </w:r>
            <w:r w:rsidRPr="006071A2">
              <w:rPr>
                <w:b/>
                <w:iCs w:val="0"/>
                <w:color w:val="000000"/>
                <w:sz w:val="22"/>
                <w:szCs w:val="22"/>
                <w:lang w:eastAsia="bg-BG"/>
              </w:rPr>
              <w:t>Качество на услугите:</w:t>
            </w:r>
            <w:r w:rsidRPr="006071A2">
              <w:rPr>
                <w:iCs w:val="0"/>
                <w:color w:val="000000"/>
                <w:sz w:val="22"/>
                <w:szCs w:val="22"/>
                <w:lang w:eastAsia="bg-BG"/>
              </w:rPr>
              <w:t xml:space="preserve"> поддържа технологии за гарантиране на качеството на услугите (QoS) – DSCP, SPQ, WRR, WFQ</w:t>
            </w:r>
            <w:r w:rsidRPr="006071A2">
              <w:rPr>
                <w:iCs w:val="0"/>
                <w:color w:val="000000"/>
                <w:sz w:val="22"/>
                <w:szCs w:val="22"/>
                <w:lang w:eastAsia="bg-BG"/>
              </w:rPr>
              <w:br/>
            </w:r>
            <w:r w:rsidRPr="006071A2">
              <w:rPr>
                <w:b/>
                <w:iCs w:val="0"/>
                <w:color w:val="000000"/>
                <w:sz w:val="22"/>
                <w:szCs w:val="22"/>
                <w:lang w:eastAsia="bg-BG"/>
              </w:rPr>
              <w:t>Поддържани протоколи и стандарти:</w:t>
            </w:r>
            <w:r w:rsidRPr="006071A2">
              <w:rPr>
                <w:iCs w:val="0"/>
                <w:color w:val="000000"/>
                <w:sz w:val="22"/>
                <w:szCs w:val="22"/>
                <w:lang w:eastAsia="bg-BG"/>
              </w:rPr>
              <w:t xml:space="preserve"> - IGMPv3, IEEE 802.1D, IEEE 802.1p (CoS), IEEE 802.1Q (VLANs), IEEE 802.3ad (Link Aggregation), IEEE 802.1s Multiple Spanning Tree, IEEE 802.1w Rapid Spanning Tree Protocol, IEEE 802.1X (Port Based Network Access Protocol) или еквивалентни</w:t>
            </w:r>
            <w:r w:rsidRPr="006071A2">
              <w:rPr>
                <w:iCs w:val="0"/>
                <w:color w:val="000000"/>
                <w:sz w:val="22"/>
                <w:szCs w:val="22"/>
                <w:lang w:eastAsia="bg-BG"/>
              </w:rPr>
              <w:br/>
            </w:r>
            <w:r w:rsidRPr="006071A2">
              <w:rPr>
                <w:b/>
                <w:iCs w:val="0"/>
                <w:color w:val="000000"/>
                <w:sz w:val="22"/>
                <w:szCs w:val="22"/>
                <w:lang w:eastAsia="bg-BG"/>
              </w:rPr>
              <w:t>Управление:</w:t>
            </w:r>
            <w:r w:rsidRPr="006071A2">
              <w:rPr>
                <w:iCs w:val="0"/>
                <w:color w:val="000000"/>
                <w:sz w:val="22"/>
                <w:szCs w:val="22"/>
                <w:lang w:eastAsia="bg-BG"/>
              </w:rPr>
              <w:t xml:space="preserve"> web GUI, CLI, SNMP v3, telnet, RS-232 конзолен порт или еквивалент</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shd w:val="clear" w:color="auto" w:fill="auto"/>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4</w:t>
            </w:r>
          </w:p>
        </w:tc>
        <w:tc>
          <w:tcPr>
            <w:tcW w:w="1982" w:type="dxa"/>
            <w:shd w:val="clear" w:color="auto" w:fill="auto"/>
            <w:vAlign w:val="center"/>
            <w:hideMark/>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Комутатор, 48 портов</w:t>
            </w:r>
          </w:p>
        </w:tc>
        <w:tc>
          <w:tcPr>
            <w:tcW w:w="6519" w:type="dxa"/>
            <w:shd w:val="clear" w:color="auto" w:fill="auto"/>
            <w:vAlign w:val="center"/>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Управляем комутатор</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Интерфейси:</w:t>
            </w:r>
            <w:r w:rsidRPr="006071A2">
              <w:rPr>
                <w:iCs w:val="0"/>
                <w:color w:val="000000"/>
                <w:sz w:val="22"/>
                <w:szCs w:val="22"/>
                <w:lang w:eastAsia="bg-BG"/>
              </w:rPr>
              <w:t xml:space="preserve"> минимум 48 порта от типа 10/100/1000 Mbps, минимум 4 SFP+ слота</w:t>
            </w:r>
            <w:r w:rsidRPr="006071A2">
              <w:rPr>
                <w:iCs w:val="0"/>
                <w:color w:val="000000"/>
                <w:sz w:val="22"/>
                <w:szCs w:val="22"/>
                <w:lang w:eastAsia="bg-BG"/>
              </w:rPr>
              <w:br/>
            </w:r>
            <w:r w:rsidRPr="006071A2">
              <w:rPr>
                <w:b/>
                <w:iCs w:val="0"/>
                <w:color w:val="000000"/>
                <w:sz w:val="22"/>
                <w:szCs w:val="22"/>
                <w:lang w:eastAsia="bg-BG"/>
              </w:rPr>
              <w:t>Капацитет на комутиращата матрица</w:t>
            </w:r>
            <w:r w:rsidRPr="006071A2">
              <w:rPr>
                <w:iCs w:val="0"/>
                <w:color w:val="000000"/>
                <w:sz w:val="22"/>
                <w:szCs w:val="22"/>
                <w:lang w:eastAsia="bg-BG"/>
              </w:rPr>
              <w:t>: минимум 176 Gbps</w:t>
            </w:r>
            <w:r w:rsidRPr="006071A2">
              <w:rPr>
                <w:iCs w:val="0"/>
                <w:color w:val="000000"/>
                <w:sz w:val="22"/>
                <w:szCs w:val="22"/>
                <w:lang w:eastAsia="bg-BG"/>
              </w:rPr>
              <w:br/>
            </w:r>
            <w:r w:rsidRPr="006071A2">
              <w:rPr>
                <w:b/>
                <w:iCs w:val="0"/>
                <w:color w:val="000000"/>
                <w:sz w:val="22"/>
                <w:szCs w:val="22"/>
                <w:lang w:eastAsia="bg-BG"/>
              </w:rPr>
              <w:t xml:space="preserve">Пропускателна способност: </w:t>
            </w:r>
            <w:r w:rsidRPr="006071A2">
              <w:rPr>
                <w:iCs w:val="0"/>
                <w:color w:val="000000"/>
                <w:sz w:val="22"/>
                <w:szCs w:val="22"/>
                <w:lang w:eastAsia="bg-BG"/>
              </w:rPr>
              <w:t>минимум 130 mpps</w:t>
            </w:r>
            <w:r w:rsidRPr="006071A2">
              <w:rPr>
                <w:iCs w:val="0"/>
                <w:color w:val="000000"/>
                <w:sz w:val="22"/>
                <w:szCs w:val="22"/>
                <w:lang w:eastAsia="bg-BG"/>
              </w:rPr>
              <w:br/>
            </w:r>
            <w:r w:rsidRPr="006071A2">
              <w:rPr>
                <w:b/>
                <w:iCs w:val="0"/>
                <w:color w:val="000000"/>
                <w:sz w:val="22"/>
                <w:szCs w:val="22"/>
                <w:lang w:eastAsia="bg-BG"/>
              </w:rPr>
              <w:t>Капацитет:</w:t>
            </w:r>
            <w:r w:rsidRPr="006071A2">
              <w:rPr>
                <w:iCs w:val="0"/>
                <w:color w:val="000000"/>
                <w:sz w:val="22"/>
                <w:szCs w:val="22"/>
                <w:lang w:eastAsia="bg-BG"/>
              </w:rPr>
              <w:t xml:space="preserve"> минимум 1К VLAN, минимум 4К VLAN </w:t>
            </w:r>
            <w:r w:rsidRPr="006071A2">
              <w:rPr>
                <w:iCs w:val="0"/>
                <w:color w:val="000000"/>
                <w:sz w:val="22"/>
                <w:szCs w:val="22"/>
                <w:lang w:val="en-US" w:eastAsia="bg-BG"/>
              </w:rPr>
              <w:t>ID</w:t>
            </w:r>
            <w:r w:rsidRPr="006071A2">
              <w:rPr>
                <w:iCs w:val="0"/>
                <w:color w:val="000000"/>
                <w:sz w:val="22"/>
                <w:szCs w:val="22"/>
                <w:lang w:eastAsia="bg-BG"/>
              </w:rPr>
              <w:t>, минимум 16K MAC адреси</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Маршрутизиране:</w:t>
            </w:r>
            <w:r w:rsidRPr="006071A2">
              <w:rPr>
                <w:iCs w:val="0"/>
                <w:color w:val="000000"/>
                <w:sz w:val="22"/>
                <w:szCs w:val="22"/>
                <w:lang w:eastAsia="bg-BG"/>
              </w:rPr>
              <w:t xml:space="preserve"> минимум 64 статични маршрута и 512 IPv6 записа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Качество на услугите</w:t>
            </w:r>
            <w:r w:rsidRPr="006071A2">
              <w:rPr>
                <w:b/>
                <w:iCs w:val="0"/>
                <w:color w:val="000000"/>
                <w:sz w:val="22"/>
                <w:szCs w:val="22"/>
                <w:lang w:val="en-US" w:eastAsia="bg-BG"/>
              </w:rPr>
              <w:t>:</w:t>
            </w:r>
            <w:r w:rsidRPr="006071A2">
              <w:rPr>
                <w:iCs w:val="0"/>
                <w:color w:val="000000"/>
                <w:sz w:val="22"/>
                <w:szCs w:val="22"/>
                <w:lang w:eastAsia="bg-BG"/>
              </w:rPr>
              <w:t xml:space="preserve"> поддържа технологии за гарантиране на качеството на услугите (QoS) – DSCP, SPQ, WRR, WFQ</w:t>
            </w:r>
            <w:r w:rsidRPr="006071A2">
              <w:rPr>
                <w:iCs w:val="0"/>
                <w:color w:val="000000"/>
                <w:sz w:val="22"/>
                <w:szCs w:val="22"/>
                <w:lang w:eastAsia="bg-BG"/>
              </w:rPr>
              <w:br/>
            </w:r>
            <w:r w:rsidRPr="006071A2">
              <w:rPr>
                <w:b/>
                <w:iCs w:val="0"/>
                <w:color w:val="000000"/>
                <w:sz w:val="22"/>
                <w:szCs w:val="22"/>
                <w:lang w:eastAsia="bg-BG"/>
              </w:rPr>
              <w:t>Поддържани протоколи и стандарти:</w:t>
            </w:r>
            <w:r w:rsidRPr="006071A2">
              <w:rPr>
                <w:iCs w:val="0"/>
                <w:color w:val="000000"/>
                <w:sz w:val="22"/>
                <w:szCs w:val="22"/>
                <w:lang w:eastAsia="bg-BG"/>
              </w:rPr>
              <w:t xml:space="preserve"> IGMPv3, IEEE 802.1D, IEEE 802.1p (CoS), IEEE 802.1Q (VLANs), IEEE 802.3ad (Link Aggregation), IEEE 802.1s Multiple Spanning Tree, IEEE 802.1w Rapid Spanning Tree Protocol, IEEE 802.1X (Port Based Network Access Protocol) или еквивалент</w:t>
            </w:r>
            <w:r w:rsidRPr="006071A2">
              <w:rPr>
                <w:iCs w:val="0"/>
                <w:color w:val="000000"/>
                <w:sz w:val="22"/>
                <w:szCs w:val="22"/>
                <w:lang w:eastAsia="bg-BG"/>
              </w:rPr>
              <w:br/>
            </w:r>
            <w:r w:rsidRPr="006071A2">
              <w:rPr>
                <w:b/>
                <w:iCs w:val="0"/>
                <w:color w:val="000000"/>
                <w:sz w:val="22"/>
                <w:szCs w:val="22"/>
                <w:lang w:eastAsia="bg-BG"/>
              </w:rPr>
              <w:t>Управление:</w:t>
            </w:r>
            <w:r w:rsidRPr="006071A2">
              <w:rPr>
                <w:iCs w:val="0"/>
                <w:color w:val="000000"/>
                <w:sz w:val="22"/>
                <w:szCs w:val="22"/>
                <w:lang w:eastAsia="bg-BG"/>
              </w:rPr>
              <w:t xml:space="preserve"> - web GUI, CLI, SNMP v3, telnet, RS-232 конзолен порт или еквивалент</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shd w:val="clear" w:color="auto" w:fill="auto"/>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8</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5</w:t>
            </w:r>
          </w:p>
        </w:tc>
        <w:tc>
          <w:tcPr>
            <w:tcW w:w="1982" w:type="dxa"/>
            <w:shd w:val="clear" w:color="auto" w:fill="auto"/>
            <w:vAlign w:val="center"/>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Интелигентен свързващ (пач) панел</w:t>
            </w:r>
          </w:p>
        </w:tc>
        <w:tc>
          <w:tcPr>
            <w:tcW w:w="6519" w:type="dxa"/>
            <w:shd w:val="clear" w:color="auto" w:fill="auto"/>
          </w:tcPr>
          <w:p w:rsidR="00FB50AF" w:rsidRPr="006071A2" w:rsidRDefault="00FB50AF" w:rsidP="00F93E45">
            <w:pPr>
              <w:spacing w:before="0" w:after="0" w:line="240" w:lineRule="auto"/>
              <w:ind w:firstLine="0"/>
              <w:jc w:val="left"/>
              <w:rPr>
                <w:rFonts w:eastAsia="Calibri"/>
                <w:b/>
                <w:iCs w:val="0"/>
                <w:sz w:val="22"/>
                <w:szCs w:val="22"/>
                <w:u w:val="single"/>
              </w:rPr>
            </w:pPr>
            <w:r w:rsidRPr="006071A2">
              <w:rPr>
                <w:rFonts w:eastAsia="Calibri"/>
                <w:b/>
                <w:iCs w:val="0"/>
                <w:sz w:val="22"/>
                <w:szCs w:val="22"/>
                <w:u w:val="single"/>
              </w:rPr>
              <w:t>Свързващ (пач) панел</w:t>
            </w:r>
          </w:p>
          <w:p w:rsidR="00FB50AF" w:rsidRPr="006071A2" w:rsidRDefault="00FB50AF" w:rsidP="00F93E45">
            <w:pPr>
              <w:spacing w:before="0" w:after="0" w:line="240" w:lineRule="auto"/>
              <w:ind w:firstLine="0"/>
              <w:contextualSpacing/>
              <w:jc w:val="left"/>
              <w:rPr>
                <w:b/>
                <w:iCs w:val="0"/>
                <w:color w:val="000000"/>
                <w:sz w:val="22"/>
                <w:szCs w:val="22"/>
                <w:u w:val="single"/>
                <w:lang w:eastAsia="bg-BG"/>
              </w:rPr>
            </w:pPr>
            <w:r w:rsidRPr="006071A2">
              <w:rPr>
                <w:iCs w:val="0"/>
                <w:color w:val="000000"/>
                <w:sz w:val="22"/>
                <w:szCs w:val="22"/>
                <w:lang w:eastAsia="bg-BG"/>
              </w:rPr>
              <w:t xml:space="preserve">- </w:t>
            </w:r>
            <w:r w:rsidRPr="006071A2">
              <w:rPr>
                <w:rFonts w:eastAsia="Calibri"/>
                <w:iCs w:val="0"/>
                <w:sz w:val="22"/>
                <w:szCs w:val="22"/>
              </w:rPr>
              <w:t>категория 6a</w:t>
            </w:r>
          </w:p>
          <w:p w:rsidR="00FB50AF" w:rsidRPr="006071A2" w:rsidRDefault="00FB50AF" w:rsidP="00F93E45">
            <w:pPr>
              <w:spacing w:before="0" w:after="0" w:line="240" w:lineRule="auto"/>
              <w:ind w:firstLine="0"/>
              <w:contextualSpacing/>
              <w:jc w:val="left"/>
              <w:rPr>
                <w:rFonts w:eastAsia="Calibri"/>
                <w:iCs w:val="0"/>
                <w:sz w:val="22"/>
                <w:szCs w:val="22"/>
              </w:rPr>
            </w:pPr>
            <w:r w:rsidRPr="006071A2">
              <w:rPr>
                <w:iCs w:val="0"/>
                <w:color w:val="000000"/>
                <w:sz w:val="22"/>
                <w:szCs w:val="22"/>
                <w:lang w:eastAsia="bg-BG"/>
              </w:rPr>
              <w:t xml:space="preserve">- </w:t>
            </w:r>
            <w:r w:rsidRPr="006071A2">
              <w:rPr>
                <w:rFonts w:eastAsia="Calibri"/>
                <w:iCs w:val="0"/>
                <w:sz w:val="22"/>
                <w:szCs w:val="22"/>
              </w:rPr>
              <w:t>неекраниран, окомплектовани 24 порта</w:t>
            </w:r>
          </w:p>
          <w:p w:rsidR="00FB50AF" w:rsidRPr="006071A2" w:rsidRDefault="00FB50AF" w:rsidP="00F93E45">
            <w:pPr>
              <w:spacing w:before="0" w:after="0" w:line="240" w:lineRule="auto"/>
              <w:ind w:firstLine="0"/>
              <w:contextualSpacing/>
              <w:jc w:val="left"/>
              <w:rPr>
                <w:iCs w:val="0"/>
                <w:color w:val="000000"/>
                <w:sz w:val="22"/>
                <w:szCs w:val="22"/>
                <w:lang w:val="en-US" w:eastAsia="bg-BG"/>
              </w:rPr>
            </w:pPr>
            <w:r w:rsidRPr="006071A2">
              <w:rPr>
                <w:iCs w:val="0"/>
                <w:color w:val="000000"/>
                <w:sz w:val="22"/>
                <w:szCs w:val="22"/>
                <w:lang w:eastAsia="bg-BG"/>
              </w:rPr>
              <w:t xml:space="preserve">- размер - </w:t>
            </w:r>
            <w:r w:rsidRPr="006071A2">
              <w:rPr>
                <w:rFonts w:eastAsia="Calibri"/>
                <w:iCs w:val="0"/>
                <w:sz w:val="22"/>
                <w:szCs w:val="22"/>
              </w:rPr>
              <w:t>19”</w:t>
            </w:r>
            <w:r w:rsidRPr="006071A2">
              <w:rPr>
                <w:iCs w:val="0"/>
                <w:color w:val="000000"/>
                <w:sz w:val="22"/>
                <w:szCs w:val="22"/>
                <w:lang w:val="en-US" w:eastAsia="bg-BG"/>
              </w:rPr>
              <w:t xml:space="preserve"> </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shd w:val="clear" w:color="auto" w:fill="auto"/>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10</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6</w:t>
            </w:r>
          </w:p>
        </w:tc>
        <w:tc>
          <w:tcPr>
            <w:tcW w:w="1982" w:type="dxa"/>
            <w:shd w:val="clear" w:color="auto" w:fill="auto"/>
            <w:vAlign w:val="center"/>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Оптичен панел</w:t>
            </w:r>
          </w:p>
        </w:tc>
        <w:tc>
          <w:tcPr>
            <w:tcW w:w="6519" w:type="dxa"/>
            <w:shd w:val="clear" w:color="auto" w:fill="auto"/>
          </w:tcPr>
          <w:p w:rsidR="00FB50AF" w:rsidRPr="006071A2" w:rsidRDefault="00FB50AF" w:rsidP="00F93E45">
            <w:pPr>
              <w:spacing w:before="0" w:after="0" w:line="240" w:lineRule="auto"/>
              <w:ind w:firstLine="0"/>
              <w:jc w:val="left"/>
              <w:rPr>
                <w:rFonts w:eastAsia="Calibri"/>
                <w:b/>
                <w:iCs w:val="0"/>
                <w:sz w:val="22"/>
                <w:szCs w:val="22"/>
                <w:u w:val="single"/>
              </w:rPr>
            </w:pPr>
            <w:r w:rsidRPr="006071A2">
              <w:rPr>
                <w:rFonts w:eastAsia="Calibri"/>
                <w:b/>
                <w:iCs w:val="0"/>
                <w:sz w:val="22"/>
                <w:szCs w:val="22"/>
                <w:u w:val="single"/>
              </w:rPr>
              <w:t>Оптичен панел</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 размер - </w:t>
            </w:r>
            <w:r w:rsidRPr="006071A2">
              <w:rPr>
                <w:rFonts w:eastAsia="Calibri"/>
                <w:iCs w:val="0"/>
                <w:sz w:val="22"/>
                <w:szCs w:val="22"/>
              </w:rPr>
              <w:t>19”</w:t>
            </w:r>
            <w:r w:rsidRPr="006071A2">
              <w:rPr>
                <w:iCs w:val="0"/>
                <w:color w:val="000000"/>
                <w:sz w:val="22"/>
                <w:szCs w:val="22"/>
                <w:lang w:val="en-US" w:eastAsia="bg-BG"/>
              </w:rPr>
              <w:t xml:space="preserve"> </w:t>
            </w:r>
          </w:p>
          <w:p w:rsidR="00FB50AF" w:rsidRPr="006071A2" w:rsidRDefault="00FB50AF" w:rsidP="00F93E45">
            <w:pPr>
              <w:spacing w:before="0" w:after="0" w:line="240" w:lineRule="auto"/>
              <w:ind w:firstLine="0"/>
              <w:jc w:val="left"/>
              <w:rPr>
                <w:rFonts w:eastAsia="Calibri"/>
                <w:iCs w:val="0"/>
                <w:sz w:val="22"/>
                <w:szCs w:val="22"/>
              </w:rPr>
            </w:pPr>
            <w:r w:rsidRPr="006071A2">
              <w:rPr>
                <w:iCs w:val="0"/>
                <w:color w:val="000000"/>
                <w:sz w:val="22"/>
                <w:szCs w:val="22"/>
                <w:lang w:eastAsia="bg-BG"/>
              </w:rPr>
              <w:lastRenderedPageBreak/>
              <w:t xml:space="preserve">- </w:t>
            </w:r>
            <w:r w:rsidRPr="006071A2">
              <w:rPr>
                <w:rFonts w:eastAsia="Calibri"/>
                <w:iCs w:val="0"/>
                <w:sz w:val="22"/>
                <w:szCs w:val="22"/>
              </w:rPr>
              <w:t>оборудван със съответните сплайс касети, оптични пигтейли, протектори и LC конектори</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lastRenderedPageBreak/>
              <w:t>бр.</w:t>
            </w:r>
          </w:p>
        </w:tc>
        <w:tc>
          <w:tcPr>
            <w:tcW w:w="567" w:type="dxa"/>
            <w:shd w:val="clear" w:color="auto" w:fill="auto"/>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7</w:t>
            </w:r>
          </w:p>
        </w:tc>
        <w:tc>
          <w:tcPr>
            <w:tcW w:w="1982" w:type="dxa"/>
            <w:shd w:val="clear" w:color="auto" w:fill="auto"/>
            <w:vAlign w:val="center"/>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 xml:space="preserve">Изграждане на кабелни трасета с </w:t>
            </w:r>
            <w:r w:rsidRPr="006071A2">
              <w:rPr>
                <w:b/>
                <w:bCs/>
                <w:iCs w:val="0"/>
                <w:color w:val="000000"/>
                <w:sz w:val="22"/>
                <w:szCs w:val="22"/>
                <w:lang w:val="en-US" w:eastAsia="bg-BG"/>
              </w:rPr>
              <w:t xml:space="preserve">UTP </w:t>
            </w:r>
            <w:r w:rsidRPr="006071A2">
              <w:rPr>
                <w:b/>
                <w:bCs/>
                <w:iCs w:val="0"/>
                <w:color w:val="000000"/>
                <w:sz w:val="22"/>
                <w:szCs w:val="22"/>
                <w:lang w:eastAsia="bg-BG"/>
              </w:rPr>
              <w:t>кабел</w:t>
            </w:r>
          </w:p>
        </w:tc>
        <w:tc>
          <w:tcPr>
            <w:tcW w:w="6519" w:type="dxa"/>
            <w:shd w:val="clear" w:color="auto" w:fill="auto"/>
          </w:tcPr>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iCs w:val="0"/>
                <w:sz w:val="22"/>
                <w:szCs w:val="22"/>
              </w:rPr>
              <w:t>Изграждане на кабелни трасета с кабел</w:t>
            </w:r>
            <w:r w:rsidRPr="006071A2">
              <w:rPr>
                <w:rFonts w:eastAsia="Calibri"/>
                <w:iCs w:val="0"/>
                <w:sz w:val="22"/>
                <w:szCs w:val="22"/>
                <w:lang w:val="en-US"/>
              </w:rPr>
              <w:t xml:space="preserve"> UTP</w:t>
            </w:r>
            <w:r w:rsidRPr="006071A2">
              <w:rPr>
                <w:rFonts w:eastAsia="Calibri"/>
                <w:iCs w:val="0"/>
                <w:sz w:val="22"/>
                <w:szCs w:val="22"/>
              </w:rPr>
              <w:t xml:space="preserve"> </w:t>
            </w:r>
            <w:r w:rsidRPr="006071A2">
              <w:rPr>
                <w:rFonts w:eastAsia="Calibri"/>
                <w:iCs w:val="0"/>
                <w:sz w:val="22"/>
                <w:szCs w:val="22"/>
                <w:lang w:bidi="en-US"/>
              </w:rPr>
              <w:t xml:space="preserve">Category </w:t>
            </w:r>
            <w:r w:rsidRPr="006071A2">
              <w:rPr>
                <w:rFonts w:eastAsia="Calibri"/>
                <w:iCs w:val="0"/>
                <w:sz w:val="22"/>
                <w:szCs w:val="22"/>
              </w:rPr>
              <w:t>6а</w:t>
            </w:r>
            <w:r w:rsidRPr="006071A2">
              <w:rPr>
                <w:rFonts w:eastAsia="Calibri"/>
                <w:iCs w:val="0"/>
                <w:sz w:val="22"/>
                <w:szCs w:val="22"/>
                <w:lang w:bidi="en-US"/>
              </w:rPr>
              <w:t xml:space="preserve">/Class </w:t>
            </w:r>
            <w:r w:rsidRPr="006071A2">
              <w:rPr>
                <w:rFonts w:eastAsia="Calibri"/>
                <w:iCs w:val="0"/>
                <w:sz w:val="22"/>
                <w:szCs w:val="22"/>
              </w:rPr>
              <w:t>Еа</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км.</w:t>
            </w:r>
          </w:p>
        </w:tc>
        <w:tc>
          <w:tcPr>
            <w:tcW w:w="567" w:type="dxa"/>
            <w:shd w:val="clear" w:color="auto" w:fill="auto"/>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14</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8</w:t>
            </w:r>
          </w:p>
        </w:tc>
        <w:tc>
          <w:tcPr>
            <w:tcW w:w="1982" w:type="dxa"/>
            <w:shd w:val="clear" w:color="auto" w:fill="auto"/>
            <w:vAlign w:val="center"/>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Изграждане на оптична връзка</w:t>
            </w:r>
          </w:p>
        </w:tc>
        <w:tc>
          <w:tcPr>
            <w:tcW w:w="6519" w:type="dxa"/>
            <w:shd w:val="clear" w:color="auto" w:fill="auto"/>
          </w:tcPr>
          <w:p w:rsidR="00FB50AF" w:rsidRPr="006071A2" w:rsidRDefault="00FB50AF" w:rsidP="00F93E45">
            <w:pPr>
              <w:spacing w:before="0" w:after="0" w:line="240" w:lineRule="auto"/>
              <w:ind w:firstLine="0"/>
              <w:jc w:val="left"/>
              <w:rPr>
                <w:rFonts w:eastAsia="Calibri"/>
                <w:iCs w:val="0"/>
                <w:sz w:val="22"/>
                <w:szCs w:val="22"/>
                <w:lang w:val="en-US"/>
              </w:rPr>
            </w:pPr>
            <w:r w:rsidRPr="006071A2">
              <w:rPr>
                <w:rFonts w:eastAsia="Calibri"/>
                <w:iCs w:val="0"/>
                <w:sz w:val="22"/>
                <w:szCs w:val="22"/>
              </w:rPr>
              <w:t xml:space="preserve">Изграждане на оптична връзка с </w:t>
            </w:r>
            <w:r w:rsidRPr="006071A2">
              <w:rPr>
                <w:rFonts w:eastAsia="Calibri"/>
                <w:iCs w:val="0"/>
                <w:sz w:val="22"/>
                <w:szCs w:val="22"/>
                <w:lang w:val="en-US"/>
              </w:rPr>
              <w:t xml:space="preserve">FO </w:t>
            </w:r>
            <w:r w:rsidRPr="006071A2">
              <w:rPr>
                <w:rFonts w:eastAsia="Calibri"/>
                <w:iCs w:val="0"/>
                <w:sz w:val="22"/>
                <w:szCs w:val="22"/>
              </w:rPr>
              <w:t>кабел</w:t>
            </w:r>
            <w:r w:rsidRPr="006071A2">
              <w:rPr>
                <w:rFonts w:eastAsia="Calibri"/>
                <w:iCs w:val="0"/>
                <w:sz w:val="22"/>
                <w:szCs w:val="22"/>
                <w:lang w:val="en-US"/>
              </w:rPr>
              <w:t xml:space="preserve"> </w:t>
            </w:r>
            <w:r w:rsidRPr="006071A2">
              <w:rPr>
                <w:rFonts w:eastAsia="Calibri"/>
                <w:iCs w:val="0"/>
                <w:sz w:val="22"/>
                <w:szCs w:val="22"/>
              </w:rPr>
              <w:t xml:space="preserve">с минимум 12 </w:t>
            </w:r>
            <w:r w:rsidRPr="006071A2">
              <w:rPr>
                <w:rFonts w:eastAsia="Calibri"/>
                <w:iCs w:val="0"/>
                <w:sz w:val="22"/>
                <w:szCs w:val="22"/>
                <w:lang w:val="en-US"/>
              </w:rPr>
              <w:t>Fibres 9/125, Single Mod</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м.</w:t>
            </w:r>
          </w:p>
        </w:tc>
        <w:tc>
          <w:tcPr>
            <w:tcW w:w="567" w:type="dxa"/>
            <w:shd w:val="clear" w:color="auto" w:fill="auto"/>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100</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9</w:t>
            </w:r>
          </w:p>
        </w:tc>
        <w:tc>
          <w:tcPr>
            <w:tcW w:w="1982" w:type="dxa"/>
            <w:shd w:val="clear" w:color="auto" w:fill="auto"/>
            <w:vAlign w:val="center"/>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val="en-US" w:eastAsia="bg-BG"/>
              </w:rPr>
              <w:t xml:space="preserve">SFP </w:t>
            </w:r>
            <w:r w:rsidRPr="006071A2">
              <w:rPr>
                <w:b/>
                <w:bCs/>
                <w:iCs w:val="0"/>
                <w:color w:val="000000"/>
                <w:sz w:val="22"/>
                <w:szCs w:val="22"/>
                <w:lang w:eastAsia="bg-BG"/>
              </w:rPr>
              <w:t>модул</w:t>
            </w:r>
          </w:p>
        </w:tc>
        <w:tc>
          <w:tcPr>
            <w:tcW w:w="6519" w:type="dxa"/>
            <w:shd w:val="clear" w:color="auto" w:fill="auto"/>
          </w:tcPr>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iCs w:val="0"/>
                <w:sz w:val="22"/>
                <w:szCs w:val="22"/>
              </w:rPr>
              <w:t>SFP+ 10Gb с дължина на вълната 1310 nm, SMF, LC connector</w:t>
            </w:r>
          </w:p>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iCs w:val="0"/>
                <w:sz w:val="22"/>
                <w:szCs w:val="22"/>
              </w:rPr>
              <w:t>Съвместими с предложените комутатори на позиция 4</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shd w:val="clear" w:color="auto" w:fill="auto"/>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4</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10</w:t>
            </w:r>
          </w:p>
        </w:tc>
        <w:tc>
          <w:tcPr>
            <w:tcW w:w="1982" w:type="dxa"/>
            <w:shd w:val="clear" w:color="auto" w:fill="auto"/>
            <w:vAlign w:val="center"/>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Допълнителни компоненти</w:t>
            </w:r>
          </w:p>
        </w:tc>
        <w:tc>
          <w:tcPr>
            <w:tcW w:w="6519" w:type="dxa"/>
            <w:shd w:val="clear" w:color="auto" w:fill="auto"/>
          </w:tcPr>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iCs w:val="0"/>
                <w:sz w:val="22"/>
                <w:szCs w:val="22"/>
              </w:rPr>
              <w:t xml:space="preserve">Свързващи кабели, крепежни елементи, кабелни връзки, кабелни скари, </w:t>
            </w:r>
            <w:r w:rsidRPr="006071A2">
              <w:rPr>
                <w:rFonts w:eastAsia="Calibri"/>
                <w:iCs w:val="0"/>
                <w:sz w:val="22"/>
                <w:szCs w:val="22"/>
                <w:lang w:val="en-US"/>
              </w:rPr>
              <w:t xml:space="preserve">PVC </w:t>
            </w:r>
            <w:r w:rsidRPr="006071A2">
              <w:rPr>
                <w:rFonts w:eastAsia="Calibri"/>
                <w:iCs w:val="0"/>
                <w:sz w:val="22"/>
                <w:szCs w:val="22"/>
              </w:rPr>
              <w:t>канали, накрайници, розетки и аксесоари - комплект</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shd w:val="clear" w:color="auto" w:fill="auto"/>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11</w:t>
            </w:r>
          </w:p>
        </w:tc>
        <w:tc>
          <w:tcPr>
            <w:tcW w:w="1982" w:type="dxa"/>
            <w:shd w:val="clear" w:color="auto" w:fill="auto"/>
            <w:vAlign w:val="center"/>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Документиране</w:t>
            </w:r>
          </w:p>
        </w:tc>
        <w:tc>
          <w:tcPr>
            <w:tcW w:w="6519" w:type="dxa"/>
            <w:shd w:val="clear" w:color="auto" w:fill="auto"/>
          </w:tcPr>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iCs w:val="0"/>
                <w:sz w:val="22"/>
                <w:szCs w:val="22"/>
              </w:rPr>
              <w:t>Екзекутивна документация и сертифициране на системата</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shd w:val="clear" w:color="auto" w:fill="auto"/>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blPrEx>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PrEx>
        <w:tc>
          <w:tcPr>
            <w:tcW w:w="429" w:type="dxa"/>
            <w:vAlign w:val="center"/>
          </w:tcPr>
          <w:p w:rsidR="00FB50AF" w:rsidRPr="006071A2" w:rsidRDefault="00FB50AF" w:rsidP="00F93E45">
            <w:pPr>
              <w:spacing w:before="0" w:after="0" w:line="240" w:lineRule="auto"/>
              <w:ind w:firstLine="0"/>
              <w:jc w:val="center"/>
              <w:rPr>
                <w:bCs/>
                <w:iCs w:val="0"/>
                <w:color w:val="000000"/>
                <w:sz w:val="22"/>
                <w:szCs w:val="22"/>
                <w:lang w:eastAsia="bg-BG"/>
              </w:rPr>
            </w:pPr>
            <w:r w:rsidRPr="006071A2">
              <w:rPr>
                <w:bCs/>
                <w:iCs w:val="0"/>
                <w:color w:val="000000"/>
                <w:sz w:val="22"/>
                <w:szCs w:val="22"/>
                <w:lang w:eastAsia="bg-BG"/>
              </w:rPr>
              <w:t>12</w:t>
            </w:r>
          </w:p>
        </w:tc>
        <w:tc>
          <w:tcPr>
            <w:tcW w:w="1982" w:type="dxa"/>
            <w:shd w:val="clear" w:color="auto" w:fill="auto"/>
            <w:vAlign w:val="center"/>
          </w:tcPr>
          <w:p w:rsidR="00FB50AF" w:rsidRPr="006071A2" w:rsidRDefault="00FB50AF" w:rsidP="00F93E45">
            <w:pPr>
              <w:spacing w:before="0" w:after="0" w:line="240" w:lineRule="auto"/>
              <w:ind w:firstLine="0"/>
              <w:jc w:val="left"/>
              <w:rPr>
                <w:b/>
                <w:bCs/>
                <w:iCs w:val="0"/>
                <w:color w:val="000000"/>
                <w:sz w:val="22"/>
                <w:szCs w:val="22"/>
                <w:lang w:eastAsia="bg-BG"/>
              </w:rPr>
            </w:pPr>
            <w:r w:rsidRPr="006071A2">
              <w:rPr>
                <w:b/>
                <w:bCs/>
                <w:iCs w:val="0"/>
                <w:color w:val="000000"/>
                <w:sz w:val="22"/>
                <w:szCs w:val="22"/>
                <w:lang w:eastAsia="bg-BG"/>
              </w:rPr>
              <w:t>Тестване, надписване</w:t>
            </w:r>
          </w:p>
        </w:tc>
        <w:tc>
          <w:tcPr>
            <w:tcW w:w="6519" w:type="dxa"/>
            <w:shd w:val="clear" w:color="auto" w:fill="auto"/>
          </w:tcPr>
          <w:p w:rsidR="00FB50AF" w:rsidRPr="006071A2" w:rsidRDefault="00FB50AF" w:rsidP="00F93E45">
            <w:pPr>
              <w:spacing w:before="0" w:after="0" w:line="240" w:lineRule="auto"/>
              <w:ind w:firstLine="0"/>
              <w:jc w:val="left"/>
              <w:rPr>
                <w:rFonts w:eastAsia="Calibri"/>
                <w:iCs w:val="0"/>
                <w:sz w:val="22"/>
                <w:szCs w:val="22"/>
              </w:rPr>
            </w:pPr>
            <w:r w:rsidRPr="006071A2">
              <w:rPr>
                <w:rFonts w:eastAsia="Calibri"/>
                <w:iCs w:val="0"/>
                <w:sz w:val="22"/>
                <w:szCs w:val="22"/>
              </w:rPr>
              <w:t>Тестване и надписване на СКС</w:t>
            </w:r>
          </w:p>
        </w:tc>
        <w:tc>
          <w:tcPr>
            <w:tcW w:w="568" w:type="dxa"/>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67" w:type="dxa"/>
            <w:shd w:val="clear" w:color="auto" w:fill="auto"/>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bl>
    <w:p w:rsidR="00FB50AF" w:rsidRPr="006071A2" w:rsidRDefault="00FB50AF" w:rsidP="00FB50AF">
      <w:pPr>
        <w:spacing w:before="0" w:after="160" w:line="259" w:lineRule="auto"/>
        <w:ind w:firstLine="0"/>
        <w:contextualSpacing/>
        <w:jc w:val="left"/>
        <w:rPr>
          <w:rFonts w:eastAsia="Calibri"/>
          <w:iCs w:val="0"/>
          <w:sz w:val="22"/>
          <w:szCs w:val="22"/>
        </w:rPr>
      </w:pPr>
    </w:p>
    <w:p w:rsidR="00FB50AF" w:rsidRPr="006071A2" w:rsidRDefault="00FB50AF" w:rsidP="00FB50AF">
      <w:pPr>
        <w:spacing w:before="0" w:after="160" w:line="259" w:lineRule="auto"/>
        <w:ind w:firstLine="0"/>
        <w:contextualSpacing/>
        <w:jc w:val="left"/>
        <w:rPr>
          <w:rFonts w:eastAsia="Calibri"/>
          <w:iCs w:val="0"/>
          <w:sz w:val="22"/>
          <w:szCs w:val="22"/>
        </w:rPr>
      </w:pPr>
    </w:p>
    <w:p w:rsidR="00FB50AF" w:rsidRPr="006071A2" w:rsidRDefault="00FB50AF" w:rsidP="00FB50AF">
      <w:pPr>
        <w:numPr>
          <w:ilvl w:val="0"/>
          <w:numId w:val="10"/>
        </w:numPr>
        <w:autoSpaceDE w:val="0"/>
        <w:autoSpaceDN w:val="0"/>
        <w:adjustRightInd w:val="0"/>
        <w:spacing w:before="0" w:after="0" w:line="259" w:lineRule="auto"/>
        <w:contextualSpacing/>
        <w:jc w:val="left"/>
        <w:rPr>
          <w:b/>
          <w:bCs/>
          <w:iCs w:val="0"/>
          <w:sz w:val="24"/>
          <w:lang w:eastAsia="bg-BG"/>
        </w:rPr>
      </w:pPr>
      <w:r w:rsidRPr="006071A2">
        <w:rPr>
          <w:b/>
          <w:bCs/>
          <w:iCs w:val="0"/>
          <w:sz w:val="24"/>
          <w:lang w:eastAsia="bg-BG"/>
        </w:rPr>
        <w:t>IP Телефонна централа</w:t>
      </w:r>
    </w:p>
    <w:p w:rsidR="00FB50AF" w:rsidRPr="006071A2" w:rsidRDefault="00FB50AF" w:rsidP="00FB50AF">
      <w:pPr>
        <w:spacing w:before="0" w:after="0"/>
        <w:ind w:firstLine="709"/>
        <w:rPr>
          <w:rFonts w:eastAsia="Calibri"/>
          <w:iCs w:val="0"/>
          <w:sz w:val="24"/>
        </w:rPr>
      </w:pPr>
      <w:r w:rsidRPr="006071A2">
        <w:rPr>
          <w:rFonts w:eastAsia="Calibri"/>
          <w:iCs w:val="0"/>
          <w:sz w:val="24"/>
        </w:rPr>
        <w:t>Комуникационно-информационната система освен стандартните функции на една телефонна централа в базовата си конфигурация да предлага:</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Опростена графична система за формиране на последователността на съобщенията, чрез която бързо и лесно да се променят реда и вида на съобщенията;</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IP интерфейси за връзка с офисите извън страната (VPN лицензите не са обект на обособена позиция № 2);</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Интерфейс за отчитане и контрол на провежданите разговори.</w:t>
      </w:r>
    </w:p>
    <w:p w:rsidR="00FB50AF" w:rsidRPr="006071A2" w:rsidRDefault="00FB50AF" w:rsidP="00FB50AF">
      <w:pPr>
        <w:spacing w:before="0" w:after="0"/>
        <w:ind w:firstLine="709"/>
        <w:rPr>
          <w:rFonts w:eastAsia="Calibri"/>
          <w:iCs w:val="0"/>
          <w:sz w:val="24"/>
        </w:rPr>
      </w:pPr>
      <w:r w:rsidRPr="006071A2">
        <w:rPr>
          <w:rFonts w:eastAsia="Calibri"/>
          <w:iCs w:val="0"/>
          <w:sz w:val="24"/>
        </w:rPr>
        <w:t>Системата да осигурява пренос на глас, видео и данни и да позволява плавно увеличаване на капацитета до максимална стойност, без да се променя платформата и процесорния модул.</w:t>
      </w:r>
    </w:p>
    <w:p w:rsidR="00FB50AF" w:rsidRPr="006071A2" w:rsidRDefault="00FB50AF" w:rsidP="00FB50AF">
      <w:pPr>
        <w:spacing w:before="0" w:after="0"/>
        <w:ind w:firstLine="709"/>
        <w:rPr>
          <w:rFonts w:eastAsia="Calibri"/>
          <w:iCs w:val="0"/>
          <w:sz w:val="24"/>
        </w:rPr>
      </w:pPr>
      <w:r w:rsidRPr="006071A2">
        <w:rPr>
          <w:rFonts w:eastAsia="Calibri"/>
          <w:iCs w:val="0"/>
          <w:sz w:val="24"/>
        </w:rPr>
        <w:t>Комуникационно-информационната система да включва:</w:t>
      </w:r>
    </w:p>
    <w:p w:rsidR="00FB50AF" w:rsidRPr="006071A2" w:rsidRDefault="00FB50AF" w:rsidP="00FB50AF">
      <w:pPr>
        <w:numPr>
          <w:ilvl w:val="0"/>
          <w:numId w:val="13"/>
        </w:numPr>
        <w:spacing w:before="0" w:after="0" w:line="259" w:lineRule="auto"/>
        <w:contextualSpacing/>
        <w:jc w:val="left"/>
        <w:rPr>
          <w:rFonts w:eastAsia="Calibri"/>
          <w:iCs w:val="0"/>
          <w:sz w:val="24"/>
        </w:rPr>
      </w:pPr>
      <w:r w:rsidRPr="006071A2">
        <w:rPr>
          <w:rFonts w:eastAsia="Calibri"/>
          <w:b/>
          <w:iCs w:val="0"/>
          <w:sz w:val="24"/>
        </w:rPr>
        <w:t>Телефонна система</w:t>
      </w:r>
      <w:r w:rsidRPr="006071A2">
        <w:rPr>
          <w:rFonts w:eastAsia="Calibri"/>
          <w:iCs w:val="0"/>
          <w:sz w:val="24"/>
        </w:rPr>
        <w:t xml:space="preserve"> </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 xml:space="preserve">Абонати - минимум 380 абоната; </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 xml:space="preserve">Телефони с дисплей – аналогови, цифрови, IP, PC-базирани, VoIP; безжични телефони; </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 xml:space="preserve">Възможност за взаимна свързаност с групи централи, базираща се на стандартни протоколи за телефония. </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Позволява плавно разширяване свързаността на системата към външни мрежи - фиксирани и мобилни, обществени и частни, съвместява класическата телефония с IP технологиите (VoIP и ToIP);</w:t>
      </w:r>
    </w:p>
    <w:p w:rsidR="00FB50AF" w:rsidRPr="006071A2" w:rsidRDefault="00FB50AF" w:rsidP="00FB50AF">
      <w:pPr>
        <w:numPr>
          <w:ilvl w:val="0"/>
          <w:numId w:val="13"/>
        </w:numPr>
        <w:spacing w:before="0" w:after="0" w:line="259" w:lineRule="auto"/>
        <w:contextualSpacing/>
        <w:jc w:val="left"/>
        <w:rPr>
          <w:rFonts w:eastAsia="Calibri"/>
          <w:b/>
          <w:iCs w:val="0"/>
          <w:sz w:val="24"/>
        </w:rPr>
      </w:pPr>
      <w:r w:rsidRPr="006071A2">
        <w:rPr>
          <w:rFonts w:eastAsia="Calibri"/>
          <w:b/>
          <w:iCs w:val="0"/>
          <w:sz w:val="24"/>
        </w:rPr>
        <w:t xml:space="preserve">Сървър за съобщения </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Гласова поща;</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Автоматично гласово меню;</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Интеграция гласова поща/email;</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Персонална директория, запис на разговори, лесен и удобен за работа графичен интерфейс;</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Пълна синхронизация с Microsoft® Exchange.</w:t>
      </w:r>
    </w:p>
    <w:p w:rsidR="00FB50AF" w:rsidRPr="006071A2" w:rsidRDefault="00FB50AF" w:rsidP="00FB50AF">
      <w:pPr>
        <w:numPr>
          <w:ilvl w:val="0"/>
          <w:numId w:val="13"/>
        </w:numPr>
        <w:spacing w:before="0" w:after="0" w:line="259" w:lineRule="auto"/>
        <w:contextualSpacing/>
        <w:jc w:val="left"/>
        <w:rPr>
          <w:rFonts w:eastAsia="Calibri"/>
          <w:b/>
          <w:iCs w:val="0"/>
          <w:sz w:val="24"/>
        </w:rPr>
      </w:pPr>
      <w:r w:rsidRPr="006071A2">
        <w:rPr>
          <w:rFonts w:eastAsia="Calibri"/>
          <w:b/>
          <w:iCs w:val="0"/>
          <w:sz w:val="24"/>
        </w:rPr>
        <w:t xml:space="preserve">Сървър за конференции </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Вградени функции за изграждане на конференции с минимум 64 участника.</w:t>
      </w:r>
    </w:p>
    <w:p w:rsidR="00FB50AF" w:rsidRPr="006071A2" w:rsidRDefault="00FB50AF" w:rsidP="00FB50AF">
      <w:pPr>
        <w:numPr>
          <w:ilvl w:val="0"/>
          <w:numId w:val="13"/>
        </w:numPr>
        <w:spacing w:before="0" w:after="0" w:line="259" w:lineRule="auto"/>
        <w:contextualSpacing/>
        <w:jc w:val="left"/>
        <w:rPr>
          <w:rFonts w:eastAsia="Calibri"/>
          <w:b/>
          <w:iCs w:val="0"/>
          <w:sz w:val="24"/>
        </w:rPr>
      </w:pPr>
      <w:r w:rsidRPr="006071A2">
        <w:rPr>
          <w:rFonts w:eastAsia="Calibri"/>
          <w:b/>
          <w:iCs w:val="0"/>
          <w:sz w:val="24"/>
        </w:rPr>
        <w:t xml:space="preserve">Възможност за изграждане на контактен център </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lastRenderedPageBreak/>
        <w:t>Поддържа минимум 75 агента;</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Различни механизми за разпределяне на постъпващите разговори;</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Поддържане и управление на опашки;</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Поддържане на екрани с информация в реално време за състоянието на контактния център – заети агенти, чакащи обаждания, производителност на агентите;</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Позволява интегриране с клиентската база данни. Допълнително позволява интеграция с Microsoft MS-CRM 3.0.</w:t>
      </w:r>
    </w:p>
    <w:p w:rsidR="00FB50AF" w:rsidRPr="006071A2" w:rsidRDefault="00FB50AF" w:rsidP="00FB50AF">
      <w:pPr>
        <w:numPr>
          <w:ilvl w:val="0"/>
          <w:numId w:val="13"/>
        </w:numPr>
        <w:spacing w:before="0" w:after="0" w:line="259" w:lineRule="auto"/>
        <w:contextualSpacing/>
        <w:jc w:val="left"/>
        <w:rPr>
          <w:rFonts w:eastAsia="Calibri"/>
          <w:b/>
          <w:iCs w:val="0"/>
          <w:sz w:val="24"/>
        </w:rPr>
      </w:pPr>
      <w:r w:rsidRPr="006071A2">
        <w:rPr>
          <w:rFonts w:eastAsia="Calibri"/>
          <w:b/>
          <w:iCs w:val="0"/>
          <w:sz w:val="24"/>
        </w:rPr>
        <w:t xml:space="preserve">Решение за изнесени офиси </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Чрез вградените IP възможности системата да позволява свързването на минимум 16 изнесени локации с главната локация.</w:t>
      </w:r>
    </w:p>
    <w:p w:rsidR="00FB50AF" w:rsidRPr="006071A2" w:rsidRDefault="00FB50AF" w:rsidP="00FB50AF">
      <w:pPr>
        <w:numPr>
          <w:ilvl w:val="0"/>
          <w:numId w:val="13"/>
        </w:numPr>
        <w:spacing w:before="0" w:after="0" w:line="259" w:lineRule="auto"/>
        <w:contextualSpacing/>
        <w:jc w:val="left"/>
        <w:rPr>
          <w:rFonts w:eastAsia="Calibri"/>
          <w:b/>
          <w:iCs w:val="0"/>
          <w:sz w:val="24"/>
        </w:rPr>
      </w:pPr>
      <w:r w:rsidRPr="006071A2">
        <w:rPr>
          <w:rFonts w:eastAsia="Calibri"/>
          <w:b/>
          <w:iCs w:val="0"/>
          <w:sz w:val="24"/>
        </w:rPr>
        <w:t xml:space="preserve">Решение за изнесени единични работни места </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Чрез вградените си IP възможности системата да предлага решение за изнесени единични работни места – хардуерни или софтуерни IP телефони.</w:t>
      </w:r>
    </w:p>
    <w:p w:rsidR="00FB50AF" w:rsidRPr="006071A2" w:rsidRDefault="00FB50AF" w:rsidP="00FB50AF">
      <w:pPr>
        <w:numPr>
          <w:ilvl w:val="0"/>
          <w:numId w:val="13"/>
        </w:numPr>
        <w:spacing w:before="0" w:after="0" w:line="259" w:lineRule="auto"/>
        <w:contextualSpacing/>
        <w:jc w:val="left"/>
        <w:rPr>
          <w:rFonts w:eastAsia="Calibri"/>
          <w:b/>
          <w:iCs w:val="0"/>
          <w:sz w:val="24"/>
        </w:rPr>
      </w:pPr>
      <w:r w:rsidRPr="006071A2">
        <w:rPr>
          <w:rFonts w:eastAsia="Calibri"/>
          <w:b/>
          <w:iCs w:val="0"/>
          <w:sz w:val="24"/>
        </w:rPr>
        <w:t>Решение за Data/Internet приложения</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Интегрирани dual-speed LAN портове за свързване към компютри или високоскоростен интернет;</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Интегриран firewall и Remote access server;</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Поддръжка на VPN.</w:t>
      </w:r>
    </w:p>
    <w:p w:rsidR="00FB50AF" w:rsidRPr="006071A2" w:rsidRDefault="00FB50AF" w:rsidP="00FB50AF">
      <w:pPr>
        <w:numPr>
          <w:ilvl w:val="0"/>
          <w:numId w:val="13"/>
        </w:numPr>
        <w:spacing w:before="0" w:after="0" w:line="259" w:lineRule="auto"/>
        <w:contextualSpacing/>
        <w:jc w:val="left"/>
        <w:rPr>
          <w:rFonts w:eastAsia="Calibri"/>
          <w:b/>
          <w:iCs w:val="0"/>
          <w:sz w:val="24"/>
        </w:rPr>
      </w:pPr>
      <w:r w:rsidRPr="006071A2">
        <w:rPr>
          <w:rFonts w:eastAsia="Calibri"/>
          <w:b/>
          <w:iCs w:val="0"/>
          <w:sz w:val="24"/>
        </w:rPr>
        <w:t>Управление</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Windows базиран графичен интерфейс за настройки на функционалността;</w:t>
      </w:r>
    </w:p>
    <w:p w:rsidR="00FB50AF" w:rsidRPr="006071A2" w:rsidRDefault="00FB50AF" w:rsidP="00FB50AF">
      <w:pPr>
        <w:numPr>
          <w:ilvl w:val="0"/>
          <w:numId w:val="12"/>
        </w:numPr>
        <w:spacing w:before="0" w:after="0" w:line="259" w:lineRule="auto"/>
        <w:contextualSpacing/>
        <w:jc w:val="left"/>
        <w:rPr>
          <w:rFonts w:eastAsia="Calibri"/>
          <w:iCs w:val="0"/>
          <w:sz w:val="24"/>
        </w:rPr>
      </w:pPr>
      <w:r w:rsidRPr="006071A2">
        <w:rPr>
          <w:rFonts w:eastAsia="Calibri"/>
          <w:iCs w:val="0"/>
          <w:sz w:val="24"/>
        </w:rPr>
        <w:t>Дистанционно управление, контрол и диагностика през ISDN или аналогова линия (комутируемо), и през IP (LAN и Интернет).</w:t>
      </w:r>
    </w:p>
    <w:p w:rsidR="00FB50AF" w:rsidRPr="006071A2" w:rsidRDefault="00FB50AF" w:rsidP="00FB50AF">
      <w:pPr>
        <w:spacing w:before="0" w:after="0"/>
        <w:ind w:firstLine="709"/>
        <w:rPr>
          <w:rFonts w:eastAsia="Calibri"/>
          <w:iCs w:val="0"/>
          <w:sz w:val="24"/>
        </w:rPr>
      </w:pPr>
      <w:r w:rsidRPr="006071A2">
        <w:rPr>
          <w:rFonts w:eastAsia="Calibri"/>
          <w:iCs w:val="0"/>
          <w:sz w:val="24"/>
        </w:rPr>
        <w:t>Системата да предлага пълни възможности за конфигуриране на външните и вътрешните линии, висока производителност и адаптивност към голям брой приложения в областта на IP телефонията.</w:t>
      </w:r>
    </w:p>
    <w:p w:rsidR="00FB50AF" w:rsidRPr="006071A2" w:rsidRDefault="00FB50AF" w:rsidP="00FB50AF">
      <w:pPr>
        <w:autoSpaceDE w:val="0"/>
        <w:autoSpaceDN w:val="0"/>
        <w:adjustRightInd w:val="0"/>
        <w:spacing w:before="0" w:after="0"/>
        <w:ind w:firstLine="0"/>
        <w:rPr>
          <w:b/>
          <w:bCs/>
          <w:iCs w:val="0"/>
          <w:sz w:val="24"/>
          <w:lang w:eastAsia="bg-BG"/>
        </w:rPr>
      </w:pPr>
    </w:p>
    <w:tbl>
      <w:tblPr>
        <w:tblW w:w="10065" w:type="dxa"/>
        <w:tblInd w:w="-72" w:type="dxa"/>
        <w:tblLayout w:type="fixed"/>
        <w:tblCellMar>
          <w:left w:w="70" w:type="dxa"/>
          <w:right w:w="70" w:type="dxa"/>
        </w:tblCellMar>
        <w:tblLook w:val="04A0" w:firstRow="1" w:lastRow="0" w:firstColumn="1" w:lastColumn="0" w:noHBand="0" w:noVBand="1"/>
      </w:tblPr>
      <w:tblGrid>
        <w:gridCol w:w="429"/>
        <w:gridCol w:w="1984"/>
        <w:gridCol w:w="6517"/>
        <w:gridCol w:w="560"/>
        <w:gridCol w:w="8"/>
        <w:gridCol w:w="567"/>
      </w:tblGrid>
      <w:tr w:rsidR="00FB50AF" w:rsidRPr="006071A2" w:rsidTr="00F93E45">
        <w:tc>
          <w:tcPr>
            <w:tcW w:w="10065" w:type="dxa"/>
            <w:gridSpan w:val="6"/>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autoSpaceDE w:val="0"/>
              <w:autoSpaceDN w:val="0"/>
              <w:adjustRightInd w:val="0"/>
              <w:spacing w:before="0" w:after="0"/>
              <w:ind w:firstLine="0"/>
              <w:rPr>
                <w:b/>
                <w:bCs/>
                <w:iCs w:val="0"/>
                <w:sz w:val="24"/>
                <w:lang w:eastAsia="bg-BG"/>
              </w:rPr>
            </w:pPr>
            <w:r w:rsidRPr="006071A2">
              <w:rPr>
                <w:b/>
                <w:sz w:val="22"/>
                <w:szCs w:val="22"/>
              </w:rPr>
              <w:t xml:space="preserve">ТАБЛИЦА 7: </w:t>
            </w:r>
            <w:r w:rsidRPr="006071A2">
              <w:rPr>
                <w:rFonts w:eastAsia="Calibri"/>
                <w:b/>
                <w:iCs w:val="0"/>
                <w:sz w:val="22"/>
                <w:szCs w:val="22"/>
              </w:rPr>
              <w:t xml:space="preserve">Изграждане и пускане в експлоатация на </w:t>
            </w:r>
            <w:r w:rsidRPr="006071A2">
              <w:rPr>
                <w:b/>
                <w:bCs/>
                <w:iCs w:val="0"/>
                <w:sz w:val="24"/>
                <w:lang w:eastAsia="bg-BG"/>
              </w:rPr>
              <w:t>IP Телефонна централа</w:t>
            </w:r>
          </w:p>
        </w:tc>
      </w:tr>
      <w:tr w:rsidR="00FB50AF" w:rsidRPr="006071A2" w:rsidTr="00F93E45">
        <w:trPr>
          <w:cantSplit/>
          <w:trHeight w:val="1417"/>
        </w:trPr>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
                <w:bCs/>
                <w:iCs w:val="0"/>
                <w:color w:val="000000"/>
                <w:sz w:val="22"/>
                <w:szCs w:val="22"/>
                <w:lang w:eastAsia="bg-BG"/>
              </w:rPr>
            </w:pPr>
            <w:r w:rsidRPr="006071A2">
              <w:rPr>
                <w:b/>
                <w:bCs/>
                <w:iCs w:val="0"/>
                <w:color w:val="000000"/>
                <w:sz w:val="22"/>
                <w:szCs w:val="22"/>
                <w:lang w:eastAsia="bg-BG"/>
              </w:rPr>
              <w:t>№</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Компонент на системата</w:t>
            </w:r>
          </w:p>
        </w:tc>
        <w:tc>
          <w:tcPr>
            <w:tcW w:w="6519"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Описание и минимални технически параметри</w:t>
            </w:r>
          </w:p>
        </w:tc>
        <w:tc>
          <w:tcPr>
            <w:tcW w:w="568" w:type="dxa"/>
            <w:gridSpan w:val="2"/>
            <w:tcBorders>
              <w:top w:val="single" w:sz="4" w:space="0" w:color="auto"/>
              <w:left w:val="nil"/>
              <w:bottom w:val="single" w:sz="4" w:space="0" w:color="auto"/>
              <w:right w:val="single" w:sz="4" w:space="0" w:color="auto"/>
            </w:tcBorders>
            <w:shd w:val="clear" w:color="auto" w:fill="auto"/>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Мярка</w:t>
            </w:r>
          </w:p>
        </w:tc>
        <w:tc>
          <w:tcPr>
            <w:tcW w:w="567" w:type="dxa"/>
            <w:tcBorders>
              <w:top w:val="single" w:sz="4" w:space="0" w:color="auto"/>
              <w:left w:val="nil"/>
              <w:bottom w:val="single" w:sz="4" w:space="0" w:color="auto"/>
              <w:right w:val="single" w:sz="4" w:space="0" w:color="auto"/>
            </w:tcBorders>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Количество</w:t>
            </w:r>
          </w:p>
        </w:tc>
      </w:tr>
      <w:tr w:rsidR="00FB50AF" w:rsidRPr="006071A2" w:rsidTr="00F93E45">
        <w:trPr>
          <w:trHeight w:val="450"/>
        </w:trPr>
        <w:tc>
          <w:tcPr>
            <w:tcW w:w="426"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Оборудване и интерфейси</w:t>
            </w:r>
          </w:p>
        </w:tc>
        <w:tc>
          <w:tcPr>
            <w:tcW w:w="6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eastAsia="bg-BG"/>
              </w:rPr>
              <w:t xml:space="preserve">IP телефонна централа: </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val="en-US" w:eastAsia="bg-BG"/>
              </w:rPr>
              <w:t xml:space="preserve">IP </w:t>
            </w:r>
            <w:r w:rsidRPr="006071A2">
              <w:rPr>
                <w:b/>
                <w:iCs w:val="0"/>
                <w:color w:val="000000"/>
                <w:sz w:val="22"/>
                <w:szCs w:val="22"/>
                <w:lang w:eastAsia="bg-BG"/>
              </w:rPr>
              <w:t>Абонати:</w:t>
            </w:r>
            <w:r w:rsidRPr="006071A2">
              <w:rPr>
                <w:iCs w:val="0"/>
                <w:color w:val="000000"/>
                <w:sz w:val="22"/>
                <w:szCs w:val="22"/>
                <w:lang w:eastAsia="bg-BG"/>
              </w:rPr>
              <w:t xml:space="preserve"> минимум 30</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Цифрови абонати:</w:t>
            </w:r>
            <w:r w:rsidRPr="006071A2">
              <w:rPr>
                <w:iCs w:val="0"/>
                <w:color w:val="000000"/>
                <w:sz w:val="22"/>
                <w:szCs w:val="22"/>
                <w:lang w:eastAsia="bg-BG"/>
              </w:rPr>
              <w:t xml:space="preserve"> минимум 6</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Аналогови абонати:</w:t>
            </w:r>
            <w:r w:rsidRPr="006071A2">
              <w:rPr>
                <w:iCs w:val="0"/>
                <w:color w:val="000000"/>
                <w:sz w:val="22"/>
                <w:szCs w:val="22"/>
                <w:lang w:eastAsia="bg-BG"/>
              </w:rPr>
              <w:t xml:space="preserve"> минимум 2</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Интерфейси:</w:t>
            </w:r>
            <w:r w:rsidRPr="006071A2">
              <w:rPr>
                <w:iCs w:val="0"/>
                <w:color w:val="000000"/>
                <w:sz w:val="22"/>
                <w:szCs w:val="22"/>
                <w:lang w:eastAsia="bg-BG"/>
              </w:rPr>
              <w:t xml:space="preserve"> минимум 2 х ISDN BRI, минимум 1 х </w:t>
            </w:r>
            <w:r w:rsidRPr="006071A2">
              <w:rPr>
                <w:iCs w:val="0"/>
                <w:color w:val="000000"/>
                <w:sz w:val="22"/>
                <w:szCs w:val="22"/>
                <w:lang w:val="en-US" w:eastAsia="bg-BG"/>
              </w:rPr>
              <w:t xml:space="preserve">RJ 45 </w:t>
            </w:r>
            <w:r w:rsidRPr="006071A2">
              <w:rPr>
                <w:iCs w:val="0"/>
                <w:color w:val="000000"/>
                <w:sz w:val="22"/>
                <w:szCs w:val="22"/>
                <w:lang w:eastAsia="bg-BG"/>
              </w:rPr>
              <w:t>10/100 Ethernet</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Допълнителни изисквания:</w:t>
            </w:r>
            <w:r w:rsidRPr="006071A2">
              <w:rPr>
                <w:iCs w:val="0"/>
                <w:color w:val="000000"/>
                <w:sz w:val="22"/>
                <w:szCs w:val="22"/>
                <w:lang w:eastAsia="bg-BG"/>
              </w:rPr>
              <w:t xml:space="preserve"> разширение до минимум 380 абоната, без добавяне на допълнителен хардуер</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Шаси:</w:t>
            </w:r>
            <w:r w:rsidRPr="006071A2">
              <w:rPr>
                <w:iCs w:val="0"/>
                <w:color w:val="000000"/>
                <w:sz w:val="22"/>
                <w:szCs w:val="22"/>
                <w:lang w:eastAsia="bg-BG"/>
              </w:rPr>
              <w:t xml:space="preserve">  за монтаж в сървърен шкаф с включени необходимите монтажни релси и кабели</w:t>
            </w:r>
          </w:p>
        </w:tc>
        <w:tc>
          <w:tcPr>
            <w:tcW w:w="560"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бр.</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1</w:t>
            </w:r>
          </w:p>
        </w:tc>
      </w:tr>
      <w:tr w:rsidR="00FB50AF" w:rsidRPr="006071A2" w:rsidTr="00F93E45">
        <w:trPr>
          <w:trHeight w:val="450"/>
        </w:trPr>
        <w:tc>
          <w:tcPr>
            <w:tcW w:w="426"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Крайни IP устройства (телефони)</w:t>
            </w:r>
          </w:p>
        </w:tc>
        <w:tc>
          <w:tcPr>
            <w:tcW w:w="6519" w:type="dxa"/>
            <w:tcBorders>
              <w:top w:val="single" w:sz="4" w:space="0" w:color="auto"/>
              <w:left w:val="nil"/>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left"/>
              <w:rPr>
                <w:b/>
                <w:iCs w:val="0"/>
                <w:color w:val="000000"/>
                <w:sz w:val="22"/>
                <w:szCs w:val="22"/>
                <w:u w:val="single"/>
                <w:lang w:eastAsia="bg-BG"/>
              </w:rPr>
            </w:pPr>
            <w:r w:rsidRPr="006071A2">
              <w:rPr>
                <w:b/>
                <w:iCs w:val="0"/>
                <w:color w:val="000000"/>
                <w:sz w:val="22"/>
                <w:szCs w:val="22"/>
                <w:u w:val="single"/>
                <w:lang w:val="en-US" w:eastAsia="bg-BG"/>
              </w:rPr>
              <w:t xml:space="preserve">IP </w:t>
            </w:r>
            <w:r w:rsidRPr="006071A2">
              <w:rPr>
                <w:b/>
                <w:iCs w:val="0"/>
                <w:color w:val="000000"/>
                <w:sz w:val="22"/>
                <w:szCs w:val="22"/>
                <w:u w:val="single"/>
                <w:lang w:eastAsia="bg-BG"/>
              </w:rPr>
              <w:t>телефон:</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Дисплей:</w:t>
            </w:r>
            <w:r w:rsidRPr="006071A2">
              <w:rPr>
                <w:iCs w:val="0"/>
                <w:color w:val="000000"/>
                <w:sz w:val="22"/>
                <w:szCs w:val="22"/>
                <w:lang w:eastAsia="bg-BG"/>
              </w:rPr>
              <w:t xml:space="preserve"> монохромен, минимум 3 реда по 24 символа;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Бутони:</w:t>
            </w:r>
            <w:r w:rsidRPr="006071A2">
              <w:rPr>
                <w:iCs w:val="0"/>
                <w:color w:val="000000"/>
                <w:sz w:val="22"/>
                <w:szCs w:val="22"/>
                <w:lang w:eastAsia="bg-BG"/>
              </w:rPr>
              <w:t xml:space="preserve"> минимум 8 за избор на линия или функция с индикаторни светодиоди, фиксирани бутони за достъп с едно докосване за: Съобщение, Телефон, Контакти, Меню, История на повикване, </w:t>
            </w:r>
            <w:r w:rsidRPr="006071A2">
              <w:rPr>
                <w:iCs w:val="0"/>
                <w:color w:val="000000"/>
                <w:sz w:val="22"/>
                <w:szCs w:val="22"/>
                <w:lang w:eastAsia="bg-BG"/>
              </w:rPr>
              <w:lastRenderedPageBreak/>
              <w:t>Слушалка, Говорител, Регулиране на звука (за телефон, слушалки и високоговорител) и заглушаване;</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Мрежа:</w:t>
            </w:r>
            <w:r w:rsidRPr="006071A2">
              <w:rPr>
                <w:iCs w:val="0"/>
                <w:color w:val="000000"/>
                <w:sz w:val="22"/>
                <w:szCs w:val="22"/>
                <w:lang w:eastAsia="bg-BG"/>
              </w:rPr>
              <w:t xml:space="preserve"> Ethernet (10/100) интерфейс с вграден двупортов комутатор</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Захранване:</w:t>
            </w:r>
            <w:r w:rsidRPr="006071A2">
              <w:rPr>
                <w:iCs w:val="0"/>
                <w:color w:val="000000"/>
                <w:sz w:val="22"/>
                <w:szCs w:val="22"/>
                <w:lang w:eastAsia="bg-BG"/>
              </w:rPr>
              <w:t xml:space="preserve"> PoE (802.3af )</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Допълнителни изисквания:</w:t>
            </w:r>
          </w:p>
          <w:p w:rsidR="00FB50AF" w:rsidRPr="006071A2" w:rsidRDefault="00FB50AF" w:rsidP="00F93E45">
            <w:pPr>
              <w:numPr>
                <w:ilvl w:val="0"/>
                <w:numId w:val="12"/>
              </w:numPr>
              <w:spacing w:before="0" w:after="0" w:line="240" w:lineRule="auto"/>
              <w:ind w:left="211" w:hanging="142"/>
              <w:contextualSpacing/>
              <w:jc w:val="left"/>
              <w:rPr>
                <w:iCs w:val="0"/>
                <w:color w:val="000000"/>
                <w:sz w:val="22"/>
                <w:szCs w:val="22"/>
                <w:lang w:eastAsia="bg-BG"/>
              </w:rPr>
            </w:pPr>
            <w:r w:rsidRPr="006071A2">
              <w:rPr>
                <w:iCs w:val="0"/>
                <w:color w:val="000000"/>
                <w:sz w:val="22"/>
                <w:szCs w:val="22"/>
                <w:lang w:eastAsia="bg-BG"/>
              </w:rPr>
              <w:t>Функция „Свободни ръце“ (високоговорител);</w:t>
            </w:r>
          </w:p>
          <w:p w:rsidR="00FB50AF" w:rsidRPr="006071A2" w:rsidRDefault="00FB50AF" w:rsidP="00F93E45">
            <w:pPr>
              <w:numPr>
                <w:ilvl w:val="0"/>
                <w:numId w:val="12"/>
              </w:numPr>
              <w:spacing w:before="0" w:after="0" w:line="240" w:lineRule="auto"/>
              <w:ind w:left="211" w:hanging="142"/>
              <w:contextualSpacing/>
              <w:jc w:val="left"/>
              <w:rPr>
                <w:iCs w:val="0"/>
                <w:color w:val="000000"/>
                <w:sz w:val="22"/>
                <w:szCs w:val="22"/>
                <w:lang w:eastAsia="bg-BG"/>
              </w:rPr>
            </w:pPr>
            <w:r w:rsidRPr="006071A2">
              <w:rPr>
                <w:iCs w:val="0"/>
                <w:color w:val="000000"/>
                <w:sz w:val="22"/>
                <w:szCs w:val="22"/>
                <w:lang w:eastAsia="bg-BG"/>
              </w:rPr>
              <w:t>Индикатор за чакащо съобщение;</w:t>
            </w:r>
          </w:p>
          <w:p w:rsidR="00FB50AF" w:rsidRPr="006071A2" w:rsidRDefault="00FB50AF" w:rsidP="00F93E45">
            <w:pPr>
              <w:numPr>
                <w:ilvl w:val="0"/>
                <w:numId w:val="12"/>
              </w:numPr>
              <w:spacing w:before="0" w:after="0" w:line="240" w:lineRule="auto"/>
              <w:ind w:left="211" w:hanging="142"/>
              <w:contextualSpacing/>
              <w:jc w:val="left"/>
              <w:rPr>
                <w:iCs w:val="0"/>
                <w:color w:val="000000"/>
                <w:sz w:val="22"/>
                <w:szCs w:val="22"/>
                <w:lang w:eastAsia="bg-BG"/>
              </w:rPr>
            </w:pPr>
            <w:r w:rsidRPr="006071A2">
              <w:rPr>
                <w:iCs w:val="0"/>
                <w:color w:val="000000"/>
                <w:sz w:val="22"/>
                <w:szCs w:val="22"/>
                <w:lang w:eastAsia="bg-BG"/>
              </w:rPr>
              <w:t>Headset интерфейс;</w:t>
            </w:r>
          </w:p>
          <w:p w:rsidR="00FB50AF" w:rsidRPr="006071A2" w:rsidRDefault="00FB50AF" w:rsidP="00F93E45">
            <w:pPr>
              <w:numPr>
                <w:ilvl w:val="0"/>
                <w:numId w:val="12"/>
              </w:numPr>
              <w:spacing w:before="0" w:after="0" w:line="240" w:lineRule="auto"/>
              <w:ind w:left="211" w:hanging="142"/>
              <w:contextualSpacing/>
              <w:jc w:val="left"/>
              <w:rPr>
                <w:iCs w:val="0"/>
                <w:color w:val="000000"/>
                <w:sz w:val="22"/>
                <w:szCs w:val="22"/>
                <w:lang w:eastAsia="bg-BG"/>
              </w:rPr>
            </w:pPr>
            <w:r w:rsidRPr="006071A2">
              <w:rPr>
                <w:iCs w:val="0"/>
                <w:color w:val="000000"/>
                <w:sz w:val="22"/>
                <w:szCs w:val="22"/>
                <w:lang w:eastAsia="bg-BG"/>
              </w:rPr>
              <w:t xml:space="preserve">Поддръжка H.323 протокол; </w:t>
            </w:r>
          </w:p>
          <w:p w:rsidR="00FB50AF" w:rsidRPr="006071A2" w:rsidRDefault="00FB50AF" w:rsidP="00F93E45">
            <w:pPr>
              <w:numPr>
                <w:ilvl w:val="0"/>
                <w:numId w:val="12"/>
              </w:numPr>
              <w:spacing w:before="0" w:after="0" w:line="240" w:lineRule="auto"/>
              <w:ind w:left="211" w:hanging="142"/>
              <w:contextualSpacing/>
              <w:jc w:val="left"/>
              <w:rPr>
                <w:iCs w:val="0"/>
                <w:color w:val="000000"/>
                <w:sz w:val="22"/>
                <w:szCs w:val="22"/>
                <w:lang w:eastAsia="bg-BG"/>
              </w:rPr>
            </w:pPr>
            <w:r w:rsidRPr="006071A2">
              <w:rPr>
                <w:iCs w:val="0"/>
                <w:color w:val="000000"/>
                <w:sz w:val="22"/>
                <w:szCs w:val="22"/>
                <w:lang w:eastAsia="bg-BG"/>
              </w:rPr>
              <w:t>Аудио стандарти - G.711, G.726, G.729A/B или еквивалент</w:t>
            </w:r>
          </w:p>
        </w:tc>
        <w:tc>
          <w:tcPr>
            <w:tcW w:w="560"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lastRenderedPageBreak/>
              <w:t>бр.</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50AF" w:rsidRPr="006071A2" w:rsidRDefault="00FB50AF" w:rsidP="00F93E45">
            <w:pPr>
              <w:spacing w:before="0" w:after="0" w:line="240" w:lineRule="auto"/>
              <w:ind w:firstLine="0"/>
              <w:jc w:val="center"/>
              <w:rPr>
                <w:iCs w:val="0"/>
                <w:color w:val="000000"/>
                <w:sz w:val="22"/>
                <w:szCs w:val="22"/>
                <w:lang w:eastAsia="bg-BG"/>
              </w:rPr>
            </w:pPr>
            <w:r w:rsidRPr="006071A2">
              <w:rPr>
                <w:iCs w:val="0"/>
                <w:color w:val="000000"/>
                <w:sz w:val="22"/>
                <w:szCs w:val="22"/>
                <w:lang w:eastAsia="bg-BG"/>
              </w:rPr>
              <w:t>30</w:t>
            </w:r>
          </w:p>
        </w:tc>
      </w:tr>
    </w:tbl>
    <w:p w:rsidR="00FB50AF" w:rsidRPr="006071A2" w:rsidRDefault="00FB50AF" w:rsidP="00FB50AF">
      <w:pPr>
        <w:spacing w:before="0" w:after="160" w:line="259" w:lineRule="auto"/>
        <w:ind w:firstLine="0"/>
        <w:contextualSpacing/>
        <w:jc w:val="left"/>
        <w:rPr>
          <w:rFonts w:eastAsia="Calibri"/>
          <w:iCs w:val="0"/>
          <w:sz w:val="22"/>
          <w:szCs w:val="22"/>
        </w:rPr>
      </w:pPr>
    </w:p>
    <w:p w:rsidR="00FB50AF" w:rsidRPr="006071A2" w:rsidRDefault="00FB50AF" w:rsidP="00FB50AF">
      <w:pPr>
        <w:spacing w:before="0" w:after="160" w:line="259" w:lineRule="auto"/>
        <w:ind w:firstLine="0"/>
        <w:contextualSpacing/>
        <w:jc w:val="left"/>
        <w:rPr>
          <w:rFonts w:eastAsia="Calibri"/>
          <w:iCs w:val="0"/>
          <w:sz w:val="22"/>
          <w:szCs w:val="22"/>
        </w:rPr>
      </w:pPr>
    </w:p>
    <w:p w:rsidR="00FB50AF" w:rsidRPr="006071A2" w:rsidRDefault="00FB50AF" w:rsidP="00FB50AF">
      <w:pPr>
        <w:numPr>
          <w:ilvl w:val="0"/>
          <w:numId w:val="10"/>
        </w:numPr>
        <w:autoSpaceDE w:val="0"/>
        <w:autoSpaceDN w:val="0"/>
        <w:adjustRightInd w:val="0"/>
        <w:spacing w:before="0" w:after="0" w:line="259" w:lineRule="auto"/>
        <w:contextualSpacing/>
        <w:jc w:val="left"/>
        <w:rPr>
          <w:b/>
          <w:bCs/>
          <w:iCs w:val="0"/>
          <w:sz w:val="24"/>
          <w:lang w:eastAsia="bg-BG"/>
        </w:rPr>
      </w:pPr>
      <w:r w:rsidRPr="006071A2">
        <w:rPr>
          <w:b/>
          <w:bCs/>
          <w:iCs w:val="0"/>
          <w:sz w:val="24"/>
          <w:lang w:eastAsia="bg-BG"/>
        </w:rPr>
        <w:t>Център за данни (Data Center)</w:t>
      </w:r>
    </w:p>
    <w:p w:rsidR="00FB50AF" w:rsidRPr="006071A2" w:rsidRDefault="00FB50AF" w:rsidP="00FB50AF">
      <w:pPr>
        <w:spacing w:before="0" w:after="0"/>
        <w:ind w:firstLine="709"/>
        <w:rPr>
          <w:rFonts w:eastAsia="Calibri"/>
          <w:iCs w:val="0"/>
          <w:sz w:val="24"/>
        </w:rPr>
      </w:pPr>
      <w:r w:rsidRPr="006071A2">
        <w:rPr>
          <w:rFonts w:eastAsia="Calibri"/>
          <w:iCs w:val="0"/>
          <w:sz w:val="24"/>
        </w:rPr>
        <w:t>Центърът за данни ще обедини комуникационната и информационната инфраструктура за да се осигури устойчиво съхранение, обработка и достъп до данните. </w:t>
      </w:r>
    </w:p>
    <w:p w:rsidR="00FB50AF" w:rsidRPr="006071A2" w:rsidRDefault="00FB50AF" w:rsidP="00FB50AF">
      <w:pPr>
        <w:spacing w:before="0" w:after="0"/>
        <w:ind w:firstLine="709"/>
        <w:rPr>
          <w:rFonts w:eastAsia="Calibri"/>
          <w:iCs w:val="0"/>
          <w:sz w:val="24"/>
        </w:rPr>
      </w:pPr>
      <w:r w:rsidRPr="006071A2">
        <w:rPr>
          <w:rFonts w:eastAsia="Calibri"/>
          <w:iCs w:val="0"/>
          <w:sz w:val="24"/>
        </w:rPr>
        <w:t>В центъра за данни трябва да се разположат сървърните и комуникационните шкафове, дисковите масиви за съхранение на данни, сървърите за виртуализация, елементите на структурното окабеляване, токозахранващите устройства и активните компоненти на сградните инсталации.</w:t>
      </w:r>
    </w:p>
    <w:p w:rsidR="00FB50AF" w:rsidRPr="006071A2" w:rsidRDefault="00FB50AF" w:rsidP="00FB50AF">
      <w:pPr>
        <w:spacing w:before="0" w:after="0"/>
        <w:ind w:firstLine="709"/>
        <w:rPr>
          <w:rFonts w:eastAsia="Calibri"/>
          <w:iCs w:val="0"/>
          <w:sz w:val="24"/>
        </w:rPr>
      </w:pPr>
      <w:r w:rsidRPr="006071A2">
        <w:rPr>
          <w:rFonts w:eastAsia="Calibri"/>
          <w:iCs w:val="0"/>
          <w:sz w:val="24"/>
        </w:rPr>
        <w:t>Сървърите за виртуализация да бъдат разположени в комуникационен шкаф. Всеки от тях да се свързва с общия дисков масив по FC протокол</w:t>
      </w:r>
      <w:r w:rsidRPr="006071A2">
        <w:rPr>
          <w:rFonts w:eastAsia="Calibri"/>
          <w:iCs w:val="0"/>
          <w:sz w:val="24"/>
          <w:lang w:val="en-US"/>
        </w:rPr>
        <w:t xml:space="preserve"> (Fibre Channel Protocol)</w:t>
      </w:r>
      <w:r w:rsidRPr="006071A2">
        <w:rPr>
          <w:rFonts w:eastAsia="Calibri"/>
          <w:iCs w:val="0"/>
          <w:sz w:val="24"/>
        </w:rPr>
        <w:t>. С тези три устройства да бъде изграден виртуален клъстър със средствата на Microsoft Windows Server 2016. Виртуалните машини в рамките на клъстъра да осигурят балансиране на натоварването и при нужда преместването им между виртуалните хостове.</w:t>
      </w:r>
    </w:p>
    <w:p w:rsidR="00FB50AF" w:rsidRPr="006071A2" w:rsidRDefault="00FB50AF" w:rsidP="00FB50AF">
      <w:pPr>
        <w:spacing w:before="0" w:after="0"/>
        <w:ind w:firstLine="709"/>
        <w:rPr>
          <w:rFonts w:eastAsia="Calibri"/>
          <w:iCs w:val="0"/>
          <w:sz w:val="24"/>
        </w:rPr>
      </w:pPr>
      <w:r w:rsidRPr="006071A2">
        <w:rPr>
          <w:rFonts w:eastAsia="Calibri"/>
          <w:iCs w:val="0"/>
          <w:sz w:val="24"/>
        </w:rPr>
        <w:t>Клъстърът да работи под управлението на Microsoft Active Directory и да предлага следните услуги – файлови, услуги по управление на печата, DNS, DHCP, Certification Authority, и IIS.</w:t>
      </w:r>
    </w:p>
    <w:p w:rsidR="00FB50AF" w:rsidRPr="006071A2" w:rsidRDefault="00FB50AF" w:rsidP="00FB50AF">
      <w:pPr>
        <w:spacing w:before="0" w:after="0"/>
        <w:ind w:firstLine="709"/>
        <w:rPr>
          <w:rFonts w:eastAsia="Calibri"/>
          <w:iCs w:val="0"/>
          <w:sz w:val="24"/>
        </w:rPr>
      </w:pPr>
    </w:p>
    <w:tbl>
      <w:tblPr>
        <w:tblW w:w="10065" w:type="dxa"/>
        <w:tblInd w:w="-72" w:type="dxa"/>
        <w:tblLayout w:type="fixed"/>
        <w:tblCellMar>
          <w:left w:w="70" w:type="dxa"/>
          <w:right w:w="70" w:type="dxa"/>
        </w:tblCellMar>
        <w:tblLook w:val="04A0" w:firstRow="1" w:lastRow="0" w:firstColumn="1" w:lastColumn="0" w:noHBand="0" w:noVBand="1"/>
      </w:tblPr>
      <w:tblGrid>
        <w:gridCol w:w="429"/>
        <w:gridCol w:w="1982"/>
        <w:gridCol w:w="6519"/>
        <w:gridCol w:w="568"/>
        <w:gridCol w:w="567"/>
      </w:tblGrid>
      <w:tr w:rsidR="00FB50AF" w:rsidRPr="006071A2" w:rsidTr="00F93E45">
        <w:tc>
          <w:tcPr>
            <w:tcW w:w="10065" w:type="dxa"/>
            <w:gridSpan w:val="5"/>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autoSpaceDE w:val="0"/>
              <w:autoSpaceDN w:val="0"/>
              <w:adjustRightInd w:val="0"/>
              <w:spacing w:before="0" w:after="0"/>
              <w:ind w:firstLine="0"/>
              <w:rPr>
                <w:b/>
                <w:bCs/>
                <w:iCs w:val="0"/>
                <w:sz w:val="24"/>
                <w:lang w:eastAsia="bg-BG"/>
              </w:rPr>
            </w:pPr>
            <w:r w:rsidRPr="006071A2">
              <w:rPr>
                <w:b/>
                <w:sz w:val="22"/>
                <w:szCs w:val="22"/>
              </w:rPr>
              <w:t xml:space="preserve">ТАБЛИЦА 8: </w:t>
            </w:r>
            <w:r w:rsidRPr="006071A2">
              <w:rPr>
                <w:rFonts w:eastAsia="Calibri"/>
                <w:b/>
                <w:iCs w:val="0"/>
                <w:sz w:val="22"/>
                <w:szCs w:val="22"/>
              </w:rPr>
              <w:t xml:space="preserve">Изграждане и пускане в експлоатация на </w:t>
            </w:r>
            <w:r w:rsidRPr="006071A2">
              <w:rPr>
                <w:b/>
                <w:bCs/>
                <w:iCs w:val="0"/>
                <w:sz w:val="24"/>
                <w:lang w:eastAsia="bg-BG"/>
              </w:rPr>
              <w:t>център за данни</w:t>
            </w:r>
          </w:p>
        </w:tc>
      </w:tr>
      <w:tr w:rsidR="00FB50AF" w:rsidRPr="006071A2" w:rsidTr="00F93E45">
        <w:trPr>
          <w:cantSplit/>
          <w:trHeight w:val="1417"/>
        </w:trPr>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
                <w:bCs/>
                <w:iCs w:val="0"/>
                <w:color w:val="000000"/>
                <w:sz w:val="22"/>
                <w:szCs w:val="22"/>
                <w:lang w:eastAsia="bg-BG"/>
              </w:rPr>
            </w:pPr>
            <w:r w:rsidRPr="006071A2">
              <w:rPr>
                <w:b/>
                <w:bCs/>
                <w:iCs w:val="0"/>
                <w:color w:val="000000"/>
                <w:sz w:val="22"/>
                <w:szCs w:val="22"/>
                <w:lang w:eastAsia="bg-BG"/>
              </w:rPr>
              <w:t>№</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Компонент на системата</w:t>
            </w:r>
          </w:p>
        </w:tc>
        <w:tc>
          <w:tcPr>
            <w:tcW w:w="6519"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
                <w:bCs/>
                <w:iCs w:val="0"/>
                <w:color w:val="000000"/>
                <w:sz w:val="22"/>
                <w:szCs w:val="22"/>
                <w:lang w:eastAsia="bg-BG"/>
              </w:rPr>
            </w:pPr>
            <w:r w:rsidRPr="006071A2">
              <w:rPr>
                <w:b/>
                <w:bCs/>
                <w:iCs w:val="0"/>
                <w:color w:val="000000"/>
                <w:sz w:val="22"/>
                <w:szCs w:val="22"/>
                <w:lang w:eastAsia="bg-BG"/>
              </w:rPr>
              <w:t>Описание и минимални технически параметри</w:t>
            </w:r>
          </w:p>
        </w:tc>
        <w:tc>
          <w:tcPr>
            <w:tcW w:w="568" w:type="dxa"/>
            <w:tcBorders>
              <w:top w:val="single" w:sz="4" w:space="0" w:color="auto"/>
              <w:left w:val="nil"/>
              <w:bottom w:val="single" w:sz="4" w:space="0" w:color="auto"/>
              <w:right w:val="single" w:sz="4" w:space="0" w:color="auto"/>
            </w:tcBorders>
            <w:shd w:val="clear" w:color="auto" w:fill="auto"/>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Мярка</w:t>
            </w:r>
          </w:p>
        </w:tc>
        <w:tc>
          <w:tcPr>
            <w:tcW w:w="567" w:type="dxa"/>
            <w:tcBorders>
              <w:top w:val="single" w:sz="4" w:space="0" w:color="auto"/>
              <w:left w:val="nil"/>
              <w:bottom w:val="single" w:sz="4" w:space="0" w:color="auto"/>
              <w:right w:val="single" w:sz="4" w:space="0" w:color="auto"/>
            </w:tcBorders>
            <w:textDirection w:val="btLr"/>
            <w:vAlign w:val="center"/>
          </w:tcPr>
          <w:p w:rsidR="00FB50AF" w:rsidRPr="006071A2" w:rsidRDefault="00FB50AF" w:rsidP="00F93E45">
            <w:pPr>
              <w:spacing w:before="0" w:after="160" w:line="259" w:lineRule="auto"/>
              <w:ind w:right="113" w:firstLine="0"/>
              <w:jc w:val="left"/>
              <w:rPr>
                <w:b/>
                <w:bCs/>
                <w:iCs w:val="0"/>
                <w:color w:val="000000"/>
                <w:sz w:val="22"/>
                <w:szCs w:val="22"/>
                <w:lang w:eastAsia="bg-BG"/>
              </w:rPr>
            </w:pPr>
            <w:r w:rsidRPr="006071A2">
              <w:rPr>
                <w:b/>
                <w:bCs/>
                <w:iCs w:val="0"/>
                <w:color w:val="000000"/>
                <w:sz w:val="22"/>
                <w:szCs w:val="22"/>
                <w:lang w:eastAsia="bg-BG"/>
              </w:rPr>
              <w:t>Количество</w:t>
            </w:r>
          </w:p>
        </w:tc>
      </w:tr>
      <w:tr w:rsidR="00FB50AF" w:rsidRPr="006071A2" w:rsidTr="00F93E45">
        <w:trPr>
          <w:trHeight w:val="1417"/>
        </w:trPr>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left"/>
              <w:rPr>
                <w:bCs/>
                <w:iCs w:val="0"/>
                <w:color w:val="000000"/>
                <w:sz w:val="22"/>
                <w:szCs w:val="22"/>
                <w:lang w:val="en-US" w:eastAsia="bg-BG"/>
              </w:rPr>
            </w:pPr>
            <w:r w:rsidRPr="006071A2">
              <w:rPr>
                <w:bCs/>
                <w:iCs w:val="0"/>
                <w:color w:val="000000"/>
                <w:sz w:val="22"/>
                <w:szCs w:val="22"/>
                <w:lang w:val="en-US" w:eastAsia="bg-BG"/>
              </w:rPr>
              <w:t>1</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Cs/>
                <w:iCs w:val="0"/>
                <w:color w:val="000000"/>
                <w:sz w:val="22"/>
                <w:szCs w:val="22"/>
                <w:lang w:eastAsia="bg-BG"/>
              </w:rPr>
            </w:pPr>
            <w:r w:rsidRPr="00FC3B96">
              <w:rPr>
                <w:bCs/>
                <w:iCs w:val="0"/>
                <w:color w:val="000000"/>
                <w:sz w:val="22"/>
                <w:szCs w:val="22"/>
                <w:lang w:eastAsia="bg-BG"/>
              </w:rPr>
              <w:t>Сървър</w:t>
            </w:r>
            <w:r>
              <w:rPr>
                <w:bCs/>
                <w:iCs w:val="0"/>
                <w:color w:val="000000"/>
                <w:sz w:val="22"/>
                <w:szCs w:val="22"/>
                <w:lang w:eastAsia="bg-BG"/>
              </w:rPr>
              <w:t xml:space="preserve"> 1</w:t>
            </w:r>
            <w:r w:rsidRPr="00FC3B96">
              <w:rPr>
                <w:bCs/>
                <w:iCs w:val="0"/>
                <w:color w:val="000000"/>
                <w:sz w:val="22"/>
                <w:szCs w:val="22"/>
                <w:lang w:eastAsia="bg-BG"/>
              </w:rPr>
              <w:t xml:space="preserve"> за виртуализация</w:t>
            </w:r>
          </w:p>
        </w:tc>
        <w:tc>
          <w:tcPr>
            <w:tcW w:w="6519" w:type="dxa"/>
            <w:tcBorders>
              <w:top w:val="single" w:sz="4" w:space="0" w:color="auto"/>
              <w:left w:val="nil"/>
              <w:bottom w:val="single" w:sz="4" w:space="0" w:color="auto"/>
              <w:right w:val="single" w:sz="4" w:space="0" w:color="auto"/>
            </w:tcBorders>
            <w:shd w:val="clear" w:color="auto" w:fill="auto"/>
          </w:tcPr>
          <w:p w:rsidR="00FB50AF" w:rsidRPr="000F5FF7" w:rsidRDefault="00FB50AF" w:rsidP="00F93E45">
            <w:pPr>
              <w:spacing w:before="0" w:after="0" w:line="259" w:lineRule="auto"/>
              <w:ind w:firstLine="0"/>
              <w:jc w:val="left"/>
              <w:rPr>
                <w:b/>
                <w:iCs w:val="0"/>
                <w:color w:val="000000"/>
                <w:sz w:val="22"/>
                <w:szCs w:val="22"/>
                <w:u w:val="single"/>
                <w:lang w:eastAsia="bg-BG"/>
              </w:rPr>
            </w:pPr>
            <w:r w:rsidRPr="000F5FF7">
              <w:rPr>
                <w:b/>
                <w:bCs/>
                <w:iCs w:val="0"/>
                <w:color w:val="000000"/>
                <w:sz w:val="22"/>
                <w:szCs w:val="22"/>
                <w:u w:val="single"/>
                <w:lang w:eastAsia="bg-BG"/>
              </w:rPr>
              <w:t>Сървър 1:</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
                <w:iCs w:val="0"/>
                <w:color w:val="000000"/>
                <w:sz w:val="22"/>
                <w:szCs w:val="22"/>
                <w:lang w:eastAsia="bg-BG"/>
              </w:rPr>
              <w:t>Архитектура:</w:t>
            </w:r>
            <w:r w:rsidRPr="006071A2">
              <w:rPr>
                <w:iCs w:val="0"/>
                <w:color w:val="000000"/>
                <w:sz w:val="22"/>
                <w:szCs w:val="22"/>
                <w:lang w:eastAsia="bg-BG"/>
              </w:rPr>
              <w:t xml:space="preserve"> Двупроцесорна x86 сървърна архитектура</w:t>
            </w:r>
          </w:p>
          <w:p w:rsidR="00FB50AF" w:rsidRPr="006071A2" w:rsidRDefault="00FB50AF" w:rsidP="00F93E45">
            <w:pPr>
              <w:spacing w:before="0" w:after="0" w:line="259" w:lineRule="auto"/>
              <w:ind w:firstLine="0"/>
              <w:jc w:val="left"/>
              <w:rPr>
                <w:b/>
                <w:iCs w:val="0"/>
                <w:color w:val="000000"/>
                <w:sz w:val="22"/>
                <w:szCs w:val="22"/>
                <w:lang w:eastAsia="bg-BG"/>
              </w:rPr>
            </w:pPr>
            <w:r w:rsidRPr="006071A2">
              <w:rPr>
                <w:b/>
                <w:iCs w:val="0"/>
                <w:color w:val="000000"/>
                <w:sz w:val="22"/>
                <w:szCs w:val="22"/>
                <w:lang w:eastAsia="bg-BG"/>
              </w:rPr>
              <w:t>Процесор: инсталирани минимум 2 (два) броя:</w:t>
            </w:r>
          </w:p>
          <w:p w:rsidR="00FB50AF" w:rsidRPr="006071A2" w:rsidRDefault="00FB50AF" w:rsidP="00F93E45">
            <w:pPr>
              <w:spacing w:before="0" w:after="0" w:line="240" w:lineRule="auto"/>
              <w:ind w:firstLine="0"/>
              <w:jc w:val="left"/>
              <w:rPr>
                <w:iCs w:val="0"/>
                <w:color w:val="000000"/>
                <w:sz w:val="22"/>
                <w:szCs w:val="22"/>
                <w:lang w:val="en-US" w:eastAsia="bg-BG"/>
              </w:rPr>
            </w:pPr>
            <w:r w:rsidRPr="006071A2">
              <w:rPr>
                <w:b/>
                <w:bCs/>
                <w:iCs w:val="0"/>
                <w:color w:val="000000"/>
                <w:sz w:val="22"/>
                <w:szCs w:val="22"/>
                <w:lang w:eastAsia="bg-BG"/>
              </w:rPr>
              <w:t xml:space="preserve">   - Архитектура – </w:t>
            </w:r>
            <w:r w:rsidRPr="006071A2">
              <w:rPr>
                <w:iCs w:val="0"/>
                <w:color w:val="000000"/>
                <w:sz w:val="22"/>
                <w:szCs w:val="22"/>
                <w:lang w:eastAsia="bg-BG"/>
              </w:rPr>
              <w:t xml:space="preserve"> 64 битова</w:t>
            </w:r>
            <w:r w:rsidRPr="006071A2">
              <w:rPr>
                <w:b/>
                <w:bCs/>
                <w:iCs w:val="0"/>
                <w:color w:val="000000"/>
                <w:sz w:val="22"/>
                <w:szCs w:val="22"/>
                <w:lang w:eastAsia="bg-BG"/>
              </w:rPr>
              <w:br/>
              <w:t xml:space="preserve">   - Брой ядра –</w:t>
            </w:r>
            <w:r w:rsidRPr="006071A2">
              <w:rPr>
                <w:iCs w:val="0"/>
                <w:color w:val="000000"/>
                <w:sz w:val="22"/>
                <w:szCs w:val="22"/>
                <w:lang w:eastAsia="bg-BG"/>
              </w:rPr>
              <w:t xml:space="preserve"> минимум 12</w:t>
            </w:r>
            <w:r w:rsidRPr="006071A2">
              <w:rPr>
                <w:b/>
                <w:bCs/>
                <w:iCs w:val="0"/>
                <w:color w:val="000000"/>
                <w:sz w:val="22"/>
                <w:szCs w:val="22"/>
                <w:lang w:eastAsia="bg-BG"/>
              </w:rPr>
              <w:br/>
              <w:t xml:space="preserve">   - Брой нишки - </w:t>
            </w:r>
            <w:r w:rsidRPr="006071A2">
              <w:rPr>
                <w:iCs w:val="0"/>
                <w:color w:val="000000"/>
                <w:sz w:val="22"/>
                <w:szCs w:val="22"/>
                <w:lang w:eastAsia="bg-BG"/>
              </w:rPr>
              <w:t>минимум 24</w:t>
            </w:r>
            <w:r w:rsidRPr="006071A2">
              <w:rPr>
                <w:b/>
                <w:bCs/>
                <w:iCs w:val="0"/>
                <w:color w:val="000000"/>
                <w:sz w:val="22"/>
                <w:szCs w:val="22"/>
                <w:lang w:eastAsia="bg-BG"/>
              </w:rPr>
              <w:br/>
              <w:t xml:space="preserve">   - Базова тактова честота – </w:t>
            </w:r>
            <w:r w:rsidRPr="006071A2">
              <w:rPr>
                <w:iCs w:val="0"/>
                <w:color w:val="000000"/>
                <w:sz w:val="22"/>
                <w:szCs w:val="22"/>
                <w:lang w:eastAsia="bg-BG"/>
              </w:rPr>
              <w:t>минимум 2.1 GHz</w:t>
            </w:r>
            <w:r w:rsidRPr="006071A2">
              <w:rPr>
                <w:b/>
                <w:bCs/>
                <w:iCs w:val="0"/>
                <w:color w:val="000000"/>
                <w:sz w:val="22"/>
                <w:szCs w:val="22"/>
                <w:lang w:eastAsia="bg-BG"/>
              </w:rPr>
              <w:br/>
              <w:t xml:space="preserve">   - Кеш памет (вградена </w:t>
            </w:r>
            <w:r w:rsidRPr="006071A2">
              <w:rPr>
                <w:b/>
                <w:bCs/>
                <w:iCs w:val="0"/>
                <w:color w:val="000000"/>
                <w:sz w:val="22"/>
                <w:szCs w:val="22"/>
                <w:lang w:val="en-US" w:eastAsia="bg-BG"/>
              </w:rPr>
              <w:t>L3)</w:t>
            </w:r>
            <w:r w:rsidRPr="006071A2">
              <w:rPr>
                <w:b/>
                <w:bCs/>
                <w:iCs w:val="0"/>
                <w:color w:val="000000"/>
                <w:sz w:val="22"/>
                <w:szCs w:val="22"/>
                <w:lang w:eastAsia="bg-BG"/>
              </w:rPr>
              <w:t xml:space="preserve"> -</w:t>
            </w:r>
            <w:r w:rsidRPr="006071A2">
              <w:rPr>
                <w:iCs w:val="0"/>
                <w:color w:val="000000"/>
                <w:sz w:val="22"/>
                <w:szCs w:val="22"/>
                <w:lang w:eastAsia="bg-BG"/>
              </w:rPr>
              <w:t xml:space="preserve"> минимум 1</w:t>
            </w:r>
            <w:r w:rsidRPr="006071A2">
              <w:rPr>
                <w:iCs w:val="0"/>
                <w:color w:val="000000"/>
                <w:sz w:val="22"/>
                <w:szCs w:val="22"/>
                <w:lang w:val="en-US" w:eastAsia="bg-BG"/>
              </w:rPr>
              <w:t>6</w:t>
            </w:r>
            <w:r w:rsidRPr="006071A2">
              <w:rPr>
                <w:iCs w:val="0"/>
                <w:color w:val="000000"/>
                <w:sz w:val="22"/>
                <w:szCs w:val="22"/>
                <w:lang w:eastAsia="bg-BG"/>
              </w:rPr>
              <w:t xml:space="preserve"> MB</w:t>
            </w:r>
          </w:p>
          <w:p w:rsidR="00FB50AF" w:rsidRPr="006071A2" w:rsidRDefault="00FB50AF" w:rsidP="00F93E45">
            <w:pPr>
              <w:spacing w:before="0" w:after="0" w:line="240" w:lineRule="auto"/>
              <w:ind w:firstLine="0"/>
              <w:jc w:val="left"/>
              <w:rPr>
                <w:iCs w:val="0"/>
                <w:color w:val="000000"/>
                <w:sz w:val="22"/>
                <w:szCs w:val="22"/>
                <w:lang w:val="en-US" w:eastAsia="bg-BG"/>
              </w:rPr>
            </w:pPr>
            <w:r w:rsidRPr="006071A2">
              <w:rPr>
                <w:iCs w:val="0"/>
                <w:color w:val="000000"/>
                <w:sz w:val="22"/>
                <w:szCs w:val="22"/>
                <w:lang w:eastAsia="bg-BG"/>
              </w:rPr>
              <w:t xml:space="preserve">   </w:t>
            </w:r>
            <w:r w:rsidRPr="006071A2">
              <w:rPr>
                <w:iCs w:val="0"/>
                <w:color w:val="000000"/>
                <w:sz w:val="22"/>
                <w:szCs w:val="22"/>
                <w:lang w:val="en-US" w:eastAsia="bg-BG"/>
              </w:rPr>
              <w:t xml:space="preserve">- </w:t>
            </w:r>
            <w:r w:rsidRPr="006071A2">
              <w:rPr>
                <w:b/>
                <w:iCs w:val="0"/>
                <w:color w:val="000000"/>
                <w:sz w:val="22"/>
                <w:szCs w:val="22"/>
                <w:lang w:val="en-US" w:eastAsia="bg-BG"/>
              </w:rPr>
              <w:t>K</w:t>
            </w:r>
            <w:r w:rsidRPr="006071A2">
              <w:rPr>
                <w:b/>
                <w:iCs w:val="0"/>
                <w:color w:val="000000"/>
                <w:sz w:val="22"/>
                <w:szCs w:val="22"/>
                <w:lang w:eastAsia="bg-BG"/>
              </w:rPr>
              <w:t>онтролер за памет</w:t>
            </w:r>
            <w:r w:rsidRPr="006071A2">
              <w:rPr>
                <w:iCs w:val="0"/>
                <w:color w:val="000000"/>
                <w:sz w:val="22"/>
                <w:szCs w:val="22"/>
                <w:lang w:eastAsia="bg-BG"/>
              </w:rPr>
              <w:t xml:space="preserve"> – минимум 6 канала, DDR4</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lastRenderedPageBreak/>
              <w:t xml:space="preserve">   - Топлинна мощност</w:t>
            </w:r>
            <w:r w:rsidRPr="006071A2">
              <w:rPr>
                <w:iCs w:val="0"/>
                <w:color w:val="000000"/>
                <w:sz w:val="22"/>
                <w:szCs w:val="22"/>
                <w:lang w:eastAsia="bg-BG"/>
              </w:rPr>
              <w:t xml:space="preserve"> – </w:t>
            </w:r>
            <w:r w:rsidRPr="00FC3B96">
              <w:rPr>
                <w:iCs w:val="0"/>
                <w:color w:val="000000"/>
                <w:sz w:val="22"/>
                <w:szCs w:val="22"/>
                <w:lang w:eastAsia="bg-BG"/>
              </w:rPr>
              <w:t>максимум 85 W</w:t>
            </w:r>
            <w:r w:rsidRPr="006071A2">
              <w:rPr>
                <w:b/>
                <w:bCs/>
                <w:iCs w:val="0"/>
                <w:color w:val="000000"/>
                <w:sz w:val="22"/>
                <w:szCs w:val="22"/>
                <w:lang w:eastAsia="bg-BG"/>
              </w:rPr>
              <w:br/>
            </w:r>
            <w:r w:rsidRPr="006071A2">
              <w:rPr>
                <w:b/>
                <w:iCs w:val="0"/>
                <w:color w:val="000000"/>
                <w:sz w:val="22"/>
                <w:szCs w:val="22"/>
                <w:lang w:eastAsia="bg-BG"/>
              </w:rPr>
              <w:t>Памет:</w:t>
            </w:r>
            <w:r w:rsidRPr="006071A2">
              <w:rPr>
                <w:iCs w:val="0"/>
                <w:color w:val="000000"/>
                <w:sz w:val="22"/>
                <w:szCs w:val="22"/>
                <w:lang w:eastAsia="bg-BG"/>
              </w:rPr>
              <w:t xml:space="preserve"> </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iCs w:val="0"/>
                <w:color w:val="000000"/>
                <w:sz w:val="22"/>
                <w:szCs w:val="22"/>
                <w:lang w:eastAsia="bg-BG"/>
              </w:rPr>
              <w:t xml:space="preserve">   - </w:t>
            </w:r>
            <w:r w:rsidRPr="006071A2">
              <w:rPr>
                <w:b/>
                <w:iCs w:val="0"/>
                <w:color w:val="000000"/>
                <w:sz w:val="22"/>
                <w:szCs w:val="22"/>
                <w:lang w:eastAsia="bg-BG"/>
              </w:rPr>
              <w:t>Инсталирана памет</w:t>
            </w:r>
            <w:r w:rsidRPr="006071A2">
              <w:rPr>
                <w:iCs w:val="0"/>
                <w:color w:val="000000"/>
                <w:sz w:val="22"/>
                <w:szCs w:val="22"/>
                <w:lang w:eastAsia="bg-BG"/>
              </w:rPr>
              <w:t xml:space="preserve"> - минимум </w:t>
            </w:r>
            <w:r>
              <w:rPr>
                <w:iCs w:val="0"/>
                <w:color w:val="000000"/>
                <w:sz w:val="22"/>
                <w:szCs w:val="22"/>
                <w:lang w:eastAsia="bg-BG"/>
              </w:rPr>
              <w:t>128</w:t>
            </w:r>
            <w:r w:rsidRPr="00FC3B96">
              <w:rPr>
                <w:iCs w:val="0"/>
                <w:color w:val="000000"/>
                <w:sz w:val="22"/>
                <w:szCs w:val="22"/>
                <w:lang w:eastAsia="bg-BG"/>
              </w:rPr>
              <w:t xml:space="preserve"> GB</w:t>
            </w:r>
            <w:r>
              <w:rPr>
                <w:iCs w:val="0"/>
                <w:color w:val="000000"/>
                <w:sz w:val="22"/>
                <w:szCs w:val="22"/>
                <w:lang w:eastAsia="bg-BG"/>
              </w:rPr>
              <w:t xml:space="preserve"> с 4</w:t>
            </w:r>
            <w:r w:rsidRPr="006071A2">
              <w:rPr>
                <w:iCs w:val="0"/>
                <w:color w:val="000000"/>
                <w:sz w:val="22"/>
                <w:szCs w:val="22"/>
                <w:lang w:eastAsia="bg-BG"/>
              </w:rPr>
              <w:t xml:space="preserve"> броя 32 GB модули DDR4-2666, ECC</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Cs/>
                <w:iCs w:val="0"/>
                <w:color w:val="000000"/>
                <w:sz w:val="22"/>
                <w:szCs w:val="22"/>
                <w:lang w:eastAsia="bg-BG"/>
              </w:rPr>
              <w:t xml:space="preserve">   -</w:t>
            </w:r>
            <w:r w:rsidRPr="006071A2">
              <w:rPr>
                <w:b/>
                <w:bCs/>
                <w:iCs w:val="0"/>
                <w:color w:val="000000"/>
                <w:sz w:val="22"/>
                <w:szCs w:val="22"/>
                <w:lang w:eastAsia="bg-BG"/>
              </w:rPr>
              <w:t xml:space="preserve"> Слотове за памет -</w:t>
            </w:r>
            <w:r w:rsidRPr="006071A2">
              <w:rPr>
                <w:bCs/>
                <w:iCs w:val="0"/>
                <w:color w:val="000000"/>
                <w:sz w:val="22"/>
                <w:szCs w:val="22"/>
                <w:lang w:eastAsia="bg-BG"/>
              </w:rPr>
              <w:t xml:space="preserve"> минимум </w:t>
            </w:r>
            <w:r w:rsidRPr="006071A2">
              <w:rPr>
                <w:iCs w:val="0"/>
                <w:color w:val="000000"/>
                <w:sz w:val="22"/>
                <w:szCs w:val="22"/>
                <w:lang w:eastAsia="bg-BG"/>
              </w:rPr>
              <w:t>24 DIMM слота</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
                <w:iCs w:val="0"/>
                <w:color w:val="000000"/>
                <w:sz w:val="22"/>
                <w:szCs w:val="22"/>
                <w:lang w:eastAsia="bg-BG"/>
              </w:rPr>
              <w:t xml:space="preserve">   - Поддържан капацитет памет</w:t>
            </w:r>
            <w:r w:rsidRPr="006071A2">
              <w:rPr>
                <w:iCs w:val="0"/>
                <w:color w:val="000000"/>
                <w:sz w:val="22"/>
                <w:szCs w:val="22"/>
                <w:lang w:eastAsia="bg-BG"/>
              </w:rPr>
              <w:t xml:space="preserve"> – минимум 3 TB</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
                <w:iCs w:val="0"/>
                <w:color w:val="000000"/>
                <w:sz w:val="22"/>
                <w:szCs w:val="22"/>
                <w:lang w:eastAsia="bg-BG"/>
              </w:rPr>
              <w:t>RAID контролер:</w:t>
            </w:r>
            <w:r w:rsidRPr="006071A2">
              <w:rPr>
                <w:iCs w:val="0"/>
                <w:color w:val="000000"/>
                <w:sz w:val="22"/>
                <w:szCs w:val="22"/>
                <w:lang w:eastAsia="bg-BG"/>
              </w:rPr>
              <w:t xml:space="preserve"> SAS 12 Gbps и SATA RAID контролер с активирани нива RAID 0, 1, 1E, 10, 5, 50, инсталиран на стандартен PCI-express слот</w:t>
            </w:r>
          </w:p>
          <w:p w:rsidR="00FB50AF" w:rsidRDefault="00FB50AF" w:rsidP="00F93E45">
            <w:pPr>
              <w:spacing w:before="0" w:after="0" w:line="259" w:lineRule="auto"/>
              <w:ind w:firstLine="0"/>
              <w:jc w:val="left"/>
              <w:rPr>
                <w:iCs w:val="0"/>
                <w:color w:val="000000"/>
                <w:sz w:val="22"/>
                <w:szCs w:val="22"/>
                <w:lang w:eastAsia="bg-BG"/>
              </w:rPr>
            </w:pPr>
            <w:r w:rsidRPr="006071A2">
              <w:rPr>
                <w:b/>
                <w:iCs w:val="0"/>
                <w:color w:val="000000"/>
                <w:sz w:val="22"/>
                <w:szCs w:val="22"/>
                <w:lang w:eastAsia="bg-BG"/>
              </w:rPr>
              <w:t xml:space="preserve">Твърди дискове: </w:t>
            </w:r>
            <w:r w:rsidRPr="006071A2">
              <w:rPr>
                <w:iCs w:val="0"/>
                <w:color w:val="000000"/>
                <w:sz w:val="22"/>
                <w:szCs w:val="22"/>
                <w:lang w:eastAsia="bg-BG"/>
              </w:rPr>
              <w:t>2x HDD 300 GB, SAS 12 Gbps, 512n, 10 000 rpm, hot-plug с възможност за увеличение на броя на инсталираните дискове</w:t>
            </w:r>
          </w:p>
          <w:p w:rsidR="00FB50AF" w:rsidRPr="002A41E4" w:rsidRDefault="00FB50AF" w:rsidP="00F93E45">
            <w:pPr>
              <w:spacing w:before="0" w:after="0" w:line="259" w:lineRule="auto"/>
              <w:ind w:firstLine="0"/>
              <w:jc w:val="left"/>
              <w:rPr>
                <w:iCs w:val="0"/>
                <w:color w:val="000000"/>
                <w:sz w:val="22"/>
                <w:szCs w:val="22"/>
                <w:lang w:val="en-US" w:eastAsia="bg-BG"/>
              </w:rPr>
            </w:pPr>
            <w:r w:rsidRPr="003921A3">
              <w:rPr>
                <w:b/>
                <w:iCs w:val="0"/>
                <w:color w:val="000000"/>
                <w:sz w:val="22"/>
                <w:szCs w:val="22"/>
                <w:lang w:val="en-US" w:eastAsia="bg-BG"/>
              </w:rPr>
              <w:t xml:space="preserve">SSD </w:t>
            </w:r>
            <w:r w:rsidRPr="003921A3">
              <w:rPr>
                <w:b/>
                <w:iCs w:val="0"/>
                <w:color w:val="000000"/>
                <w:sz w:val="22"/>
                <w:szCs w:val="22"/>
                <w:lang w:eastAsia="bg-BG"/>
              </w:rPr>
              <w:t xml:space="preserve">дискове: </w:t>
            </w:r>
            <w:r w:rsidRPr="003921A3">
              <w:rPr>
                <w:iCs w:val="0"/>
                <w:color w:val="000000"/>
                <w:sz w:val="22"/>
                <w:szCs w:val="22"/>
                <w:lang w:eastAsia="bg-BG"/>
              </w:rPr>
              <w:t xml:space="preserve">минимум 2x </w:t>
            </w:r>
            <w:r w:rsidRPr="003921A3">
              <w:rPr>
                <w:iCs w:val="0"/>
                <w:color w:val="000000"/>
                <w:sz w:val="22"/>
                <w:szCs w:val="22"/>
                <w:lang w:val="en-US" w:eastAsia="bg-BG"/>
              </w:rPr>
              <w:t>SS</w:t>
            </w:r>
            <w:r w:rsidRPr="003921A3">
              <w:rPr>
                <w:iCs w:val="0"/>
                <w:color w:val="000000"/>
                <w:sz w:val="22"/>
                <w:szCs w:val="22"/>
                <w:lang w:eastAsia="bg-BG"/>
              </w:rPr>
              <w:t>D 2</w:t>
            </w:r>
            <w:r w:rsidRPr="003921A3">
              <w:rPr>
                <w:iCs w:val="0"/>
                <w:color w:val="000000"/>
                <w:sz w:val="22"/>
                <w:szCs w:val="22"/>
                <w:lang w:val="en-US" w:eastAsia="bg-BG"/>
              </w:rPr>
              <w:t>56</w:t>
            </w:r>
            <w:r w:rsidRPr="003921A3">
              <w:rPr>
                <w:iCs w:val="0"/>
                <w:color w:val="000000"/>
                <w:sz w:val="22"/>
                <w:szCs w:val="22"/>
                <w:lang w:eastAsia="bg-BG"/>
              </w:rPr>
              <w:t xml:space="preserve"> GB</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
                <w:bCs/>
                <w:iCs w:val="0"/>
                <w:color w:val="000000"/>
                <w:sz w:val="22"/>
                <w:szCs w:val="22"/>
                <w:lang w:eastAsia="bg-BG"/>
              </w:rPr>
              <w:t xml:space="preserve">Мрежови контролери </w:t>
            </w:r>
            <w:r w:rsidRPr="006071A2">
              <w:rPr>
                <w:bCs/>
                <w:iCs w:val="0"/>
                <w:color w:val="000000"/>
                <w:sz w:val="22"/>
                <w:szCs w:val="22"/>
                <w:lang w:eastAsia="bg-BG"/>
              </w:rPr>
              <w:t>– минимум 2 (</w:t>
            </w:r>
            <w:r w:rsidRPr="006071A2">
              <w:rPr>
                <w:iCs w:val="0"/>
                <w:color w:val="000000"/>
                <w:sz w:val="22"/>
                <w:szCs w:val="22"/>
                <w:lang w:eastAsia="bg-BG"/>
              </w:rPr>
              <w:t>два) броя Ethernet контролери, както следва: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   - </w:t>
            </w:r>
            <w:r w:rsidRPr="006071A2">
              <w:rPr>
                <w:b/>
                <w:iCs w:val="0"/>
                <w:color w:val="000000"/>
                <w:sz w:val="22"/>
                <w:szCs w:val="22"/>
                <w:lang w:eastAsia="bg-BG"/>
              </w:rPr>
              <w:t>Първи контролер</w:t>
            </w:r>
            <w:r w:rsidRPr="006071A2">
              <w:rPr>
                <w:iCs w:val="0"/>
                <w:color w:val="000000"/>
                <w:sz w:val="22"/>
                <w:szCs w:val="22"/>
                <w:lang w:eastAsia="bg-BG"/>
              </w:rPr>
              <w:t xml:space="preserve"> – минимум 4 x 1 Gbps медни RJ-45 порта;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   - </w:t>
            </w:r>
            <w:r w:rsidRPr="006071A2">
              <w:rPr>
                <w:b/>
                <w:iCs w:val="0"/>
                <w:color w:val="000000"/>
                <w:sz w:val="22"/>
                <w:szCs w:val="22"/>
                <w:lang w:eastAsia="bg-BG"/>
              </w:rPr>
              <w:t>Втори контролер</w:t>
            </w:r>
            <w:r w:rsidRPr="006071A2">
              <w:rPr>
                <w:iCs w:val="0"/>
                <w:color w:val="000000"/>
                <w:sz w:val="22"/>
                <w:szCs w:val="22"/>
                <w:lang w:eastAsia="bg-BG"/>
              </w:rPr>
              <w:t xml:space="preserve"> – минимум 2x 1 Gbps RJ-45 медни порта;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   </w:t>
            </w:r>
            <w:r w:rsidRPr="006071A2">
              <w:rPr>
                <w:b/>
                <w:iCs w:val="0"/>
                <w:color w:val="000000"/>
                <w:sz w:val="22"/>
                <w:szCs w:val="22"/>
                <w:lang w:eastAsia="bg-BG"/>
              </w:rPr>
              <w:t>- Свободни слотове</w:t>
            </w:r>
            <w:r w:rsidRPr="006071A2">
              <w:rPr>
                <w:iCs w:val="0"/>
                <w:color w:val="000000"/>
                <w:sz w:val="22"/>
                <w:szCs w:val="22"/>
                <w:lang w:eastAsia="bg-BG"/>
              </w:rPr>
              <w:t xml:space="preserve"> – за добавяне на минимум три допълнителни Ethrenet контролера</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Управление: </w:t>
            </w:r>
          </w:p>
          <w:p w:rsidR="00FB50AF" w:rsidRPr="006071A2" w:rsidRDefault="00FB50AF" w:rsidP="00F93E45">
            <w:pPr>
              <w:numPr>
                <w:ilvl w:val="0"/>
                <w:numId w:val="12"/>
              </w:numPr>
              <w:spacing w:before="0" w:after="0" w:line="240" w:lineRule="auto"/>
              <w:ind w:left="355" w:hanging="216"/>
              <w:contextualSpacing/>
              <w:jc w:val="left"/>
              <w:rPr>
                <w:iCs w:val="0"/>
                <w:color w:val="000000"/>
                <w:sz w:val="22"/>
                <w:szCs w:val="22"/>
                <w:lang w:eastAsia="bg-BG"/>
              </w:rPr>
            </w:pPr>
            <w:r w:rsidRPr="006071A2">
              <w:rPr>
                <w:b/>
                <w:iCs w:val="0"/>
                <w:color w:val="000000"/>
                <w:sz w:val="22"/>
                <w:szCs w:val="22"/>
                <w:lang w:eastAsia="bg-BG"/>
              </w:rPr>
              <w:t>Вграден контролер</w:t>
            </w:r>
            <w:r w:rsidRPr="006071A2">
              <w:rPr>
                <w:iCs w:val="0"/>
                <w:color w:val="000000"/>
                <w:sz w:val="22"/>
                <w:szCs w:val="22"/>
                <w:lang w:eastAsia="bg-BG"/>
              </w:rPr>
              <w:t xml:space="preserve"> за отдалечено out-of-band управление със собствен 1 Gbps Ethernet порт и графичен конролер със собствена видео памет.</w:t>
            </w:r>
          </w:p>
          <w:p w:rsidR="00FB50AF" w:rsidRPr="006071A2" w:rsidRDefault="00FB50AF" w:rsidP="00F93E45">
            <w:pPr>
              <w:numPr>
                <w:ilvl w:val="0"/>
                <w:numId w:val="12"/>
              </w:numPr>
              <w:spacing w:before="0" w:after="0" w:line="240" w:lineRule="auto"/>
              <w:ind w:left="355" w:hanging="216"/>
              <w:contextualSpacing/>
              <w:jc w:val="left"/>
              <w:rPr>
                <w:iCs w:val="0"/>
                <w:color w:val="000000"/>
                <w:sz w:val="22"/>
                <w:szCs w:val="22"/>
                <w:lang w:eastAsia="bg-BG"/>
              </w:rPr>
            </w:pPr>
            <w:r w:rsidRPr="006071A2">
              <w:rPr>
                <w:b/>
                <w:iCs w:val="0"/>
                <w:color w:val="000000"/>
                <w:sz w:val="22"/>
                <w:szCs w:val="22"/>
                <w:lang w:eastAsia="bg-BG"/>
              </w:rPr>
              <w:t>Включени и активирани функционалности:</w:t>
            </w:r>
            <w:r w:rsidRPr="006071A2">
              <w:rPr>
                <w:iCs w:val="0"/>
                <w:color w:val="000000"/>
                <w:sz w:val="22"/>
                <w:szCs w:val="22"/>
                <w:lang w:eastAsia="bg-BG"/>
              </w:rPr>
              <w:t xml:space="preserve"> отдалечена графична конзола (IP KVM); използване на отдалечена медия; управление през интернет браузър вкл. наблюдение на информация от хардуерните сензори; SSL, SSH връзка; отдалечено включване и изключване; наблюдение на консумираната мощност и ограничаване чрез налагане на макс. стойност; пренасочване на текстова конзола; интеграция на потребители с LDAP/Active Directory; изпращане на аларми по SNMP и e-mail; отдалечено обновяване на firmware, BIOS, драйвери или техни еквиваленти. </w:t>
            </w:r>
          </w:p>
          <w:p w:rsidR="00FB50AF" w:rsidRPr="006071A2" w:rsidRDefault="00FB50AF" w:rsidP="00F93E45">
            <w:pPr>
              <w:numPr>
                <w:ilvl w:val="0"/>
                <w:numId w:val="12"/>
              </w:numPr>
              <w:spacing w:before="0" w:after="0" w:line="240" w:lineRule="auto"/>
              <w:ind w:left="355" w:hanging="216"/>
              <w:contextualSpacing/>
              <w:jc w:val="left"/>
              <w:rPr>
                <w:iCs w:val="0"/>
                <w:color w:val="000000"/>
                <w:sz w:val="22"/>
                <w:szCs w:val="22"/>
                <w:lang w:eastAsia="bg-BG"/>
              </w:rPr>
            </w:pPr>
            <w:r w:rsidRPr="006071A2">
              <w:rPr>
                <w:b/>
                <w:iCs w:val="0"/>
                <w:color w:val="000000"/>
                <w:sz w:val="22"/>
                <w:szCs w:val="22"/>
                <w:lang w:eastAsia="bg-BG"/>
              </w:rPr>
              <w:t>Включен софтуер за:</w:t>
            </w:r>
            <w:r w:rsidRPr="006071A2">
              <w:rPr>
                <w:iCs w:val="0"/>
                <w:color w:val="000000"/>
                <w:sz w:val="22"/>
                <w:szCs w:val="22"/>
                <w:lang w:eastAsia="bg-BG"/>
              </w:rPr>
              <w:t xml:space="preserve"> първоначална автоматизирана инсталация, софтуер за RAID конфигуриране, наблюдение на производителността, консумираната мощност, откриване на предстоящи дефекти, отдалечено обновяване на BIOS, firmware, драйвери, интеграция с Microsoft System Center, VMware vCenter или еквивалент.</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TPM (Trusted Platform Module): </w:t>
            </w:r>
            <w:r w:rsidRPr="006071A2">
              <w:rPr>
                <w:iCs w:val="0"/>
                <w:color w:val="000000"/>
                <w:sz w:val="22"/>
                <w:szCs w:val="22"/>
                <w:lang w:eastAsia="bg-BG"/>
              </w:rPr>
              <w:t>Вграден TPM 2.0 чип или еквивалент</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Допълнителни портове:</w:t>
            </w:r>
            <w:r w:rsidRPr="006071A2">
              <w:rPr>
                <w:iCs w:val="0"/>
                <w:color w:val="000000"/>
                <w:sz w:val="22"/>
                <w:szCs w:val="22"/>
                <w:lang w:eastAsia="bg-BG"/>
              </w:rPr>
              <w:t xml:space="preserve"> минимум 3x USB 2.0 - изведени на предния и/или задния панел; минимум 2 x VGA, един от които на предния панел.</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Захранващи модули:</w:t>
            </w:r>
            <w:r w:rsidRPr="006071A2">
              <w:rPr>
                <w:iCs w:val="0"/>
                <w:color w:val="000000"/>
                <w:sz w:val="22"/>
                <w:szCs w:val="22"/>
                <w:lang w:eastAsia="bg-BG"/>
              </w:rPr>
              <w:t xml:space="preserve"> минимум 2 броя, резервирани, hot-plug, с мощност максимална 450 W и с ефективност минимум 94%</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Операционна система и среда за виртуализация – съвместимост: </w:t>
            </w:r>
            <w:r w:rsidRPr="006071A2">
              <w:rPr>
                <w:iCs w:val="0"/>
                <w:color w:val="000000"/>
                <w:sz w:val="22"/>
                <w:szCs w:val="22"/>
                <w:lang w:eastAsia="bg-BG"/>
              </w:rPr>
              <w:t>Официална поддръжка и драйвери от производителя на сървъра за всички предложени компоненти за:</w:t>
            </w:r>
          </w:p>
          <w:p w:rsidR="00FB50AF" w:rsidRPr="006071A2" w:rsidRDefault="00FB50AF" w:rsidP="00F93E45">
            <w:pPr>
              <w:numPr>
                <w:ilvl w:val="0"/>
                <w:numId w:val="12"/>
              </w:numPr>
              <w:spacing w:before="0" w:after="0" w:line="240" w:lineRule="auto"/>
              <w:ind w:left="213" w:hanging="142"/>
              <w:contextualSpacing/>
              <w:jc w:val="left"/>
              <w:rPr>
                <w:iCs w:val="0"/>
                <w:color w:val="000000"/>
                <w:sz w:val="22"/>
                <w:szCs w:val="22"/>
                <w:lang w:eastAsia="bg-BG"/>
              </w:rPr>
            </w:pPr>
            <w:r w:rsidRPr="006071A2">
              <w:rPr>
                <w:iCs w:val="0"/>
                <w:color w:val="000000"/>
                <w:sz w:val="22"/>
                <w:szCs w:val="22"/>
                <w:lang w:eastAsia="bg-BG"/>
              </w:rPr>
              <w:t>Microsoft - Windows Server 2012 R2, Windows Server 2016 или еквивалент;</w:t>
            </w:r>
          </w:p>
          <w:p w:rsidR="00FB50AF" w:rsidRPr="006071A2" w:rsidRDefault="00FB50AF" w:rsidP="00F93E45">
            <w:pPr>
              <w:numPr>
                <w:ilvl w:val="0"/>
                <w:numId w:val="12"/>
              </w:numPr>
              <w:spacing w:before="0" w:after="0" w:line="240" w:lineRule="auto"/>
              <w:ind w:left="213" w:hanging="142"/>
              <w:contextualSpacing/>
              <w:jc w:val="left"/>
              <w:rPr>
                <w:iCs w:val="0"/>
                <w:color w:val="000000"/>
                <w:sz w:val="22"/>
                <w:szCs w:val="22"/>
                <w:lang w:eastAsia="bg-BG"/>
              </w:rPr>
            </w:pPr>
            <w:r w:rsidRPr="006071A2">
              <w:rPr>
                <w:iCs w:val="0"/>
                <w:color w:val="000000"/>
                <w:sz w:val="22"/>
                <w:szCs w:val="22"/>
                <w:lang w:eastAsia="bg-BG"/>
              </w:rPr>
              <w:t>VMware - 6.0.</w:t>
            </w:r>
          </w:p>
          <w:p w:rsidR="00FB50AF" w:rsidRPr="006071A2" w:rsidRDefault="00FB50AF" w:rsidP="00F93E45">
            <w:pPr>
              <w:numPr>
                <w:ilvl w:val="0"/>
                <w:numId w:val="12"/>
              </w:numPr>
              <w:spacing w:before="0" w:after="0" w:line="240" w:lineRule="auto"/>
              <w:ind w:left="213" w:hanging="142"/>
              <w:contextualSpacing/>
              <w:jc w:val="left"/>
              <w:rPr>
                <w:iCs w:val="0"/>
                <w:color w:val="000000"/>
                <w:sz w:val="22"/>
                <w:szCs w:val="22"/>
                <w:lang w:eastAsia="bg-BG"/>
              </w:rPr>
            </w:pPr>
            <w:r w:rsidRPr="006071A2">
              <w:rPr>
                <w:iCs w:val="0"/>
                <w:color w:val="000000"/>
                <w:sz w:val="22"/>
                <w:szCs w:val="22"/>
                <w:lang w:eastAsia="bg-BG"/>
              </w:rPr>
              <w:t>Red Hat® Enterprise Linux 7 и Red Hat® Enterprise Linux 6 или еквивалент</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Операционна система: </w:t>
            </w:r>
            <w:r w:rsidRPr="006071A2">
              <w:rPr>
                <w:iCs w:val="0"/>
                <w:color w:val="000000"/>
                <w:sz w:val="22"/>
                <w:szCs w:val="22"/>
                <w:lang w:eastAsia="bg-BG"/>
              </w:rPr>
              <w:t xml:space="preserve">Да се доставят лицензи за операционна система Windows Server 2016 или еквивалент, позволяващи </w:t>
            </w:r>
            <w:r w:rsidRPr="006071A2">
              <w:rPr>
                <w:iCs w:val="0"/>
                <w:color w:val="000000"/>
                <w:sz w:val="22"/>
                <w:szCs w:val="22"/>
                <w:lang w:eastAsia="bg-BG"/>
              </w:rPr>
              <w:lastRenderedPageBreak/>
              <w:t>стартирането на мин. две инстанции на операционната система. Лицензът да е съобразен с инсталираните процесори.</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Кабели: </w:t>
            </w:r>
            <w:r w:rsidRPr="006071A2">
              <w:rPr>
                <w:iCs w:val="0"/>
                <w:color w:val="000000"/>
                <w:sz w:val="22"/>
                <w:szCs w:val="22"/>
                <w:lang w:eastAsia="bg-BG"/>
              </w:rPr>
              <w:t>Да се доставят необходимите кабели за свързване на всички FC, LAN портове и захранване.</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Гаранционен срок: </w:t>
            </w:r>
            <w:r w:rsidRPr="006071A2">
              <w:rPr>
                <w:iCs w:val="0"/>
                <w:color w:val="000000"/>
                <w:sz w:val="22"/>
                <w:szCs w:val="22"/>
                <w:lang w:eastAsia="bg-BG"/>
              </w:rPr>
              <w:t>минимум</w:t>
            </w:r>
            <w:r w:rsidRPr="006071A2">
              <w:rPr>
                <w:b/>
                <w:iCs w:val="0"/>
                <w:color w:val="000000"/>
                <w:sz w:val="22"/>
                <w:szCs w:val="22"/>
                <w:lang w:eastAsia="bg-BG"/>
              </w:rPr>
              <w:t xml:space="preserve"> </w:t>
            </w:r>
            <w:r w:rsidRPr="006071A2">
              <w:rPr>
                <w:iCs w:val="0"/>
                <w:color w:val="000000"/>
                <w:sz w:val="22"/>
                <w:szCs w:val="22"/>
                <w:lang w:eastAsia="bg-BG"/>
              </w:rPr>
              <w:t>36 месеца от производителя, включително за софтуерните компоненти на конфигурацията.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Ниво на гаранционно обслужване: </w:t>
            </w:r>
            <w:r w:rsidRPr="006071A2">
              <w:rPr>
                <w:iCs w:val="0"/>
                <w:color w:val="000000"/>
                <w:sz w:val="22"/>
                <w:szCs w:val="22"/>
                <w:lang w:eastAsia="bg-BG"/>
              </w:rPr>
              <w:t>На място, с гарантирано от производителя посещение на упълномощен и сертифициран сервизен специалист на следващия работен ден. Да се предостави партиден номер от производителя за нивото на гаранционно обслужване.</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Надеждност: </w:t>
            </w:r>
            <w:r w:rsidRPr="006071A2">
              <w:rPr>
                <w:iCs w:val="0"/>
                <w:color w:val="000000"/>
                <w:sz w:val="22"/>
                <w:szCs w:val="22"/>
                <w:lang w:eastAsia="bg-BG"/>
              </w:rPr>
              <w:t>Резервирани и hot-plug: захранващи модули, твърди дискове, вентилатори.</w:t>
            </w:r>
          </w:p>
          <w:p w:rsidR="00FB50AF" w:rsidRPr="006071A2" w:rsidRDefault="00FB50AF" w:rsidP="00F93E45">
            <w:pPr>
              <w:spacing w:before="0" w:after="0" w:line="240" w:lineRule="auto"/>
              <w:ind w:firstLine="0"/>
              <w:jc w:val="left"/>
              <w:rPr>
                <w:bCs/>
                <w:iCs w:val="0"/>
                <w:color w:val="000000"/>
                <w:sz w:val="22"/>
                <w:szCs w:val="22"/>
                <w:lang w:eastAsia="bg-BG"/>
              </w:rPr>
            </w:pPr>
            <w:r w:rsidRPr="006071A2">
              <w:rPr>
                <w:b/>
                <w:bCs/>
                <w:iCs w:val="0"/>
                <w:color w:val="000000"/>
                <w:sz w:val="22"/>
                <w:szCs w:val="22"/>
                <w:lang w:eastAsia="bg-BG"/>
              </w:rPr>
              <w:t xml:space="preserve">Шаси: </w:t>
            </w:r>
            <w:r w:rsidRPr="006071A2">
              <w:rPr>
                <w:bCs/>
                <w:iCs w:val="0"/>
                <w:color w:val="000000"/>
                <w:sz w:val="22"/>
                <w:szCs w:val="22"/>
                <w:lang w:eastAsia="bg-BG"/>
              </w:rPr>
              <w:t>1</w:t>
            </w:r>
            <w:r w:rsidRPr="006071A2">
              <w:rPr>
                <w:bCs/>
                <w:iCs w:val="0"/>
                <w:color w:val="000000"/>
                <w:sz w:val="22"/>
                <w:szCs w:val="22"/>
                <w:lang w:val="en-US" w:eastAsia="bg-BG"/>
              </w:rPr>
              <w:t>U,</w:t>
            </w:r>
            <w:r w:rsidRPr="006071A2">
              <w:rPr>
                <w:b/>
                <w:bCs/>
                <w:iCs w:val="0"/>
                <w:color w:val="000000"/>
                <w:sz w:val="22"/>
                <w:szCs w:val="22"/>
                <w:lang w:val="en-US" w:eastAsia="bg-BG"/>
              </w:rPr>
              <w:t xml:space="preserve"> </w:t>
            </w:r>
            <w:r w:rsidRPr="006071A2">
              <w:rPr>
                <w:b/>
                <w:bCs/>
                <w:iCs w:val="0"/>
                <w:color w:val="000000"/>
                <w:sz w:val="22"/>
                <w:szCs w:val="22"/>
                <w:lang w:eastAsia="bg-BG"/>
              </w:rPr>
              <w:t>з</w:t>
            </w:r>
            <w:r w:rsidRPr="006071A2">
              <w:rPr>
                <w:bCs/>
                <w:iCs w:val="0"/>
                <w:color w:val="000000"/>
                <w:sz w:val="22"/>
                <w:szCs w:val="22"/>
                <w:lang w:eastAsia="bg-BG"/>
              </w:rPr>
              <w:t>а монтаж в 19" стандартен сървърен шкаф, включени телескопични релси.</w:t>
            </w:r>
          </w:p>
        </w:tc>
        <w:tc>
          <w:tcPr>
            <w:tcW w:w="568"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center"/>
              <w:rPr>
                <w:bCs/>
                <w:iCs w:val="0"/>
                <w:color w:val="000000"/>
                <w:sz w:val="22"/>
                <w:szCs w:val="22"/>
                <w:lang w:eastAsia="bg-BG"/>
              </w:rPr>
            </w:pPr>
            <w:r w:rsidRPr="006071A2">
              <w:rPr>
                <w:bCs/>
                <w:iCs w:val="0"/>
                <w:color w:val="000000"/>
                <w:sz w:val="22"/>
                <w:szCs w:val="22"/>
                <w:lang w:eastAsia="bg-BG"/>
              </w:rPr>
              <w:lastRenderedPageBreak/>
              <w:t>бр.</w:t>
            </w:r>
          </w:p>
        </w:tc>
        <w:tc>
          <w:tcPr>
            <w:tcW w:w="567" w:type="dxa"/>
            <w:tcBorders>
              <w:top w:val="single" w:sz="4" w:space="0" w:color="auto"/>
              <w:left w:val="nil"/>
              <w:bottom w:val="single" w:sz="4" w:space="0" w:color="auto"/>
              <w:right w:val="single" w:sz="4" w:space="0" w:color="auto"/>
            </w:tcBorders>
            <w:vAlign w:val="center"/>
          </w:tcPr>
          <w:p w:rsidR="00FB50AF" w:rsidRPr="000F5FF7" w:rsidRDefault="00FB50AF" w:rsidP="00F93E45">
            <w:pPr>
              <w:spacing w:before="0" w:after="160" w:line="259" w:lineRule="auto"/>
              <w:ind w:firstLine="0"/>
              <w:jc w:val="center"/>
              <w:rPr>
                <w:bCs/>
                <w:iCs w:val="0"/>
                <w:color w:val="000000"/>
                <w:sz w:val="22"/>
                <w:szCs w:val="22"/>
                <w:lang w:eastAsia="bg-BG"/>
              </w:rPr>
            </w:pPr>
            <w:r>
              <w:rPr>
                <w:bCs/>
                <w:iCs w:val="0"/>
                <w:color w:val="000000"/>
                <w:sz w:val="22"/>
                <w:szCs w:val="22"/>
                <w:lang w:eastAsia="bg-BG"/>
              </w:rPr>
              <w:t>1</w:t>
            </w:r>
          </w:p>
        </w:tc>
      </w:tr>
      <w:tr w:rsidR="00FB50AF" w:rsidRPr="006071A2" w:rsidTr="00F93E45">
        <w:trPr>
          <w:trHeight w:val="1417"/>
        </w:trPr>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left"/>
              <w:rPr>
                <w:bCs/>
                <w:iCs w:val="0"/>
                <w:color w:val="000000"/>
                <w:sz w:val="22"/>
                <w:szCs w:val="22"/>
                <w:lang w:eastAsia="bg-BG"/>
              </w:rPr>
            </w:pPr>
            <w:r>
              <w:rPr>
                <w:bCs/>
                <w:iCs w:val="0"/>
                <w:color w:val="000000"/>
                <w:sz w:val="22"/>
                <w:szCs w:val="22"/>
                <w:lang w:eastAsia="bg-BG"/>
              </w:rPr>
              <w:lastRenderedPageBreak/>
              <w:t>2</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3921A3" w:rsidRDefault="00FB50AF" w:rsidP="00F93E45">
            <w:pPr>
              <w:spacing w:before="0" w:after="160" w:line="259" w:lineRule="auto"/>
              <w:ind w:firstLine="0"/>
              <w:jc w:val="left"/>
              <w:rPr>
                <w:bCs/>
                <w:iCs w:val="0"/>
                <w:color w:val="000000"/>
                <w:sz w:val="22"/>
                <w:szCs w:val="22"/>
                <w:lang w:eastAsia="bg-BG"/>
              </w:rPr>
            </w:pPr>
            <w:r w:rsidRPr="00FC3B96">
              <w:rPr>
                <w:bCs/>
                <w:iCs w:val="0"/>
                <w:color w:val="000000"/>
                <w:sz w:val="22"/>
                <w:szCs w:val="22"/>
                <w:lang w:eastAsia="bg-BG"/>
              </w:rPr>
              <w:t>Сървър</w:t>
            </w:r>
            <w:r>
              <w:rPr>
                <w:bCs/>
                <w:iCs w:val="0"/>
                <w:color w:val="000000"/>
                <w:sz w:val="22"/>
                <w:szCs w:val="22"/>
                <w:lang w:eastAsia="bg-BG"/>
              </w:rPr>
              <w:t xml:space="preserve"> 2</w:t>
            </w:r>
            <w:r w:rsidRPr="00FC3B96">
              <w:rPr>
                <w:bCs/>
                <w:iCs w:val="0"/>
                <w:color w:val="000000"/>
                <w:sz w:val="22"/>
                <w:szCs w:val="22"/>
                <w:lang w:eastAsia="bg-BG"/>
              </w:rPr>
              <w:t xml:space="preserve"> за виртуализация</w:t>
            </w:r>
          </w:p>
        </w:tc>
        <w:tc>
          <w:tcPr>
            <w:tcW w:w="6519" w:type="dxa"/>
            <w:tcBorders>
              <w:top w:val="single" w:sz="4" w:space="0" w:color="auto"/>
              <w:left w:val="nil"/>
              <w:bottom w:val="single" w:sz="4" w:space="0" w:color="auto"/>
              <w:right w:val="single" w:sz="4" w:space="0" w:color="auto"/>
            </w:tcBorders>
            <w:shd w:val="clear" w:color="auto" w:fill="auto"/>
          </w:tcPr>
          <w:p w:rsidR="00FB50AF" w:rsidRPr="000F5FF7" w:rsidRDefault="00FB50AF" w:rsidP="00F93E45">
            <w:pPr>
              <w:spacing w:before="0" w:after="0" w:line="259" w:lineRule="auto"/>
              <w:ind w:firstLine="0"/>
              <w:jc w:val="left"/>
              <w:rPr>
                <w:b/>
                <w:iCs w:val="0"/>
                <w:color w:val="000000"/>
                <w:sz w:val="22"/>
                <w:szCs w:val="22"/>
                <w:u w:val="single"/>
                <w:lang w:eastAsia="bg-BG"/>
              </w:rPr>
            </w:pPr>
            <w:r w:rsidRPr="000F5FF7">
              <w:rPr>
                <w:b/>
                <w:bCs/>
                <w:iCs w:val="0"/>
                <w:color w:val="000000"/>
                <w:sz w:val="22"/>
                <w:szCs w:val="22"/>
                <w:u w:val="single"/>
                <w:lang w:eastAsia="bg-BG"/>
              </w:rPr>
              <w:t>Сървър</w:t>
            </w:r>
            <w:r>
              <w:rPr>
                <w:b/>
                <w:bCs/>
                <w:iCs w:val="0"/>
                <w:color w:val="000000"/>
                <w:sz w:val="22"/>
                <w:szCs w:val="22"/>
                <w:u w:val="single"/>
                <w:lang w:eastAsia="bg-BG"/>
              </w:rPr>
              <w:t xml:space="preserve"> 2</w:t>
            </w:r>
            <w:r w:rsidRPr="000F5FF7">
              <w:rPr>
                <w:b/>
                <w:bCs/>
                <w:iCs w:val="0"/>
                <w:color w:val="000000"/>
                <w:sz w:val="22"/>
                <w:szCs w:val="22"/>
                <w:u w:val="single"/>
                <w:lang w:eastAsia="bg-BG"/>
              </w:rPr>
              <w:t>:</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
                <w:iCs w:val="0"/>
                <w:color w:val="000000"/>
                <w:sz w:val="22"/>
                <w:szCs w:val="22"/>
                <w:lang w:eastAsia="bg-BG"/>
              </w:rPr>
              <w:t>Архитектура:</w:t>
            </w:r>
            <w:r w:rsidRPr="006071A2">
              <w:rPr>
                <w:iCs w:val="0"/>
                <w:color w:val="000000"/>
                <w:sz w:val="22"/>
                <w:szCs w:val="22"/>
                <w:lang w:eastAsia="bg-BG"/>
              </w:rPr>
              <w:t xml:space="preserve"> Двупроцесорна x86 сървърна архитектура</w:t>
            </w:r>
          </w:p>
          <w:p w:rsidR="00FB50AF" w:rsidRPr="006071A2" w:rsidRDefault="00FB50AF" w:rsidP="00F93E45">
            <w:pPr>
              <w:spacing w:before="0" w:after="0" w:line="259" w:lineRule="auto"/>
              <w:ind w:firstLine="0"/>
              <w:jc w:val="left"/>
              <w:rPr>
                <w:b/>
                <w:iCs w:val="0"/>
                <w:color w:val="000000"/>
                <w:sz w:val="22"/>
                <w:szCs w:val="22"/>
                <w:lang w:eastAsia="bg-BG"/>
              </w:rPr>
            </w:pPr>
            <w:r w:rsidRPr="006071A2">
              <w:rPr>
                <w:b/>
                <w:iCs w:val="0"/>
                <w:color w:val="000000"/>
                <w:sz w:val="22"/>
                <w:szCs w:val="22"/>
                <w:lang w:eastAsia="bg-BG"/>
              </w:rPr>
              <w:t>Процесор: инсталирани минимум 2 (два) броя:</w:t>
            </w:r>
          </w:p>
          <w:p w:rsidR="00FB50AF" w:rsidRPr="006071A2" w:rsidRDefault="00FB50AF" w:rsidP="00F93E45">
            <w:pPr>
              <w:spacing w:before="0" w:after="0" w:line="240" w:lineRule="auto"/>
              <w:ind w:firstLine="0"/>
              <w:jc w:val="left"/>
              <w:rPr>
                <w:iCs w:val="0"/>
                <w:color w:val="000000"/>
                <w:sz w:val="22"/>
                <w:szCs w:val="22"/>
                <w:lang w:val="en-US" w:eastAsia="bg-BG"/>
              </w:rPr>
            </w:pPr>
            <w:r w:rsidRPr="006071A2">
              <w:rPr>
                <w:b/>
                <w:bCs/>
                <w:iCs w:val="0"/>
                <w:color w:val="000000"/>
                <w:sz w:val="22"/>
                <w:szCs w:val="22"/>
                <w:lang w:eastAsia="bg-BG"/>
              </w:rPr>
              <w:t xml:space="preserve">   - Архитектура – </w:t>
            </w:r>
            <w:r w:rsidRPr="006071A2">
              <w:rPr>
                <w:iCs w:val="0"/>
                <w:color w:val="000000"/>
                <w:sz w:val="22"/>
                <w:szCs w:val="22"/>
                <w:lang w:eastAsia="bg-BG"/>
              </w:rPr>
              <w:t xml:space="preserve"> 64 битова</w:t>
            </w:r>
            <w:r w:rsidRPr="006071A2">
              <w:rPr>
                <w:b/>
                <w:bCs/>
                <w:iCs w:val="0"/>
                <w:color w:val="000000"/>
                <w:sz w:val="22"/>
                <w:szCs w:val="22"/>
                <w:lang w:eastAsia="bg-BG"/>
              </w:rPr>
              <w:br/>
              <w:t xml:space="preserve">   - Брой ядра –</w:t>
            </w:r>
            <w:r w:rsidRPr="006071A2">
              <w:rPr>
                <w:iCs w:val="0"/>
                <w:color w:val="000000"/>
                <w:sz w:val="22"/>
                <w:szCs w:val="22"/>
                <w:lang w:eastAsia="bg-BG"/>
              </w:rPr>
              <w:t xml:space="preserve"> минимум 12</w:t>
            </w:r>
            <w:r w:rsidRPr="006071A2">
              <w:rPr>
                <w:b/>
                <w:bCs/>
                <w:iCs w:val="0"/>
                <w:color w:val="000000"/>
                <w:sz w:val="22"/>
                <w:szCs w:val="22"/>
                <w:lang w:eastAsia="bg-BG"/>
              </w:rPr>
              <w:br/>
              <w:t xml:space="preserve">   - Брой нишки - </w:t>
            </w:r>
            <w:r w:rsidRPr="006071A2">
              <w:rPr>
                <w:iCs w:val="0"/>
                <w:color w:val="000000"/>
                <w:sz w:val="22"/>
                <w:szCs w:val="22"/>
                <w:lang w:eastAsia="bg-BG"/>
              </w:rPr>
              <w:t>минимум 24</w:t>
            </w:r>
            <w:r w:rsidRPr="006071A2">
              <w:rPr>
                <w:b/>
                <w:bCs/>
                <w:iCs w:val="0"/>
                <w:color w:val="000000"/>
                <w:sz w:val="22"/>
                <w:szCs w:val="22"/>
                <w:lang w:eastAsia="bg-BG"/>
              </w:rPr>
              <w:br/>
              <w:t xml:space="preserve">   - Базова тактова честота – </w:t>
            </w:r>
            <w:r w:rsidRPr="006071A2">
              <w:rPr>
                <w:iCs w:val="0"/>
                <w:color w:val="000000"/>
                <w:sz w:val="22"/>
                <w:szCs w:val="22"/>
                <w:lang w:eastAsia="bg-BG"/>
              </w:rPr>
              <w:t>минимум 2.1 GHz</w:t>
            </w:r>
            <w:r w:rsidRPr="006071A2">
              <w:rPr>
                <w:b/>
                <w:bCs/>
                <w:iCs w:val="0"/>
                <w:color w:val="000000"/>
                <w:sz w:val="22"/>
                <w:szCs w:val="22"/>
                <w:lang w:eastAsia="bg-BG"/>
              </w:rPr>
              <w:br/>
              <w:t xml:space="preserve">   - Кеш памет (вградена </w:t>
            </w:r>
            <w:r w:rsidRPr="006071A2">
              <w:rPr>
                <w:b/>
                <w:bCs/>
                <w:iCs w:val="0"/>
                <w:color w:val="000000"/>
                <w:sz w:val="22"/>
                <w:szCs w:val="22"/>
                <w:lang w:val="en-US" w:eastAsia="bg-BG"/>
              </w:rPr>
              <w:t>L3)</w:t>
            </w:r>
            <w:r w:rsidRPr="006071A2">
              <w:rPr>
                <w:b/>
                <w:bCs/>
                <w:iCs w:val="0"/>
                <w:color w:val="000000"/>
                <w:sz w:val="22"/>
                <w:szCs w:val="22"/>
                <w:lang w:eastAsia="bg-BG"/>
              </w:rPr>
              <w:t xml:space="preserve"> -</w:t>
            </w:r>
            <w:r w:rsidRPr="006071A2">
              <w:rPr>
                <w:iCs w:val="0"/>
                <w:color w:val="000000"/>
                <w:sz w:val="22"/>
                <w:szCs w:val="22"/>
                <w:lang w:eastAsia="bg-BG"/>
              </w:rPr>
              <w:t xml:space="preserve"> минимум 1</w:t>
            </w:r>
            <w:r w:rsidRPr="006071A2">
              <w:rPr>
                <w:iCs w:val="0"/>
                <w:color w:val="000000"/>
                <w:sz w:val="22"/>
                <w:szCs w:val="22"/>
                <w:lang w:val="en-US" w:eastAsia="bg-BG"/>
              </w:rPr>
              <w:t>6</w:t>
            </w:r>
            <w:r w:rsidRPr="006071A2">
              <w:rPr>
                <w:iCs w:val="0"/>
                <w:color w:val="000000"/>
                <w:sz w:val="22"/>
                <w:szCs w:val="22"/>
                <w:lang w:eastAsia="bg-BG"/>
              </w:rPr>
              <w:t xml:space="preserve"> MB</w:t>
            </w:r>
          </w:p>
          <w:p w:rsidR="00FB50AF" w:rsidRPr="006071A2" w:rsidRDefault="00FB50AF" w:rsidP="00F93E45">
            <w:pPr>
              <w:spacing w:before="0" w:after="0" w:line="240" w:lineRule="auto"/>
              <w:ind w:firstLine="0"/>
              <w:jc w:val="left"/>
              <w:rPr>
                <w:iCs w:val="0"/>
                <w:color w:val="000000"/>
                <w:sz w:val="22"/>
                <w:szCs w:val="22"/>
                <w:lang w:val="en-US" w:eastAsia="bg-BG"/>
              </w:rPr>
            </w:pPr>
            <w:r w:rsidRPr="006071A2">
              <w:rPr>
                <w:iCs w:val="0"/>
                <w:color w:val="000000"/>
                <w:sz w:val="22"/>
                <w:szCs w:val="22"/>
                <w:lang w:eastAsia="bg-BG"/>
              </w:rPr>
              <w:t xml:space="preserve">   </w:t>
            </w:r>
            <w:r w:rsidRPr="006071A2">
              <w:rPr>
                <w:iCs w:val="0"/>
                <w:color w:val="000000"/>
                <w:sz w:val="22"/>
                <w:szCs w:val="22"/>
                <w:lang w:val="en-US" w:eastAsia="bg-BG"/>
              </w:rPr>
              <w:t xml:space="preserve">- </w:t>
            </w:r>
            <w:r w:rsidRPr="006071A2">
              <w:rPr>
                <w:b/>
                <w:iCs w:val="0"/>
                <w:color w:val="000000"/>
                <w:sz w:val="22"/>
                <w:szCs w:val="22"/>
                <w:lang w:val="en-US" w:eastAsia="bg-BG"/>
              </w:rPr>
              <w:t>K</w:t>
            </w:r>
            <w:r w:rsidRPr="006071A2">
              <w:rPr>
                <w:b/>
                <w:iCs w:val="0"/>
                <w:color w:val="000000"/>
                <w:sz w:val="22"/>
                <w:szCs w:val="22"/>
                <w:lang w:eastAsia="bg-BG"/>
              </w:rPr>
              <w:t>онтролер за памет</w:t>
            </w:r>
            <w:r w:rsidRPr="006071A2">
              <w:rPr>
                <w:iCs w:val="0"/>
                <w:color w:val="000000"/>
                <w:sz w:val="22"/>
                <w:szCs w:val="22"/>
                <w:lang w:eastAsia="bg-BG"/>
              </w:rPr>
              <w:t xml:space="preserve"> – минимум 6 канала, DDR4</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   - Топлинна мощност</w:t>
            </w:r>
            <w:r w:rsidRPr="006071A2">
              <w:rPr>
                <w:iCs w:val="0"/>
                <w:color w:val="000000"/>
                <w:sz w:val="22"/>
                <w:szCs w:val="22"/>
                <w:lang w:eastAsia="bg-BG"/>
              </w:rPr>
              <w:t xml:space="preserve"> – </w:t>
            </w:r>
            <w:r w:rsidRPr="00FC3B96">
              <w:rPr>
                <w:iCs w:val="0"/>
                <w:color w:val="000000"/>
                <w:sz w:val="22"/>
                <w:szCs w:val="22"/>
                <w:lang w:eastAsia="bg-BG"/>
              </w:rPr>
              <w:t>максимум 85 W</w:t>
            </w:r>
            <w:r w:rsidRPr="006071A2">
              <w:rPr>
                <w:b/>
                <w:bCs/>
                <w:iCs w:val="0"/>
                <w:color w:val="000000"/>
                <w:sz w:val="22"/>
                <w:szCs w:val="22"/>
                <w:lang w:eastAsia="bg-BG"/>
              </w:rPr>
              <w:br/>
            </w:r>
            <w:r w:rsidRPr="006071A2">
              <w:rPr>
                <w:b/>
                <w:iCs w:val="0"/>
                <w:color w:val="000000"/>
                <w:sz w:val="22"/>
                <w:szCs w:val="22"/>
                <w:lang w:eastAsia="bg-BG"/>
              </w:rPr>
              <w:t>Памет:</w:t>
            </w:r>
            <w:r w:rsidRPr="006071A2">
              <w:rPr>
                <w:iCs w:val="0"/>
                <w:color w:val="000000"/>
                <w:sz w:val="22"/>
                <w:szCs w:val="22"/>
                <w:lang w:eastAsia="bg-BG"/>
              </w:rPr>
              <w:t xml:space="preserve"> </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iCs w:val="0"/>
                <w:color w:val="000000"/>
                <w:sz w:val="22"/>
                <w:szCs w:val="22"/>
                <w:lang w:eastAsia="bg-BG"/>
              </w:rPr>
              <w:t xml:space="preserve">   - </w:t>
            </w:r>
            <w:r w:rsidRPr="006071A2">
              <w:rPr>
                <w:b/>
                <w:iCs w:val="0"/>
                <w:color w:val="000000"/>
                <w:sz w:val="22"/>
                <w:szCs w:val="22"/>
                <w:lang w:eastAsia="bg-BG"/>
              </w:rPr>
              <w:t>Инсталирана памет</w:t>
            </w:r>
            <w:r w:rsidRPr="006071A2">
              <w:rPr>
                <w:iCs w:val="0"/>
                <w:color w:val="000000"/>
                <w:sz w:val="22"/>
                <w:szCs w:val="22"/>
                <w:lang w:eastAsia="bg-BG"/>
              </w:rPr>
              <w:t xml:space="preserve"> - минимум </w:t>
            </w:r>
            <w:r>
              <w:rPr>
                <w:iCs w:val="0"/>
                <w:color w:val="000000"/>
                <w:sz w:val="22"/>
                <w:szCs w:val="22"/>
                <w:lang w:eastAsia="bg-BG"/>
              </w:rPr>
              <w:t>64</w:t>
            </w:r>
            <w:r w:rsidRPr="00FC3B96">
              <w:rPr>
                <w:iCs w:val="0"/>
                <w:color w:val="000000"/>
                <w:sz w:val="22"/>
                <w:szCs w:val="22"/>
                <w:lang w:eastAsia="bg-BG"/>
              </w:rPr>
              <w:t xml:space="preserve"> GB</w:t>
            </w:r>
            <w:r>
              <w:rPr>
                <w:iCs w:val="0"/>
                <w:color w:val="000000"/>
                <w:sz w:val="22"/>
                <w:szCs w:val="22"/>
                <w:lang w:eastAsia="bg-BG"/>
              </w:rPr>
              <w:t xml:space="preserve"> с 2</w:t>
            </w:r>
            <w:r w:rsidRPr="006071A2">
              <w:rPr>
                <w:iCs w:val="0"/>
                <w:color w:val="000000"/>
                <w:sz w:val="22"/>
                <w:szCs w:val="22"/>
                <w:lang w:eastAsia="bg-BG"/>
              </w:rPr>
              <w:t xml:space="preserve"> броя 32 GB модули DDR4-2666, ECC</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Cs/>
                <w:iCs w:val="0"/>
                <w:color w:val="000000"/>
                <w:sz w:val="22"/>
                <w:szCs w:val="22"/>
                <w:lang w:eastAsia="bg-BG"/>
              </w:rPr>
              <w:t xml:space="preserve">   -</w:t>
            </w:r>
            <w:r w:rsidRPr="006071A2">
              <w:rPr>
                <w:b/>
                <w:bCs/>
                <w:iCs w:val="0"/>
                <w:color w:val="000000"/>
                <w:sz w:val="22"/>
                <w:szCs w:val="22"/>
                <w:lang w:eastAsia="bg-BG"/>
              </w:rPr>
              <w:t xml:space="preserve"> Слотове за памет -</w:t>
            </w:r>
            <w:r w:rsidRPr="006071A2">
              <w:rPr>
                <w:bCs/>
                <w:iCs w:val="0"/>
                <w:color w:val="000000"/>
                <w:sz w:val="22"/>
                <w:szCs w:val="22"/>
                <w:lang w:eastAsia="bg-BG"/>
              </w:rPr>
              <w:t xml:space="preserve"> минимум </w:t>
            </w:r>
            <w:r w:rsidRPr="006071A2">
              <w:rPr>
                <w:iCs w:val="0"/>
                <w:color w:val="000000"/>
                <w:sz w:val="22"/>
                <w:szCs w:val="22"/>
                <w:lang w:eastAsia="bg-BG"/>
              </w:rPr>
              <w:t>24 DIMM слота</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
                <w:iCs w:val="0"/>
                <w:color w:val="000000"/>
                <w:sz w:val="22"/>
                <w:szCs w:val="22"/>
                <w:lang w:eastAsia="bg-BG"/>
              </w:rPr>
              <w:t xml:space="preserve">   - Поддържан капацитет памет</w:t>
            </w:r>
            <w:r w:rsidRPr="006071A2">
              <w:rPr>
                <w:iCs w:val="0"/>
                <w:color w:val="000000"/>
                <w:sz w:val="22"/>
                <w:szCs w:val="22"/>
                <w:lang w:eastAsia="bg-BG"/>
              </w:rPr>
              <w:t xml:space="preserve"> – минимум 3 TB</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
                <w:iCs w:val="0"/>
                <w:color w:val="000000"/>
                <w:sz w:val="22"/>
                <w:szCs w:val="22"/>
                <w:lang w:eastAsia="bg-BG"/>
              </w:rPr>
              <w:t>RAID контролер:</w:t>
            </w:r>
            <w:r w:rsidRPr="006071A2">
              <w:rPr>
                <w:iCs w:val="0"/>
                <w:color w:val="000000"/>
                <w:sz w:val="22"/>
                <w:szCs w:val="22"/>
                <w:lang w:eastAsia="bg-BG"/>
              </w:rPr>
              <w:t xml:space="preserve"> SAS 12 Gbps и SATA RAID контролер с активирани нива RAID 0, 1, 1E, 10, 5, 50, инсталиран на стандартен PCI-express слот</w:t>
            </w:r>
          </w:p>
          <w:p w:rsidR="00FB50AF" w:rsidRDefault="00FB50AF" w:rsidP="00F93E45">
            <w:pPr>
              <w:spacing w:before="0" w:after="0" w:line="259" w:lineRule="auto"/>
              <w:ind w:firstLine="0"/>
              <w:jc w:val="left"/>
              <w:rPr>
                <w:iCs w:val="0"/>
                <w:color w:val="000000"/>
                <w:sz w:val="22"/>
                <w:szCs w:val="22"/>
                <w:lang w:eastAsia="bg-BG"/>
              </w:rPr>
            </w:pPr>
            <w:r w:rsidRPr="006071A2">
              <w:rPr>
                <w:b/>
                <w:iCs w:val="0"/>
                <w:color w:val="000000"/>
                <w:sz w:val="22"/>
                <w:szCs w:val="22"/>
                <w:lang w:eastAsia="bg-BG"/>
              </w:rPr>
              <w:t xml:space="preserve">Твърди дискове: </w:t>
            </w:r>
            <w:r w:rsidRPr="006071A2">
              <w:rPr>
                <w:iCs w:val="0"/>
                <w:color w:val="000000"/>
                <w:sz w:val="22"/>
                <w:szCs w:val="22"/>
                <w:lang w:eastAsia="bg-BG"/>
              </w:rPr>
              <w:t>2x HDD 300 GB, SAS 12 Gbps, 512n, 10 000 rpm, hot-plug с възможност за увеличение на броя на инсталираните дискове</w:t>
            </w:r>
          </w:p>
          <w:p w:rsidR="00FB50AF" w:rsidRPr="006071A2" w:rsidRDefault="00FB50AF" w:rsidP="00F93E45">
            <w:pPr>
              <w:spacing w:before="0" w:after="0" w:line="259" w:lineRule="auto"/>
              <w:ind w:firstLine="0"/>
              <w:jc w:val="left"/>
              <w:rPr>
                <w:iCs w:val="0"/>
                <w:color w:val="000000"/>
                <w:sz w:val="22"/>
                <w:szCs w:val="22"/>
                <w:lang w:eastAsia="bg-BG"/>
              </w:rPr>
            </w:pPr>
            <w:r w:rsidRPr="006071A2">
              <w:rPr>
                <w:b/>
                <w:bCs/>
                <w:iCs w:val="0"/>
                <w:color w:val="000000"/>
                <w:sz w:val="22"/>
                <w:szCs w:val="22"/>
                <w:lang w:eastAsia="bg-BG"/>
              </w:rPr>
              <w:t xml:space="preserve">Мрежови контролери </w:t>
            </w:r>
            <w:r w:rsidRPr="006071A2">
              <w:rPr>
                <w:bCs/>
                <w:iCs w:val="0"/>
                <w:color w:val="000000"/>
                <w:sz w:val="22"/>
                <w:szCs w:val="22"/>
                <w:lang w:eastAsia="bg-BG"/>
              </w:rPr>
              <w:t>– минимум 2 (</w:t>
            </w:r>
            <w:r w:rsidRPr="006071A2">
              <w:rPr>
                <w:iCs w:val="0"/>
                <w:color w:val="000000"/>
                <w:sz w:val="22"/>
                <w:szCs w:val="22"/>
                <w:lang w:eastAsia="bg-BG"/>
              </w:rPr>
              <w:t>два) броя Ethernet контролери, както следва: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   - </w:t>
            </w:r>
            <w:r w:rsidRPr="006071A2">
              <w:rPr>
                <w:b/>
                <w:iCs w:val="0"/>
                <w:color w:val="000000"/>
                <w:sz w:val="22"/>
                <w:szCs w:val="22"/>
                <w:lang w:eastAsia="bg-BG"/>
              </w:rPr>
              <w:t>Първи контролер</w:t>
            </w:r>
            <w:r w:rsidRPr="006071A2">
              <w:rPr>
                <w:iCs w:val="0"/>
                <w:color w:val="000000"/>
                <w:sz w:val="22"/>
                <w:szCs w:val="22"/>
                <w:lang w:eastAsia="bg-BG"/>
              </w:rPr>
              <w:t xml:space="preserve"> – минимум 4 x 1 Gbps медни RJ-45 порта;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   - </w:t>
            </w:r>
            <w:r w:rsidRPr="006071A2">
              <w:rPr>
                <w:b/>
                <w:iCs w:val="0"/>
                <w:color w:val="000000"/>
                <w:sz w:val="22"/>
                <w:szCs w:val="22"/>
                <w:lang w:eastAsia="bg-BG"/>
              </w:rPr>
              <w:t>Втори контролер</w:t>
            </w:r>
            <w:r w:rsidRPr="006071A2">
              <w:rPr>
                <w:iCs w:val="0"/>
                <w:color w:val="000000"/>
                <w:sz w:val="22"/>
                <w:szCs w:val="22"/>
                <w:lang w:eastAsia="bg-BG"/>
              </w:rPr>
              <w:t xml:space="preserve"> – минимум 2x 1 Gbps RJ-45 медни порта;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iCs w:val="0"/>
                <w:color w:val="000000"/>
                <w:sz w:val="22"/>
                <w:szCs w:val="22"/>
                <w:lang w:eastAsia="bg-BG"/>
              </w:rPr>
              <w:t xml:space="preserve">   </w:t>
            </w:r>
            <w:r w:rsidRPr="006071A2">
              <w:rPr>
                <w:b/>
                <w:iCs w:val="0"/>
                <w:color w:val="000000"/>
                <w:sz w:val="22"/>
                <w:szCs w:val="22"/>
                <w:lang w:eastAsia="bg-BG"/>
              </w:rPr>
              <w:t>- Свободни слотове</w:t>
            </w:r>
            <w:r w:rsidRPr="006071A2">
              <w:rPr>
                <w:iCs w:val="0"/>
                <w:color w:val="000000"/>
                <w:sz w:val="22"/>
                <w:szCs w:val="22"/>
                <w:lang w:eastAsia="bg-BG"/>
              </w:rPr>
              <w:t xml:space="preserve"> – за добавяне на минимум три допълнителни Ethrenet контролера</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Управление: </w:t>
            </w:r>
          </w:p>
          <w:p w:rsidR="00FB50AF" w:rsidRPr="006071A2" w:rsidRDefault="00FB50AF" w:rsidP="00F93E45">
            <w:pPr>
              <w:numPr>
                <w:ilvl w:val="0"/>
                <w:numId w:val="12"/>
              </w:numPr>
              <w:spacing w:before="0" w:after="0" w:line="240" w:lineRule="auto"/>
              <w:ind w:left="355" w:hanging="216"/>
              <w:contextualSpacing/>
              <w:jc w:val="left"/>
              <w:rPr>
                <w:iCs w:val="0"/>
                <w:color w:val="000000"/>
                <w:sz w:val="22"/>
                <w:szCs w:val="22"/>
                <w:lang w:eastAsia="bg-BG"/>
              </w:rPr>
            </w:pPr>
            <w:r w:rsidRPr="006071A2">
              <w:rPr>
                <w:b/>
                <w:iCs w:val="0"/>
                <w:color w:val="000000"/>
                <w:sz w:val="22"/>
                <w:szCs w:val="22"/>
                <w:lang w:eastAsia="bg-BG"/>
              </w:rPr>
              <w:t>Вграден контролер</w:t>
            </w:r>
            <w:r w:rsidRPr="006071A2">
              <w:rPr>
                <w:iCs w:val="0"/>
                <w:color w:val="000000"/>
                <w:sz w:val="22"/>
                <w:szCs w:val="22"/>
                <w:lang w:eastAsia="bg-BG"/>
              </w:rPr>
              <w:t xml:space="preserve"> за отдалечено out-of-band управление със собствен 1 Gbps Ethernet порт и графичен конролер със собствена видео памет.</w:t>
            </w:r>
          </w:p>
          <w:p w:rsidR="00FB50AF" w:rsidRPr="006071A2" w:rsidRDefault="00FB50AF" w:rsidP="00F93E45">
            <w:pPr>
              <w:numPr>
                <w:ilvl w:val="0"/>
                <w:numId w:val="12"/>
              </w:numPr>
              <w:spacing w:before="0" w:after="0" w:line="240" w:lineRule="auto"/>
              <w:ind w:left="355" w:hanging="216"/>
              <w:contextualSpacing/>
              <w:jc w:val="left"/>
              <w:rPr>
                <w:iCs w:val="0"/>
                <w:color w:val="000000"/>
                <w:sz w:val="22"/>
                <w:szCs w:val="22"/>
                <w:lang w:eastAsia="bg-BG"/>
              </w:rPr>
            </w:pPr>
            <w:r w:rsidRPr="006071A2">
              <w:rPr>
                <w:b/>
                <w:iCs w:val="0"/>
                <w:color w:val="000000"/>
                <w:sz w:val="22"/>
                <w:szCs w:val="22"/>
                <w:lang w:eastAsia="bg-BG"/>
              </w:rPr>
              <w:t>Включени и активирани функционалности:</w:t>
            </w:r>
            <w:r w:rsidRPr="006071A2">
              <w:rPr>
                <w:iCs w:val="0"/>
                <w:color w:val="000000"/>
                <w:sz w:val="22"/>
                <w:szCs w:val="22"/>
                <w:lang w:eastAsia="bg-BG"/>
              </w:rPr>
              <w:t xml:space="preserve"> отдалечена графична конзола (IP KVM); използване на отдалечена медия; управление през интернет браузър вкл. наблюдение на информация от хардуерните сензори; SSL, SSH връзка; отдалечено включване и изключване; наблюдение на консумираната мощност и ограничаване чрез налагане на макс. стойност; пренасочване на текстова конзола; интеграция на потребители с LDAP/Active Directory; изпращане на аларми по SNMP и e-mail; отдалечено обновяване на firmware, BIOS, драйвери или техни еквиваленти. </w:t>
            </w:r>
          </w:p>
          <w:p w:rsidR="00FB50AF" w:rsidRPr="006071A2" w:rsidRDefault="00FB50AF" w:rsidP="00F93E45">
            <w:pPr>
              <w:numPr>
                <w:ilvl w:val="0"/>
                <w:numId w:val="12"/>
              </w:numPr>
              <w:spacing w:before="0" w:after="0" w:line="240" w:lineRule="auto"/>
              <w:ind w:left="355" w:hanging="216"/>
              <w:contextualSpacing/>
              <w:jc w:val="left"/>
              <w:rPr>
                <w:iCs w:val="0"/>
                <w:color w:val="000000"/>
                <w:sz w:val="22"/>
                <w:szCs w:val="22"/>
                <w:lang w:eastAsia="bg-BG"/>
              </w:rPr>
            </w:pPr>
            <w:r w:rsidRPr="006071A2">
              <w:rPr>
                <w:b/>
                <w:iCs w:val="0"/>
                <w:color w:val="000000"/>
                <w:sz w:val="22"/>
                <w:szCs w:val="22"/>
                <w:lang w:eastAsia="bg-BG"/>
              </w:rPr>
              <w:lastRenderedPageBreak/>
              <w:t>Включен софтуер за:</w:t>
            </w:r>
            <w:r w:rsidRPr="006071A2">
              <w:rPr>
                <w:iCs w:val="0"/>
                <w:color w:val="000000"/>
                <w:sz w:val="22"/>
                <w:szCs w:val="22"/>
                <w:lang w:eastAsia="bg-BG"/>
              </w:rPr>
              <w:t xml:space="preserve"> първоначална автоматизирана инсталация, софтуер за RAID конфигуриране, наблюдение на производителността, консумираната мощност, откриване на предстоящи дефекти, отдалечено обновяване на BIOS, firmware, драйвери, интеграция с Microsoft System Center, VMware vCenter или еквивалент.</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TPM (Trusted Platform Module): </w:t>
            </w:r>
            <w:r w:rsidRPr="006071A2">
              <w:rPr>
                <w:iCs w:val="0"/>
                <w:color w:val="000000"/>
                <w:sz w:val="22"/>
                <w:szCs w:val="22"/>
                <w:lang w:eastAsia="bg-BG"/>
              </w:rPr>
              <w:t>Вграден TPM 2.0 чип или еквивалент</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Допълнителни портове:</w:t>
            </w:r>
            <w:r w:rsidRPr="006071A2">
              <w:rPr>
                <w:iCs w:val="0"/>
                <w:color w:val="000000"/>
                <w:sz w:val="22"/>
                <w:szCs w:val="22"/>
                <w:lang w:eastAsia="bg-BG"/>
              </w:rPr>
              <w:t xml:space="preserve"> минимум 3x USB 2.0 - изведени на предния и/или задния панел; минимум 2 x VGA, един от които на предния панел.</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Захранващи модули:</w:t>
            </w:r>
            <w:r w:rsidRPr="006071A2">
              <w:rPr>
                <w:iCs w:val="0"/>
                <w:color w:val="000000"/>
                <w:sz w:val="22"/>
                <w:szCs w:val="22"/>
                <w:lang w:eastAsia="bg-BG"/>
              </w:rPr>
              <w:t xml:space="preserve"> минимум 2 броя, резервирани, hot-plug, с мощност максимална 450 W и с ефективност минимум 94%</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Операционна система и среда за виртуализация – съвместимост: </w:t>
            </w:r>
            <w:r w:rsidRPr="006071A2">
              <w:rPr>
                <w:iCs w:val="0"/>
                <w:color w:val="000000"/>
                <w:sz w:val="22"/>
                <w:szCs w:val="22"/>
                <w:lang w:eastAsia="bg-BG"/>
              </w:rPr>
              <w:t>Официална поддръжка и драйвери от производителя на сървъра за всички предложени компоненти за:</w:t>
            </w:r>
          </w:p>
          <w:p w:rsidR="00FB50AF" w:rsidRPr="006071A2" w:rsidRDefault="00FB50AF" w:rsidP="00F93E45">
            <w:pPr>
              <w:numPr>
                <w:ilvl w:val="0"/>
                <w:numId w:val="12"/>
              </w:numPr>
              <w:spacing w:before="0" w:after="0" w:line="240" w:lineRule="auto"/>
              <w:ind w:left="213" w:hanging="142"/>
              <w:contextualSpacing/>
              <w:jc w:val="left"/>
              <w:rPr>
                <w:iCs w:val="0"/>
                <w:color w:val="000000"/>
                <w:sz w:val="22"/>
                <w:szCs w:val="22"/>
                <w:lang w:eastAsia="bg-BG"/>
              </w:rPr>
            </w:pPr>
            <w:r w:rsidRPr="006071A2">
              <w:rPr>
                <w:iCs w:val="0"/>
                <w:color w:val="000000"/>
                <w:sz w:val="22"/>
                <w:szCs w:val="22"/>
                <w:lang w:eastAsia="bg-BG"/>
              </w:rPr>
              <w:t>Microsoft - Windows Server 2012 R2, Windows Server 2016 или еквивалент;</w:t>
            </w:r>
          </w:p>
          <w:p w:rsidR="00FB50AF" w:rsidRPr="006071A2" w:rsidRDefault="00FB50AF" w:rsidP="00F93E45">
            <w:pPr>
              <w:numPr>
                <w:ilvl w:val="0"/>
                <w:numId w:val="12"/>
              </w:numPr>
              <w:spacing w:before="0" w:after="0" w:line="240" w:lineRule="auto"/>
              <w:ind w:left="213" w:hanging="142"/>
              <w:contextualSpacing/>
              <w:jc w:val="left"/>
              <w:rPr>
                <w:iCs w:val="0"/>
                <w:color w:val="000000"/>
                <w:sz w:val="22"/>
                <w:szCs w:val="22"/>
                <w:lang w:eastAsia="bg-BG"/>
              </w:rPr>
            </w:pPr>
            <w:r w:rsidRPr="006071A2">
              <w:rPr>
                <w:iCs w:val="0"/>
                <w:color w:val="000000"/>
                <w:sz w:val="22"/>
                <w:szCs w:val="22"/>
                <w:lang w:eastAsia="bg-BG"/>
              </w:rPr>
              <w:t>VMware - 6.0.</w:t>
            </w:r>
          </w:p>
          <w:p w:rsidR="00FB50AF" w:rsidRPr="006071A2" w:rsidRDefault="00FB50AF" w:rsidP="00F93E45">
            <w:pPr>
              <w:numPr>
                <w:ilvl w:val="0"/>
                <w:numId w:val="12"/>
              </w:numPr>
              <w:spacing w:before="0" w:after="0" w:line="240" w:lineRule="auto"/>
              <w:ind w:left="213" w:hanging="142"/>
              <w:contextualSpacing/>
              <w:jc w:val="left"/>
              <w:rPr>
                <w:iCs w:val="0"/>
                <w:color w:val="000000"/>
                <w:sz w:val="22"/>
                <w:szCs w:val="22"/>
                <w:lang w:eastAsia="bg-BG"/>
              </w:rPr>
            </w:pPr>
            <w:r w:rsidRPr="006071A2">
              <w:rPr>
                <w:iCs w:val="0"/>
                <w:color w:val="000000"/>
                <w:sz w:val="22"/>
                <w:szCs w:val="22"/>
                <w:lang w:eastAsia="bg-BG"/>
              </w:rPr>
              <w:t>Red Hat® Enterprise Linux 7 и Red Hat® Enterprise Linux 6 или еквивалент</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Операционна система: </w:t>
            </w:r>
            <w:r w:rsidRPr="006071A2">
              <w:rPr>
                <w:iCs w:val="0"/>
                <w:color w:val="000000"/>
                <w:sz w:val="22"/>
                <w:szCs w:val="22"/>
                <w:lang w:eastAsia="bg-BG"/>
              </w:rPr>
              <w:t>Да се доставят лицензи за операционна система Windows Server 2016 или еквивалент, позволяващи стартирането на мин. две инстанции на операционната система. Лицензът да е съобразен с инсталираните процесори.</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Кабели: </w:t>
            </w:r>
            <w:r w:rsidRPr="006071A2">
              <w:rPr>
                <w:iCs w:val="0"/>
                <w:color w:val="000000"/>
                <w:sz w:val="22"/>
                <w:szCs w:val="22"/>
                <w:lang w:eastAsia="bg-BG"/>
              </w:rPr>
              <w:t>Да се доставят необходимите кабели за свързване на всички FC, LAN портове и захранване.</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Гаранционен срок: </w:t>
            </w:r>
            <w:r w:rsidRPr="006071A2">
              <w:rPr>
                <w:iCs w:val="0"/>
                <w:color w:val="000000"/>
                <w:sz w:val="22"/>
                <w:szCs w:val="22"/>
                <w:lang w:eastAsia="bg-BG"/>
              </w:rPr>
              <w:t>минимум</w:t>
            </w:r>
            <w:r w:rsidRPr="006071A2">
              <w:rPr>
                <w:b/>
                <w:iCs w:val="0"/>
                <w:color w:val="000000"/>
                <w:sz w:val="22"/>
                <w:szCs w:val="22"/>
                <w:lang w:eastAsia="bg-BG"/>
              </w:rPr>
              <w:t xml:space="preserve"> </w:t>
            </w:r>
            <w:r w:rsidRPr="006071A2">
              <w:rPr>
                <w:iCs w:val="0"/>
                <w:color w:val="000000"/>
                <w:sz w:val="22"/>
                <w:szCs w:val="22"/>
                <w:lang w:eastAsia="bg-BG"/>
              </w:rPr>
              <w:t>36 месеца от производителя, включително за софтуерните компоненти на конфигурацията.</w:t>
            </w:r>
          </w:p>
          <w:p w:rsidR="00FB50AF" w:rsidRPr="006071A2" w:rsidRDefault="00FB50AF" w:rsidP="00F93E45">
            <w:pPr>
              <w:spacing w:before="0" w:after="0" w:line="240" w:lineRule="auto"/>
              <w:ind w:firstLine="0"/>
              <w:jc w:val="left"/>
              <w:rPr>
                <w:iCs w:val="0"/>
                <w:color w:val="000000"/>
                <w:sz w:val="22"/>
                <w:szCs w:val="22"/>
                <w:lang w:eastAsia="bg-BG"/>
              </w:rPr>
            </w:pPr>
            <w:r w:rsidRPr="006071A2">
              <w:rPr>
                <w:b/>
                <w:iCs w:val="0"/>
                <w:color w:val="000000"/>
                <w:sz w:val="22"/>
                <w:szCs w:val="22"/>
                <w:lang w:eastAsia="bg-BG"/>
              </w:rPr>
              <w:t xml:space="preserve">Ниво на гаранционно обслужване: </w:t>
            </w:r>
            <w:r w:rsidRPr="006071A2">
              <w:rPr>
                <w:iCs w:val="0"/>
                <w:color w:val="000000"/>
                <w:sz w:val="22"/>
                <w:szCs w:val="22"/>
                <w:lang w:eastAsia="bg-BG"/>
              </w:rPr>
              <w:t>На място, с гарантирано от производителя посещение на упълномощен и сертифициран сервизен специалист на следващия работен ден. Да се предостави партиден номер от производителя за нивото на гаранционно обслужване.</w:t>
            </w:r>
          </w:p>
          <w:p w:rsidR="00FB50AF" w:rsidRPr="006071A2" w:rsidRDefault="00FB50AF" w:rsidP="00F93E45">
            <w:pPr>
              <w:spacing w:before="0" w:after="0" w:line="240" w:lineRule="auto"/>
              <w:ind w:firstLine="0"/>
              <w:jc w:val="left"/>
              <w:rPr>
                <w:b/>
                <w:iCs w:val="0"/>
                <w:color w:val="000000"/>
                <w:sz w:val="22"/>
                <w:szCs w:val="22"/>
                <w:lang w:eastAsia="bg-BG"/>
              </w:rPr>
            </w:pPr>
            <w:r w:rsidRPr="006071A2">
              <w:rPr>
                <w:b/>
                <w:iCs w:val="0"/>
                <w:color w:val="000000"/>
                <w:sz w:val="22"/>
                <w:szCs w:val="22"/>
                <w:lang w:eastAsia="bg-BG"/>
              </w:rPr>
              <w:t xml:space="preserve">Надеждност: </w:t>
            </w:r>
            <w:r w:rsidRPr="006071A2">
              <w:rPr>
                <w:iCs w:val="0"/>
                <w:color w:val="000000"/>
                <w:sz w:val="22"/>
                <w:szCs w:val="22"/>
                <w:lang w:eastAsia="bg-BG"/>
              </w:rPr>
              <w:t>Резервирани и hot-plug: захранващи модули, твърди дискове, вентилатори.</w:t>
            </w:r>
          </w:p>
          <w:p w:rsidR="00FB50AF" w:rsidRPr="006071A2" w:rsidRDefault="00FB50AF" w:rsidP="00F93E45">
            <w:pPr>
              <w:spacing w:before="0" w:after="0" w:line="240" w:lineRule="auto"/>
              <w:ind w:firstLine="0"/>
              <w:jc w:val="left"/>
              <w:rPr>
                <w:bCs/>
                <w:iCs w:val="0"/>
                <w:color w:val="000000"/>
                <w:sz w:val="22"/>
                <w:szCs w:val="22"/>
                <w:lang w:eastAsia="bg-BG"/>
              </w:rPr>
            </w:pPr>
            <w:r w:rsidRPr="006071A2">
              <w:rPr>
                <w:b/>
                <w:bCs/>
                <w:iCs w:val="0"/>
                <w:color w:val="000000"/>
                <w:sz w:val="22"/>
                <w:szCs w:val="22"/>
                <w:lang w:eastAsia="bg-BG"/>
              </w:rPr>
              <w:t xml:space="preserve">Шаси: </w:t>
            </w:r>
            <w:r w:rsidRPr="006071A2">
              <w:rPr>
                <w:bCs/>
                <w:iCs w:val="0"/>
                <w:color w:val="000000"/>
                <w:sz w:val="22"/>
                <w:szCs w:val="22"/>
                <w:lang w:eastAsia="bg-BG"/>
              </w:rPr>
              <w:t>1</w:t>
            </w:r>
            <w:r w:rsidRPr="006071A2">
              <w:rPr>
                <w:bCs/>
                <w:iCs w:val="0"/>
                <w:color w:val="000000"/>
                <w:sz w:val="22"/>
                <w:szCs w:val="22"/>
                <w:lang w:val="en-US" w:eastAsia="bg-BG"/>
              </w:rPr>
              <w:t>U,</w:t>
            </w:r>
            <w:r w:rsidRPr="006071A2">
              <w:rPr>
                <w:b/>
                <w:bCs/>
                <w:iCs w:val="0"/>
                <w:color w:val="000000"/>
                <w:sz w:val="22"/>
                <w:szCs w:val="22"/>
                <w:lang w:val="en-US" w:eastAsia="bg-BG"/>
              </w:rPr>
              <w:t xml:space="preserve"> </w:t>
            </w:r>
            <w:r w:rsidRPr="006071A2">
              <w:rPr>
                <w:b/>
                <w:bCs/>
                <w:iCs w:val="0"/>
                <w:color w:val="000000"/>
                <w:sz w:val="22"/>
                <w:szCs w:val="22"/>
                <w:lang w:eastAsia="bg-BG"/>
              </w:rPr>
              <w:t>з</w:t>
            </w:r>
            <w:r w:rsidRPr="006071A2">
              <w:rPr>
                <w:bCs/>
                <w:iCs w:val="0"/>
                <w:color w:val="000000"/>
                <w:sz w:val="22"/>
                <w:szCs w:val="22"/>
                <w:lang w:eastAsia="bg-BG"/>
              </w:rPr>
              <w:t>а монтаж в 19" стандартен сървърен шкаф, включени телескопични релси.</w:t>
            </w:r>
          </w:p>
        </w:tc>
        <w:tc>
          <w:tcPr>
            <w:tcW w:w="568"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center"/>
              <w:rPr>
                <w:bCs/>
                <w:iCs w:val="0"/>
                <w:color w:val="000000"/>
                <w:sz w:val="22"/>
                <w:szCs w:val="22"/>
                <w:lang w:eastAsia="bg-BG"/>
              </w:rPr>
            </w:pPr>
            <w:r w:rsidRPr="006071A2">
              <w:rPr>
                <w:bCs/>
                <w:iCs w:val="0"/>
                <w:color w:val="000000"/>
                <w:sz w:val="22"/>
                <w:szCs w:val="22"/>
                <w:lang w:eastAsia="bg-BG"/>
              </w:rPr>
              <w:lastRenderedPageBreak/>
              <w:t>бр.</w:t>
            </w:r>
          </w:p>
        </w:tc>
        <w:tc>
          <w:tcPr>
            <w:tcW w:w="567" w:type="dxa"/>
            <w:tcBorders>
              <w:top w:val="single" w:sz="4" w:space="0" w:color="auto"/>
              <w:left w:val="nil"/>
              <w:bottom w:val="single" w:sz="4" w:space="0" w:color="auto"/>
              <w:right w:val="single" w:sz="4" w:space="0" w:color="auto"/>
            </w:tcBorders>
            <w:vAlign w:val="center"/>
          </w:tcPr>
          <w:p w:rsidR="00FB50AF" w:rsidRPr="000F5FF7" w:rsidRDefault="00FB50AF" w:rsidP="00F93E45">
            <w:pPr>
              <w:spacing w:before="0" w:after="160" w:line="259" w:lineRule="auto"/>
              <w:ind w:firstLine="0"/>
              <w:jc w:val="center"/>
              <w:rPr>
                <w:bCs/>
                <w:iCs w:val="0"/>
                <w:color w:val="000000"/>
                <w:sz w:val="22"/>
                <w:szCs w:val="22"/>
                <w:lang w:eastAsia="bg-BG"/>
              </w:rPr>
            </w:pPr>
            <w:r>
              <w:rPr>
                <w:bCs/>
                <w:iCs w:val="0"/>
                <w:color w:val="000000"/>
                <w:sz w:val="22"/>
                <w:szCs w:val="22"/>
                <w:lang w:eastAsia="bg-BG"/>
              </w:rPr>
              <w:t>1</w:t>
            </w:r>
          </w:p>
        </w:tc>
      </w:tr>
      <w:tr w:rsidR="00FB50AF" w:rsidRPr="006071A2" w:rsidTr="00F93E45">
        <w:trPr>
          <w:trHeight w:val="1417"/>
        </w:trPr>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left"/>
              <w:rPr>
                <w:bCs/>
                <w:iCs w:val="0"/>
                <w:color w:val="000000"/>
                <w:sz w:val="22"/>
                <w:szCs w:val="22"/>
                <w:lang w:eastAsia="bg-BG"/>
              </w:rPr>
            </w:pPr>
            <w:r>
              <w:rPr>
                <w:bCs/>
                <w:iCs w:val="0"/>
                <w:color w:val="000000"/>
                <w:sz w:val="22"/>
                <w:szCs w:val="22"/>
                <w:lang w:eastAsia="bg-BG"/>
              </w:rPr>
              <w:t>3</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Cs/>
                <w:iCs w:val="0"/>
                <w:color w:val="000000"/>
                <w:sz w:val="22"/>
                <w:szCs w:val="22"/>
                <w:lang w:eastAsia="bg-BG"/>
              </w:rPr>
            </w:pPr>
            <w:r w:rsidRPr="003921A3">
              <w:rPr>
                <w:bCs/>
                <w:iCs w:val="0"/>
                <w:color w:val="000000"/>
                <w:sz w:val="22"/>
                <w:szCs w:val="22"/>
                <w:lang w:eastAsia="bg-BG"/>
              </w:rPr>
              <w:t>Дисков масив</w:t>
            </w:r>
          </w:p>
        </w:tc>
        <w:tc>
          <w:tcPr>
            <w:tcW w:w="6519" w:type="dxa"/>
            <w:tcBorders>
              <w:top w:val="single" w:sz="4" w:space="0" w:color="auto"/>
              <w:left w:val="nil"/>
              <w:bottom w:val="single" w:sz="4" w:space="0" w:color="auto"/>
              <w:right w:val="single" w:sz="4" w:space="0" w:color="auto"/>
            </w:tcBorders>
            <w:shd w:val="clear" w:color="auto" w:fill="auto"/>
          </w:tcPr>
          <w:p w:rsidR="00FB50AF" w:rsidRPr="006071A2" w:rsidRDefault="00FB50AF" w:rsidP="00F93E45">
            <w:pPr>
              <w:spacing w:before="0" w:after="0" w:line="240" w:lineRule="auto"/>
              <w:ind w:firstLine="0"/>
              <w:jc w:val="left"/>
              <w:rPr>
                <w:rFonts w:eastAsia="MS Mincho"/>
                <w:b/>
                <w:bCs/>
                <w:iCs w:val="0"/>
                <w:sz w:val="22"/>
                <w:szCs w:val="22"/>
                <w:u w:val="single"/>
              </w:rPr>
            </w:pPr>
            <w:r w:rsidRPr="006071A2">
              <w:rPr>
                <w:rFonts w:eastAsia="MS Mincho"/>
                <w:b/>
                <w:bCs/>
                <w:iCs w:val="0"/>
                <w:sz w:val="22"/>
                <w:szCs w:val="22"/>
                <w:u w:val="single"/>
              </w:rPr>
              <w:t xml:space="preserve">Дисков масив </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 xml:space="preserve">Архитектура: </w:t>
            </w:r>
            <w:r w:rsidRPr="006071A2">
              <w:rPr>
                <w:rFonts w:eastAsia="MS Mincho"/>
                <w:iCs w:val="0"/>
                <w:sz w:val="22"/>
                <w:szCs w:val="22"/>
              </w:rPr>
              <w:t>Резервиран високонадежден дисков масив</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Поддържани протоколи:</w:t>
            </w:r>
            <w:r w:rsidRPr="006071A2">
              <w:rPr>
                <w:rFonts w:eastAsia="MS Mincho"/>
                <w:iCs w:val="0"/>
                <w:sz w:val="22"/>
                <w:szCs w:val="22"/>
              </w:rPr>
              <w:t xml:space="preserve"> FC, iSCSI</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 xml:space="preserve">Контролери: </w:t>
            </w:r>
            <w:r w:rsidRPr="006071A2">
              <w:rPr>
                <w:rFonts w:eastAsia="MS Mincho"/>
                <w:iCs w:val="0"/>
                <w:sz w:val="22"/>
                <w:szCs w:val="22"/>
              </w:rPr>
              <w:t xml:space="preserve"> минимум 2 бр. активни контролери в резервирана конфигурация</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Кеш памет на контролерите:</w:t>
            </w:r>
            <w:r w:rsidRPr="006071A2">
              <w:rPr>
                <w:rFonts w:eastAsia="MS Mincho"/>
                <w:iCs w:val="0"/>
                <w:sz w:val="22"/>
                <w:szCs w:val="22"/>
              </w:rPr>
              <w:t xml:space="preserve">  минимум 8 GB кеш памет на контролер, резервирана при отпадане на захранването</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Портове:</w:t>
            </w:r>
            <w:r w:rsidRPr="006071A2">
              <w:rPr>
                <w:rFonts w:eastAsia="MS Mincho"/>
                <w:iCs w:val="0"/>
                <w:sz w:val="22"/>
                <w:szCs w:val="22"/>
              </w:rPr>
              <w:t xml:space="preserve">  минимум 2 бр. FC 8Gb/s инсталирани портове на контролер с възможност за добавяне на портове </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 xml:space="preserve">Свързаност на контролерите към дисковете (Backend): </w:t>
            </w:r>
            <w:r w:rsidRPr="006071A2">
              <w:rPr>
                <w:rFonts w:eastAsia="MS Mincho"/>
                <w:iCs w:val="0"/>
                <w:sz w:val="22"/>
                <w:szCs w:val="22"/>
              </w:rPr>
              <w:t xml:space="preserve"> SAS 12Gb/s</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 xml:space="preserve">Дискове: </w:t>
            </w:r>
            <w:r w:rsidRPr="006071A2">
              <w:rPr>
                <w:rFonts w:eastAsia="MS Mincho"/>
                <w:iCs w:val="0"/>
                <w:sz w:val="22"/>
                <w:szCs w:val="22"/>
              </w:rPr>
              <w:t>минимум инсталирани 6 броя 1200GB SAS HDD 10K (всички дискове да бъдат от тип “hot-plug”)</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Брой поддържани дискове:</w:t>
            </w:r>
            <w:r w:rsidRPr="006071A2">
              <w:rPr>
                <w:rFonts w:eastAsia="MS Mincho"/>
                <w:iCs w:val="0"/>
                <w:sz w:val="22"/>
                <w:szCs w:val="22"/>
              </w:rPr>
              <w:t xml:space="preserve">  минимум 12 броя</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Поддържан капацитет на предложената система:</w:t>
            </w:r>
            <w:r w:rsidRPr="006071A2">
              <w:rPr>
                <w:rFonts w:eastAsia="MS Mincho"/>
                <w:iCs w:val="0"/>
                <w:sz w:val="22"/>
                <w:szCs w:val="22"/>
              </w:rPr>
              <w:t xml:space="preserve"> минимум 600 TB;</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Брой поддържани логически дялове (LUNs):</w:t>
            </w:r>
            <w:r w:rsidRPr="006071A2">
              <w:rPr>
                <w:rFonts w:eastAsia="MS Mincho"/>
                <w:iCs w:val="0"/>
                <w:sz w:val="22"/>
                <w:szCs w:val="22"/>
              </w:rPr>
              <w:t xml:space="preserve"> минимум 1000</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Други изисквания:</w:t>
            </w:r>
            <w:r w:rsidRPr="006071A2">
              <w:rPr>
                <w:rFonts w:eastAsia="MS Mincho"/>
                <w:iCs w:val="0"/>
                <w:sz w:val="22"/>
                <w:szCs w:val="22"/>
              </w:rPr>
              <w:t xml:space="preserve"> </w:t>
            </w:r>
          </w:p>
          <w:p w:rsidR="00FB50AF" w:rsidRPr="006071A2" w:rsidRDefault="00FB50AF" w:rsidP="00F93E45">
            <w:pPr>
              <w:numPr>
                <w:ilvl w:val="0"/>
                <w:numId w:val="14"/>
              </w:numPr>
              <w:spacing w:before="0" w:after="0" w:line="240" w:lineRule="auto"/>
              <w:contextualSpacing/>
              <w:jc w:val="left"/>
              <w:rPr>
                <w:rFonts w:eastAsia="MS Mincho"/>
                <w:iCs w:val="0"/>
                <w:sz w:val="22"/>
                <w:szCs w:val="22"/>
              </w:rPr>
            </w:pPr>
            <w:r w:rsidRPr="006071A2">
              <w:rPr>
                <w:rFonts w:eastAsia="MS Mincho"/>
                <w:iCs w:val="0"/>
                <w:sz w:val="22"/>
                <w:szCs w:val="22"/>
              </w:rPr>
              <w:lastRenderedPageBreak/>
              <w:t>Да се поддържа разширяване на капацитета само чрез добавяне на необходимите дискови кутии и дискове за тях</w:t>
            </w:r>
          </w:p>
          <w:p w:rsidR="00FB50AF" w:rsidRPr="006071A2" w:rsidRDefault="00FB50AF" w:rsidP="00F93E45">
            <w:pPr>
              <w:numPr>
                <w:ilvl w:val="0"/>
                <w:numId w:val="14"/>
              </w:numPr>
              <w:spacing w:before="0" w:after="0" w:line="240" w:lineRule="auto"/>
              <w:contextualSpacing/>
              <w:jc w:val="left"/>
              <w:rPr>
                <w:rFonts w:eastAsia="MS Mincho"/>
                <w:iCs w:val="0"/>
                <w:sz w:val="22"/>
                <w:szCs w:val="22"/>
              </w:rPr>
            </w:pPr>
            <w:r w:rsidRPr="006071A2">
              <w:rPr>
                <w:rFonts w:eastAsia="MS Mincho"/>
                <w:iCs w:val="0"/>
                <w:sz w:val="22"/>
                <w:szCs w:val="22"/>
              </w:rPr>
              <w:t>Да се поддържат дискове от тип HDD SAS 15K, 10K  обороти на въртене и SSD</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Управление:</w:t>
            </w:r>
            <w:r w:rsidRPr="006071A2">
              <w:rPr>
                <w:rFonts w:eastAsia="MS Mincho"/>
                <w:iCs w:val="0"/>
                <w:sz w:val="22"/>
                <w:szCs w:val="22"/>
              </w:rPr>
              <w:t xml:space="preserve"> Включен софтуер за управление и конфигуриране на масива през графичен интерфейс</w:t>
            </w:r>
          </w:p>
          <w:p w:rsidR="00FB50AF" w:rsidRPr="006071A2" w:rsidRDefault="00FB50AF" w:rsidP="00F93E45">
            <w:pPr>
              <w:spacing w:before="0" w:after="0" w:line="240" w:lineRule="auto"/>
              <w:ind w:firstLine="0"/>
              <w:jc w:val="left"/>
              <w:rPr>
                <w:rFonts w:eastAsia="MS Mincho"/>
                <w:b/>
                <w:iCs w:val="0"/>
                <w:sz w:val="22"/>
                <w:szCs w:val="22"/>
              </w:rPr>
            </w:pPr>
            <w:r w:rsidRPr="006071A2">
              <w:rPr>
                <w:rFonts w:eastAsia="MS Mincho"/>
                <w:b/>
                <w:iCs w:val="0"/>
                <w:color w:val="000000"/>
                <w:sz w:val="22"/>
                <w:szCs w:val="22"/>
              </w:rPr>
              <w:t>Сертификати</w:t>
            </w:r>
            <w:r w:rsidRPr="006071A2">
              <w:rPr>
                <w:rFonts w:eastAsia="MS Mincho"/>
                <w:iCs w:val="0"/>
                <w:color w:val="000000"/>
                <w:sz w:val="22"/>
                <w:szCs w:val="22"/>
              </w:rPr>
              <w:t>: ENERGY STAR или еквивалент</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Поддържани операционни системи:</w:t>
            </w:r>
            <w:r w:rsidRPr="006071A2">
              <w:rPr>
                <w:rFonts w:eastAsia="MS Mincho"/>
                <w:iCs w:val="0"/>
                <w:sz w:val="22"/>
                <w:szCs w:val="22"/>
              </w:rPr>
              <w:t xml:space="preserve"> Windows Server, RedHat Linux, VMware </w:t>
            </w:r>
          </w:p>
          <w:p w:rsidR="00FB50AF" w:rsidRPr="006071A2" w:rsidRDefault="00FB50AF" w:rsidP="00F93E45">
            <w:pPr>
              <w:spacing w:before="0" w:after="0" w:line="259" w:lineRule="auto"/>
              <w:ind w:firstLine="0"/>
              <w:jc w:val="left"/>
              <w:rPr>
                <w:bCs/>
                <w:iCs w:val="0"/>
                <w:color w:val="000000"/>
                <w:sz w:val="22"/>
                <w:szCs w:val="22"/>
                <w:lang w:eastAsia="bg-BG"/>
              </w:rPr>
            </w:pPr>
            <w:r w:rsidRPr="006071A2">
              <w:rPr>
                <w:b/>
                <w:bCs/>
                <w:iCs w:val="0"/>
                <w:color w:val="000000"/>
                <w:sz w:val="22"/>
                <w:szCs w:val="22"/>
                <w:lang w:eastAsia="bg-BG"/>
              </w:rPr>
              <w:t xml:space="preserve">Шаси: </w:t>
            </w:r>
            <w:r w:rsidRPr="006071A2">
              <w:rPr>
                <w:bCs/>
                <w:iCs w:val="0"/>
                <w:color w:val="000000"/>
                <w:sz w:val="22"/>
                <w:szCs w:val="22"/>
                <w:lang w:eastAsia="bg-BG"/>
              </w:rPr>
              <w:t>2</w:t>
            </w:r>
            <w:r w:rsidRPr="006071A2">
              <w:rPr>
                <w:bCs/>
                <w:iCs w:val="0"/>
                <w:color w:val="000000"/>
                <w:sz w:val="22"/>
                <w:szCs w:val="22"/>
                <w:lang w:val="en-US" w:eastAsia="bg-BG"/>
              </w:rPr>
              <w:t xml:space="preserve">U, </w:t>
            </w:r>
            <w:r w:rsidRPr="006071A2">
              <w:rPr>
                <w:bCs/>
                <w:iCs w:val="0"/>
                <w:color w:val="000000"/>
                <w:sz w:val="22"/>
                <w:szCs w:val="22"/>
                <w:lang w:eastAsia="bg-BG"/>
              </w:rPr>
              <w:t>за монтаж в 19" стандартен сървърен шкаф, включени телескопични релси.</w:t>
            </w:r>
          </w:p>
          <w:p w:rsidR="00FB50AF" w:rsidRPr="006071A2" w:rsidRDefault="00FB50AF" w:rsidP="00F93E45">
            <w:pPr>
              <w:spacing w:before="0" w:after="0" w:line="259" w:lineRule="auto"/>
              <w:ind w:firstLine="0"/>
              <w:jc w:val="left"/>
              <w:rPr>
                <w:b/>
                <w:iCs w:val="0"/>
                <w:color w:val="000000"/>
                <w:sz w:val="22"/>
                <w:szCs w:val="22"/>
                <w:lang w:eastAsia="bg-BG"/>
              </w:rPr>
            </w:pPr>
            <w:r w:rsidRPr="006071A2">
              <w:rPr>
                <w:rFonts w:eastAsia="MS Mincho"/>
                <w:b/>
                <w:bCs/>
                <w:iCs w:val="0"/>
                <w:sz w:val="22"/>
                <w:szCs w:val="22"/>
              </w:rPr>
              <w:t>Гаранционен срок:</w:t>
            </w:r>
            <w:r w:rsidRPr="006071A2">
              <w:rPr>
                <w:rFonts w:eastAsia="MS Mincho"/>
                <w:bCs/>
                <w:iCs w:val="0"/>
                <w:sz w:val="22"/>
                <w:szCs w:val="22"/>
              </w:rPr>
              <w:t xml:space="preserve"> минимум 36 месеца</w:t>
            </w:r>
          </w:p>
        </w:tc>
        <w:tc>
          <w:tcPr>
            <w:tcW w:w="568"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center"/>
              <w:rPr>
                <w:bCs/>
                <w:iCs w:val="0"/>
                <w:color w:val="000000"/>
                <w:sz w:val="22"/>
                <w:szCs w:val="22"/>
                <w:lang w:eastAsia="bg-BG"/>
              </w:rPr>
            </w:pPr>
            <w:r w:rsidRPr="006071A2">
              <w:rPr>
                <w:bCs/>
                <w:iCs w:val="0"/>
                <w:color w:val="000000"/>
                <w:sz w:val="22"/>
                <w:szCs w:val="22"/>
                <w:lang w:eastAsia="bg-BG"/>
              </w:rPr>
              <w:lastRenderedPageBreak/>
              <w:t>бр.</w:t>
            </w:r>
          </w:p>
        </w:tc>
        <w:tc>
          <w:tcPr>
            <w:tcW w:w="567" w:type="dxa"/>
            <w:tcBorders>
              <w:top w:val="single" w:sz="4" w:space="0" w:color="auto"/>
              <w:left w:val="nil"/>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Cs/>
                <w:iCs w:val="0"/>
                <w:color w:val="000000"/>
                <w:sz w:val="22"/>
                <w:szCs w:val="22"/>
                <w:lang w:eastAsia="bg-BG"/>
              </w:rPr>
            </w:pPr>
            <w:r w:rsidRPr="006071A2">
              <w:rPr>
                <w:bCs/>
                <w:iCs w:val="0"/>
                <w:color w:val="000000"/>
                <w:sz w:val="22"/>
                <w:szCs w:val="22"/>
                <w:lang w:eastAsia="bg-BG"/>
              </w:rPr>
              <w:t>1</w:t>
            </w:r>
          </w:p>
        </w:tc>
      </w:tr>
      <w:tr w:rsidR="00FB50AF" w:rsidRPr="006071A2" w:rsidTr="00F93E45">
        <w:trPr>
          <w:trHeight w:val="1417"/>
        </w:trPr>
        <w:tc>
          <w:tcPr>
            <w:tcW w:w="429" w:type="dxa"/>
            <w:tcBorders>
              <w:top w:val="single" w:sz="4" w:space="0" w:color="auto"/>
              <w:left w:val="single" w:sz="4" w:space="0" w:color="auto"/>
              <w:bottom w:val="single" w:sz="4" w:space="0" w:color="auto"/>
              <w:right w:val="single" w:sz="4" w:space="0" w:color="auto"/>
            </w:tcBorders>
            <w:vAlign w:val="center"/>
          </w:tcPr>
          <w:p w:rsidR="00FB50AF" w:rsidRPr="006071A2" w:rsidRDefault="00FB50AF" w:rsidP="00F93E45">
            <w:pPr>
              <w:spacing w:before="0" w:after="160" w:line="259" w:lineRule="auto"/>
              <w:ind w:firstLine="0"/>
              <w:jc w:val="left"/>
              <w:rPr>
                <w:bCs/>
                <w:iCs w:val="0"/>
                <w:color w:val="000000"/>
                <w:sz w:val="22"/>
                <w:szCs w:val="22"/>
                <w:lang w:eastAsia="bg-BG"/>
              </w:rPr>
            </w:pPr>
            <w:r>
              <w:rPr>
                <w:bCs/>
                <w:iCs w:val="0"/>
                <w:color w:val="000000"/>
                <w:sz w:val="22"/>
                <w:szCs w:val="22"/>
                <w:lang w:eastAsia="bg-BG"/>
              </w:rPr>
              <w:t>4</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left"/>
              <w:rPr>
                <w:bCs/>
                <w:iCs w:val="0"/>
                <w:color w:val="000000"/>
                <w:sz w:val="22"/>
                <w:szCs w:val="22"/>
                <w:lang w:eastAsia="bg-BG"/>
              </w:rPr>
            </w:pPr>
            <w:r w:rsidRPr="003921A3">
              <w:rPr>
                <w:rFonts w:eastAsia="MS Mincho"/>
                <w:bCs/>
                <w:iCs w:val="0"/>
                <w:sz w:val="22"/>
                <w:szCs w:val="22"/>
              </w:rPr>
              <w:t>Непрекъсваемо токозахранващо устройство</w:t>
            </w:r>
          </w:p>
        </w:tc>
        <w:tc>
          <w:tcPr>
            <w:tcW w:w="6519" w:type="dxa"/>
            <w:tcBorders>
              <w:top w:val="single" w:sz="4" w:space="0" w:color="auto"/>
              <w:left w:val="nil"/>
              <w:bottom w:val="single" w:sz="4" w:space="0" w:color="auto"/>
              <w:right w:val="single" w:sz="4" w:space="0" w:color="auto"/>
            </w:tcBorders>
            <w:shd w:val="clear" w:color="auto" w:fill="auto"/>
          </w:tcPr>
          <w:p w:rsidR="00FB50AF" w:rsidRPr="006071A2" w:rsidRDefault="00FB50AF" w:rsidP="00F93E45">
            <w:pPr>
              <w:spacing w:before="0" w:after="0" w:line="240" w:lineRule="auto"/>
              <w:ind w:firstLine="0"/>
              <w:jc w:val="left"/>
              <w:rPr>
                <w:rFonts w:eastAsia="MS Mincho"/>
                <w:b/>
                <w:bCs/>
                <w:iCs w:val="0"/>
                <w:sz w:val="22"/>
                <w:szCs w:val="22"/>
                <w:u w:val="single"/>
              </w:rPr>
            </w:pPr>
            <w:r w:rsidRPr="006071A2">
              <w:rPr>
                <w:rFonts w:eastAsia="MS Mincho"/>
                <w:b/>
                <w:bCs/>
                <w:iCs w:val="0"/>
                <w:sz w:val="22"/>
                <w:szCs w:val="22"/>
                <w:u w:val="single"/>
              </w:rPr>
              <w:t>Непрекъсваемо токозахранващо устройство:</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Тип на технологията:</w:t>
            </w:r>
            <w:r w:rsidRPr="006071A2">
              <w:rPr>
                <w:rFonts w:eastAsia="MS Mincho"/>
                <w:iCs w:val="0"/>
                <w:sz w:val="22"/>
                <w:szCs w:val="22"/>
              </w:rPr>
              <w:t xml:space="preserve"> Онлайн с двойно преобразуване</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Мощност:</w:t>
            </w:r>
            <w:r w:rsidRPr="006071A2">
              <w:rPr>
                <w:rFonts w:eastAsia="MS Mincho"/>
                <w:iCs w:val="0"/>
                <w:sz w:val="22"/>
                <w:szCs w:val="22"/>
              </w:rPr>
              <w:t xml:space="preserve"> мин. 6 kVA/5.4 kW (cos </w:t>
            </w:r>
            <w:r w:rsidRPr="006071A2">
              <w:rPr>
                <w:rFonts w:ascii="Cambria Math" w:eastAsia="MS Mincho" w:hAnsi="Cambria Math" w:cs="Cambria Math"/>
                <w:iCs w:val="0"/>
                <w:sz w:val="22"/>
                <w:szCs w:val="22"/>
              </w:rPr>
              <w:t>ϕ</w:t>
            </w:r>
            <w:r w:rsidRPr="006071A2">
              <w:rPr>
                <w:rFonts w:eastAsia="MS Mincho"/>
                <w:iCs w:val="0"/>
                <w:sz w:val="22"/>
                <w:szCs w:val="22"/>
              </w:rPr>
              <w:t xml:space="preserve"> = 0.9)</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Изходи:</w:t>
            </w:r>
            <w:r w:rsidRPr="006071A2">
              <w:rPr>
                <w:rFonts w:eastAsia="MS Mincho"/>
                <w:iCs w:val="0"/>
                <w:sz w:val="22"/>
                <w:szCs w:val="22"/>
              </w:rPr>
              <w:t xml:space="preserve"> Вградени минимум 6 x IEC C13 (10A) + 2 x IEC C19 (16A)</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 xml:space="preserve">Мониторинг: </w:t>
            </w:r>
            <w:r w:rsidRPr="006071A2">
              <w:rPr>
                <w:rFonts w:eastAsia="MS Mincho"/>
                <w:iCs w:val="0"/>
                <w:sz w:val="22"/>
                <w:szCs w:val="22"/>
              </w:rPr>
              <w:t xml:space="preserve"> През мрежова карта (SNMP)</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Допълнителни сензори:</w:t>
            </w:r>
            <w:r w:rsidRPr="006071A2">
              <w:rPr>
                <w:rFonts w:eastAsia="MS Mincho"/>
                <w:iCs w:val="0"/>
                <w:sz w:val="22"/>
                <w:szCs w:val="22"/>
              </w:rPr>
              <w:t xml:space="preserve"> Сензор за влага и температура</w:t>
            </w:r>
          </w:p>
          <w:p w:rsidR="00FB50AF" w:rsidRPr="006071A2" w:rsidRDefault="00FB50AF" w:rsidP="00F93E45">
            <w:pPr>
              <w:spacing w:before="0" w:after="0" w:line="240" w:lineRule="auto"/>
              <w:ind w:firstLine="0"/>
              <w:jc w:val="left"/>
              <w:rPr>
                <w:rFonts w:eastAsia="MS Mincho"/>
                <w:iCs w:val="0"/>
                <w:sz w:val="22"/>
                <w:szCs w:val="22"/>
              </w:rPr>
            </w:pPr>
            <w:r w:rsidRPr="006071A2">
              <w:rPr>
                <w:rFonts w:eastAsia="MS Mincho"/>
                <w:b/>
                <w:iCs w:val="0"/>
                <w:sz w:val="22"/>
                <w:szCs w:val="22"/>
              </w:rPr>
              <w:t>Ефективност (КПД):</w:t>
            </w:r>
            <w:r w:rsidRPr="006071A2">
              <w:rPr>
                <w:rFonts w:eastAsia="MS Mincho"/>
                <w:iCs w:val="0"/>
                <w:sz w:val="22"/>
                <w:szCs w:val="22"/>
              </w:rPr>
              <w:t xml:space="preserve"> минимум 90% в онлайн режим</w:t>
            </w:r>
          </w:p>
          <w:p w:rsidR="00FB50AF" w:rsidRPr="006071A2" w:rsidRDefault="00FB50AF" w:rsidP="00F93E45">
            <w:pPr>
              <w:spacing w:before="0" w:after="0" w:line="259" w:lineRule="auto"/>
              <w:ind w:firstLine="0"/>
              <w:jc w:val="left"/>
              <w:rPr>
                <w:bCs/>
                <w:iCs w:val="0"/>
                <w:color w:val="000000"/>
                <w:sz w:val="22"/>
                <w:szCs w:val="22"/>
                <w:lang w:eastAsia="bg-BG"/>
              </w:rPr>
            </w:pPr>
            <w:r w:rsidRPr="006071A2">
              <w:rPr>
                <w:b/>
                <w:bCs/>
                <w:iCs w:val="0"/>
                <w:color w:val="000000"/>
                <w:sz w:val="22"/>
                <w:szCs w:val="22"/>
                <w:lang w:eastAsia="bg-BG"/>
              </w:rPr>
              <w:t xml:space="preserve">Шаси: </w:t>
            </w:r>
            <w:r w:rsidRPr="006071A2">
              <w:rPr>
                <w:bCs/>
                <w:iCs w:val="0"/>
                <w:color w:val="000000"/>
                <w:sz w:val="22"/>
                <w:szCs w:val="22"/>
                <w:lang w:eastAsia="bg-BG"/>
              </w:rPr>
              <w:t>За монтаж в 19" стандартен сървърен шкаф, включени телескопични релси.</w:t>
            </w:r>
          </w:p>
          <w:p w:rsidR="00FB50AF" w:rsidRPr="006071A2" w:rsidRDefault="00FB50AF" w:rsidP="00F93E45">
            <w:pPr>
              <w:spacing w:before="0" w:after="0" w:line="240" w:lineRule="auto"/>
              <w:ind w:firstLine="0"/>
              <w:jc w:val="left"/>
              <w:rPr>
                <w:rFonts w:eastAsia="MS Mincho"/>
                <w:b/>
                <w:bCs/>
                <w:iCs w:val="0"/>
                <w:sz w:val="22"/>
                <w:szCs w:val="22"/>
                <w:u w:val="single"/>
              </w:rPr>
            </w:pPr>
            <w:r w:rsidRPr="006071A2">
              <w:rPr>
                <w:rFonts w:eastAsia="MS Mincho"/>
                <w:b/>
                <w:bCs/>
                <w:iCs w:val="0"/>
                <w:sz w:val="22"/>
                <w:szCs w:val="22"/>
              </w:rPr>
              <w:t>Гаранционен срок:</w:t>
            </w:r>
            <w:r w:rsidRPr="006071A2">
              <w:rPr>
                <w:rFonts w:eastAsia="MS Mincho"/>
                <w:bCs/>
                <w:iCs w:val="0"/>
                <w:sz w:val="22"/>
                <w:szCs w:val="22"/>
              </w:rPr>
              <w:t xml:space="preserve"> минимум 36 месеца</w:t>
            </w:r>
          </w:p>
        </w:tc>
        <w:tc>
          <w:tcPr>
            <w:tcW w:w="568" w:type="dxa"/>
            <w:tcBorders>
              <w:top w:val="single" w:sz="4" w:space="0" w:color="auto"/>
              <w:left w:val="nil"/>
              <w:bottom w:val="single" w:sz="4" w:space="0" w:color="auto"/>
              <w:right w:val="single" w:sz="4" w:space="0" w:color="auto"/>
            </w:tcBorders>
            <w:shd w:val="clear" w:color="auto" w:fill="auto"/>
            <w:vAlign w:val="center"/>
          </w:tcPr>
          <w:p w:rsidR="00FB50AF" w:rsidRPr="006071A2" w:rsidRDefault="00FB50AF" w:rsidP="00F93E45">
            <w:pPr>
              <w:spacing w:before="0" w:after="160" w:line="259" w:lineRule="auto"/>
              <w:ind w:firstLine="0"/>
              <w:jc w:val="center"/>
              <w:rPr>
                <w:bCs/>
                <w:iCs w:val="0"/>
                <w:color w:val="000000"/>
                <w:sz w:val="22"/>
                <w:szCs w:val="22"/>
                <w:lang w:eastAsia="bg-BG"/>
              </w:rPr>
            </w:pPr>
            <w:r w:rsidRPr="006071A2">
              <w:rPr>
                <w:bCs/>
                <w:iCs w:val="0"/>
                <w:color w:val="000000"/>
                <w:sz w:val="22"/>
                <w:szCs w:val="22"/>
                <w:lang w:eastAsia="bg-BG"/>
              </w:rPr>
              <w:t>бр.</w:t>
            </w:r>
          </w:p>
        </w:tc>
        <w:tc>
          <w:tcPr>
            <w:tcW w:w="567" w:type="dxa"/>
            <w:tcBorders>
              <w:top w:val="single" w:sz="4" w:space="0" w:color="auto"/>
              <w:left w:val="nil"/>
              <w:bottom w:val="single" w:sz="4" w:space="0" w:color="auto"/>
              <w:right w:val="single" w:sz="4" w:space="0" w:color="auto"/>
            </w:tcBorders>
            <w:vAlign w:val="center"/>
          </w:tcPr>
          <w:p w:rsidR="00FB50AF" w:rsidRPr="006071A2" w:rsidRDefault="00FB50AF" w:rsidP="00F93E45">
            <w:pPr>
              <w:spacing w:before="0" w:after="160" w:line="259" w:lineRule="auto"/>
              <w:ind w:firstLine="0"/>
              <w:jc w:val="center"/>
              <w:rPr>
                <w:bCs/>
                <w:iCs w:val="0"/>
                <w:color w:val="000000"/>
                <w:sz w:val="22"/>
                <w:szCs w:val="22"/>
                <w:lang w:eastAsia="bg-BG"/>
              </w:rPr>
            </w:pPr>
            <w:r w:rsidRPr="006071A2">
              <w:rPr>
                <w:bCs/>
                <w:iCs w:val="0"/>
                <w:color w:val="000000"/>
                <w:sz w:val="22"/>
                <w:szCs w:val="22"/>
                <w:lang w:eastAsia="bg-BG"/>
              </w:rPr>
              <w:t>2</w:t>
            </w:r>
          </w:p>
        </w:tc>
      </w:tr>
    </w:tbl>
    <w:p w:rsidR="00FB50AF" w:rsidRPr="006071A2" w:rsidRDefault="00FB50AF" w:rsidP="00FB50AF">
      <w:pPr>
        <w:spacing w:before="0" w:after="160" w:line="259" w:lineRule="auto"/>
        <w:ind w:firstLine="0"/>
        <w:jc w:val="left"/>
        <w:rPr>
          <w:rFonts w:eastAsia="Calibri"/>
          <w:iCs w:val="0"/>
          <w:sz w:val="22"/>
          <w:szCs w:val="22"/>
        </w:rPr>
      </w:pPr>
    </w:p>
    <w:p w:rsidR="00FB50AF" w:rsidRPr="006071A2" w:rsidRDefault="00FB50AF" w:rsidP="00FB50AF">
      <w:pPr>
        <w:spacing w:before="0" w:after="0" w:line="240" w:lineRule="auto"/>
        <w:ind w:firstLine="0"/>
        <w:jc w:val="left"/>
        <w:rPr>
          <w:rFonts w:eastAsia="MS Mincho"/>
          <w:bCs/>
          <w:i/>
          <w:iCs w:val="0"/>
          <w:sz w:val="22"/>
          <w:szCs w:val="22"/>
        </w:rPr>
      </w:pPr>
    </w:p>
    <w:p w:rsidR="00FB50AF" w:rsidRPr="006071A2" w:rsidRDefault="00FB50AF" w:rsidP="00FB50AF">
      <w:pPr>
        <w:spacing w:before="0" w:after="0" w:line="240" w:lineRule="auto"/>
        <w:ind w:firstLine="0"/>
        <w:jc w:val="left"/>
        <w:rPr>
          <w:rFonts w:eastAsia="MS Mincho"/>
          <w:bCs/>
          <w:i/>
          <w:iCs w:val="0"/>
          <w:sz w:val="22"/>
          <w:szCs w:val="22"/>
        </w:rPr>
      </w:pPr>
      <w:r w:rsidRPr="006071A2">
        <w:rPr>
          <w:rFonts w:eastAsia="MS Mincho"/>
          <w:bCs/>
          <w:i/>
          <w:iCs w:val="0"/>
          <w:sz w:val="22"/>
          <w:szCs w:val="22"/>
        </w:rPr>
        <w:t>Забележка:</w:t>
      </w:r>
    </w:p>
    <w:p w:rsidR="00FB50AF" w:rsidRPr="006071A2" w:rsidRDefault="00FB50AF" w:rsidP="00FB50AF">
      <w:pPr>
        <w:spacing w:before="0" w:after="0" w:line="276" w:lineRule="auto"/>
        <w:ind w:firstLine="0"/>
        <w:rPr>
          <w:rFonts w:eastAsia="MS Mincho"/>
          <w:bCs/>
          <w:i/>
          <w:sz w:val="22"/>
          <w:szCs w:val="22"/>
          <w:lang w:eastAsia="bg-BG"/>
        </w:rPr>
      </w:pPr>
      <w:r w:rsidRPr="006071A2">
        <w:rPr>
          <w:rFonts w:eastAsia="MS Mincho"/>
          <w:bCs/>
          <w:i/>
          <w:sz w:val="22"/>
          <w:szCs w:val="22"/>
          <w:lang w:eastAsia="bg-BG"/>
        </w:rPr>
        <w:t>Към всяка употреба в текста (заедно с всички форми на членуване, в единствено или множествено число) на стандарт, спецификация, техническо одобрение или друга техническа референция, както и на конкретен модел, източник, процес, търговска марка, патент, тип, произход или производство по смисъла на чл. 48, ал. 2 и чл. 49, ал. 2 от ЗОП, ако изрично не е указано друго, следва автоматично да се счита за добавено „или еквивалент“.</w:t>
      </w:r>
    </w:p>
    <w:p w:rsidR="00FB50AF" w:rsidRPr="006071A2" w:rsidRDefault="00FB50AF" w:rsidP="00FB50AF">
      <w:pPr>
        <w:spacing w:before="0" w:after="160" w:line="259" w:lineRule="auto"/>
        <w:ind w:firstLine="0"/>
        <w:contextualSpacing/>
        <w:jc w:val="left"/>
        <w:rPr>
          <w:rFonts w:eastAsia="Calibri"/>
          <w:iCs w:val="0"/>
          <w:sz w:val="22"/>
          <w:szCs w:val="22"/>
        </w:rPr>
      </w:pPr>
    </w:p>
    <w:p w:rsidR="00FB50AF" w:rsidRPr="006071A2" w:rsidRDefault="00FB50AF" w:rsidP="00FB50AF">
      <w:pPr>
        <w:spacing w:before="0" w:after="160" w:line="259" w:lineRule="auto"/>
        <w:ind w:left="720" w:firstLine="0"/>
        <w:contextualSpacing/>
        <w:jc w:val="left"/>
        <w:rPr>
          <w:rFonts w:eastAsia="Calibri"/>
          <w:iCs w:val="0"/>
          <w:sz w:val="22"/>
          <w:szCs w:val="22"/>
        </w:rPr>
      </w:pPr>
    </w:p>
    <w:p w:rsidR="005E3D20" w:rsidRDefault="005E3D20">
      <w:pPr>
        <w:spacing w:before="0" w:after="0" w:line="240" w:lineRule="auto"/>
        <w:ind w:firstLine="0"/>
        <w:jc w:val="left"/>
        <w:rPr>
          <w:bCs/>
          <w:sz w:val="26"/>
          <w:szCs w:val="26"/>
          <w:lang w:val="en-US"/>
        </w:rPr>
      </w:pPr>
    </w:p>
    <w:sectPr w:rsidR="005E3D20" w:rsidSect="00ED04B1">
      <w:footerReference w:type="even" r:id="rId11"/>
      <w:footerReference w:type="default" r:id="rId12"/>
      <w:headerReference w:type="first" r:id="rId13"/>
      <w:footerReference w:type="first" r:id="rId14"/>
      <w:pgSz w:w="11907" w:h="16840" w:code="9"/>
      <w:pgMar w:top="1079" w:right="1134" w:bottom="899" w:left="136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D9E" w:rsidRDefault="00297D9E" w:rsidP="00E94C4E">
      <w:r>
        <w:separator/>
      </w:r>
    </w:p>
  </w:endnote>
  <w:endnote w:type="continuationSeparator" w:id="0">
    <w:p w:rsidR="00297D9E" w:rsidRDefault="00297D9E" w:rsidP="00E94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Optim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00000007" w:usb1="00000000" w:usb2="00000000" w:usb3="00000000" w:csb0="00000093"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00"/>
    <w:family w:val="swiss"/>
    <w:pitch w:val="variable"/>
    <w:sig w:usb0="E0002AFF" w:usb1="C000247B" w:usb2="00000009" w:usb3="00000000" w:csb0="000001FF" w:csb1="00000000"/>
  </w:font>
  <w:font w:name="CordiaUPC">
    <w:altName w:val="Microsoft Sans Serif"/>
    <w:charset w:val="00"/>
    <w:family w:val="swiss"/>
    <w:pitch w:val="variable"/>
    <w:sig w:usb0="00000000" w:usb1="00000000" w:usb2="00000000" w:usb3="00000000" w:csb0="00010001" w:csb1="00000000"/>
  </w:font>
  <w:font w:name="Times CY">
    <w:altName w:val="Arial Unicode MS"/>
    <w:panose1 w:val="00000000000000000000"/>
    <w:charset w:val="80"/>
    <w:family w:val="auto"/>
    <w:notTrueType/>
    <w:pitch w:val="variable"/>
    <w:sig w:usb0="00000001" w:usb1="08070000" w:usb2="00000010" w:usb3="00000000" w:csb0="0002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B" w:rsidRDefault="00AD582B" w:rsidP="00723E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582B" w:rsidRDefault="00AD582B" w:rsidP="008F62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B" w:rsidRPr="001B22DF" w:rsidRDefault="00AD582B" w:rsidP="001B22DF">
    <w:pPr>
      <w:pStyle w:val="Footer"/>
      <w:jc w:val="center"/>
      <w:rPr>
        <w:caps/>
        <w:noProof/>
        <w:color w:val="4F81BD"/>
      </w:rPr>
    </w:pPr>
    <w:r w:rsidRPr="001B22DF">
      <w:rPr>
        <w:caps/>
        <w:color w:val="4F81BD"/>
      </w:rPr>
      <w:fldChar w:fldCharType="begin"/>
    </w:r>
    <w:r w:rsidRPr="001B22DF">
      <w:rPr>
        <w:caps/>
        <w:color w:val="4F81BD"/>
      </w:rPr>
      <w:instrText xml:space="preserve"> PAGE   \* MERGEFORMAT </w:instrText>
    </w:r>
    <w:r w:rsidRPr="001B22DF">
      <w:rPr>
        <w:caps/>
        <w:color w:val="4F81BD"/>
      </w:rPr>
      <w:fldChar w:fldCharType="separate"/>
    </w:r>
    <w:r w:rsidR="00D92D51">
      <w:rPr>
        <w:caps/>
        <w:noProof/>
        <w:color w:val="4F81BD"/>
      </w:rPr>
      <w:t>12</w:t>
    </w:r>
    <w:r w:rsidRPr="001B22DF">
      <w:rPr>
        <w:caps/>
        <w:color w:val="4F81B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B" w:rsidRPr="00DF363D" w:rsidRDefault="00AD582B" w:rsidP="00DF363D">
    <w:pPr>
      <w:tabs>
        <w:tab w:val="center" w:pos="4536"/>
        <w:tab w:val="right" w:pos="9072"/>
      </w:tabs>
      <w:spacing w:before="0" w:after="0" w:line="240" w:lineRule="auto"/>
      <w:ind w:firstLine="0"/>
      <w:jc w:val="center"/>
      <w:rPr>
        <w:i/>
        <w:iCs w:val="0"/>
        <w:sz w:val="22"/>
        <w:szCs w:val="22"/>
        <w:lang w:val="en-US" w:eastAsia="bg-BG"/>
      </w:rPr>
    </w:pPr>
    <w:r w:rsidRPr="00DF363D">
      <w:rPr>
        <w:i/>
        <w:iCs w:val="0"/>
        <w:sz w:val="22"/>
        <w:szCs w:val="22"/>
        <w:lang w:eastAsia="bg-BG"/>
      </w:rPr>
      <w:t>----------------------------------</w:t>
    </w:r>
    <w:r w:rsidRPr="00DF363D">
      <w:rPr>
        <w:i/>
        <w:iCs w:val="0"/>
        <w:sz w:val="22"/>
        <w:szCs w:val="22"/>
        <w:lang w:val="en-US" w:eastAsia="bg-BG"/>
      </w:rPr>
      <w:t>---</w:t>
    </w:r>
    <w:r w:rsidRPr="00DF363D">
      <w:rPr>
        <w:i/>
        <w:iCs w:val="0"/>
        <w:sz w:val="22"/>
        <w:szCs w:val="22"/>
        <w:lang w:eastAsia="bg-BG"/>
      </w:rPr>
      <w:t xml:space="preserve">----------------- </w:t>
    </w:r>
    <w:hyperlink r:id="rId1" w:history="1">
      <w:r w:rsidRPr="00DF363D">
        <w:rPr>
          <w:i/>
          <w:iCs w:val="0"/>
          <w:color w:val="0000FF"/>
          <w:sz w:val="22"/>
          <w:szCs w:val="22"/>
          <w:u w:val="single"/>
          <w:lang w:val="en-US" w:eastAsia="bg-BG"/>
        </w:rPr>
        <w:t>www.eufunds.bg</w:t>
      </w:r>
    </w:hyperlink>
    <w:r w:rsidRPr="00DF363D">
      <w:rPr>
        <w:i/>
        <w:iCs w:val="0"/>
        <w:sz w:val="22"/>
        <w:szCs w:val="22"/>
        <w:lang w:val="en-US" w:eastAsia="bg-BG"/>
      </w:rPr>
      <w:t xml:space="preserve"> -----------------------------------------------------</w:t>
    </w:r>
  </w:p>
  <w:p w:rsidR="00AD582B" w:rsidRPr="00DF363D" w:rsidRDefault="00AD582B" w:rsidP="00DF363D">
    <w:pPr>
      <w:tabs>
        <w:tab w:val="center" w:pos="4536"/>
        <w:tab w:val="right" w:pos="9072"/>
      </w:tabs>
      <w:spacing w:before="0" w:after="0" w:line="240" w:lineRule="auto"/>
      <w:ind w:firstLine="0"/>
      <w:jc w:val="center"/>
      <w:rPr>
        <w:i/>
        <w:iCs w:val="0"/>
        <w:sz w:val="12"/>
        <w:szCs w:val="12"/>
        <w:lang w:val="en-US" w:eastAsia="bg-BG"/>
      </w:rPr>
    </w:pPr>
  </w:p>
  <w:p w:rsidR="00AD582B" w:rsidRPr="00DF363D" w:rsidRDefault="00AD582B" w:rsidP="00DF363D">
    <w:pPr>
      <w:tabs>
        <w:tab w:val="center" w:pos="4536"/>
        <w:tab w:val="right" w:pos="9072"/>
      </w:tabs>
      <w:spacing w:before="0" w:after="0" w:line="240" w:lineRule="auto"/>
      <w:ind w:firstLine="0"/>
      <w:jc w:val="center"/>
      <w:rPr>
        <w:i/>
        <w:iCs w:val="0"/>
        <w:sz w:val="20"/>
        <w:szCs w:val="22"/>
        <w:lang w:eastAsia="bg-BG"/>
      </w:rPr>
    </w:pPr>
    <w:r w:rsidRPr="00DF363D">
      <w:rPr>
        <w:i/>
        <w:iCs w:val="0"/>
        <w:sz w:val="20"/>
        <w:szCs w:val="22"/>
        <w:lang w:eastAsia="bg-BG"/>
      </w:rPr>
      <w:t>Проект  BG05M2OP001-1.001-0008-С01 „Национален център по мехатроника и чисти технологии“, финансиран от Оперативна програма „Наука и образование за интелигентен растеж“</w:t>
    </w:r>
    <w:r w:rsidRPr="00DF363D">
      <w:rPr>
        <w:i/>
        <w:iCs w:val="0"/>
        <w:sz w:val="20"/>
        <w:szCs w:val="22"/>
        <w:lang w:val="en-GB" w:eastAsia="bg-BG"/>
      </w:rPr>
      <w:t xml:space="preserve"> 2014-2020</w:t>
    </w:r>
    <w:r w:rsidRPr="00DF363D">
      <w:rPr>
        <w:i/>
        <w:iCs w:val="0"/>
        <w:sz w:val="20"/>
        <w:szCs w:val="22"/>
        <w:lang w:eastAsia="bg-BG"/>
      </w:rPr>
      <w:t>, съфинансирана от Европейския съюз чрез Европейския фонд за регионално развитие.</w:t>
    </w:r>
  </w:p>
  <w:p w:rsidR="00AD582B" w:rsidRDefault="00AD582B" w:rsidP="00215920">
    <w:pPr>
      <w:pStyle w:val="Foote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D9E" w:rsidRDefault="00297D9E" w:rsidP="00E94C4E">
      <w:r>
        <w:separator/>
      </w:r>
    </w:p>
  </w:footnote>
  <w:footnote w:type="continuationSeparator" w:id="0">
    <w:p w:rsidR="00297D9E" w:rsidRDefault="00297D9E" w:rsidP="00E94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2B" w:rsidRPr="00693905" w:rsidRDefault="00AD582B" w:rsidP="00693905">
    <w:pPr>
      <w:pBdr>
        <w:bottom w:val="single" w:sz="6" w:space="1" w:color="auto"/>
      </w:pBdr>
      <w:tabs>
        <w:tab w:val="center" w:pos="4706"/>
        <w:tab w:val="right" w:pos="9412"/>
      </w:tabs>
      <w:spacing w:before="0" w:after="0" w:line="240" w:lineRule="auto"/>
      <w:ind w:firstLine="0"/>
      <w:jc w:val="center"/>
      <w:rPr>
        <w:iCs w:val="0"/>
        <w:sz w:val="24"/>
        <w:lang w:val="en-US" w:eastAsia="bg-BG"/>
      </w:rPr>
    </w:pPr>
    <w:r>
      <w:rPr>
        <w:noProof/>
        <w:lang w:val="en-US"/>
      </w:rPr>
      <w:drawing>
        <wp:anchor distT="0" distB="0" distL="114300" distR="114300" simplePos="0" relativeHeight="251658240" behindDoc="0" locked="0" layoutInCell="1" allowOverlap="1">
          <wp:simplePos x="0" y="0"/>
          <wp:positionH relativeFrom="column">
            <wp:posOffset>2390140</wp:posOffset>
          </wp:positionH>
          <wp:positionV relativeFrom="paragraph">
            <wp:posOffset>-6985</wp:posOffset>
          </wp:positionV>
          <wp:extent cx="1219835" cy="965200"/>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835" cy="9652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216" behindDoc="0" locked="0" layoutInCell="1" allowOverlap="1">
          <wp:simplePos x="0" y="0"/>
          <wp:positionH relativeFrom="column">
            <wp:posOffset>4685030</wp:posOffset>
          </wp:positionH>
          <wp:positionV relativeFrom="paragraph">
            <wp:posOffset>-72390</wp:posOffset>
          </wp:positionV>
          <wp:extent cx="1292225" cy="1030605"/>
          <wp:effectExtent l="0" t="0" r="3175"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2225" cy="1030605"/>
                  </a:xfrm>
                  <a:prstGeom prst="rect">
                    <a:avLst/>
                  </a:prstGeom>
                  <a:noFill/>
                </pic:spPr>
              </pic:pic>
            </a:graphicData>
          </a:graphic>
          <wp14:sizeRelH relativeFrom="page">
            <wp14:pctWidth>0</wp14:pctWidth>
          </wp14:sizeRelH>
          <wp14:sizeRelV relativeFrom="page">
            <wp14:pctHeight>0</wp14:pctHeight>
          </wp14:sizeRelV>
        </wp:anchor>
      </w:drawing>
    </w:r>
    <w:r>
      <w:rPr>
        <w:noProof/>
        <w:sz w:val="24"/>
        <w:lang w:val="en-US"/>
      </w:rPr>
      <w:drawing>
        <wp:inline distT="0" distB="0" distL="0" distR="0">
          <wp:extent cx="1104900" cy="1117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04900" cy="1117600"/>
                  </a:xfrm>
                  <a:prstGeom prst="rect">
                    <a:avLst/>
                  </a:prstGeom>
                  <a:noFill/>
                  <a:ln>
                    <a:noFill/>
                  </a:ln>
                </pic:spPr>
              </pic:pic>
            </a:graphicData>
          </a:graphic>
        </wp:inline>
      </w:drawing>
    </w:r>
    <w:r w:rsidRPr="00693905">
      <w:rPr>
        <w:rFonts w:ascii="Arial" w:hAnsi="Arial" w:cs="Arial"/>
        <w:iCs w:val="0"/>
        <w:sz w:val="24"/>
        <w:lang w:eastAsia="bg-BG"/>
      </w:rPr>
      <w:tab/>
    </w:r>
    <w:r w:rsidRPr="00693905">
      <w:rPr>
        <w:iCs w:val="0"/>
        <w:sz w:val="24"/>
        <w:lang w:val="en-US" w:eastAsia="bg-BG"/>
      </w:rPr>
      <w:tab/>
    </w:r>
  </w:p>
  <w:p w:rsidR="00AD582B" w:rsidRPr="00B97292" w:rsidRDefault="00AD582B" w:rsidP="00781B95">
    <w:pPr>
      <w:ind w:right="-533"/>
      <w:contextualSpacing/>
      <w:jc w:val="center"/>
      <w:rPr>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EFEE0B1A"/>
    <w:lvl w:ilvl="0">
      <w:start w:val="1"/>
      <w:numFmt w:val="decimal"/>
      <w:pStyle w:val="ListBullet"/>
      <w:lvlText w:val="%1."/>
      <w:lvlJc w:val="left"/>
      <w:pPr>
        <w:tabs>
          <w:tab w:val="num" w:pos="926"/>
        </w:tabs>
        <w:ind w:left="926" w:hanging="360"/>
      </w:pPr>
      <w:rPr>
        <w:rFonts w:cs="Times New Roman"/>
      </w:rPr>
    </w:lvl>
  </w:abstractNum>
  <w:abstractNum w:abstractNumId="1" w15:restartNumberingAfterBreak="0">
    <w:nsid w:val="03A57030"/>
    <w:multiLevelType w:val="hybridMultilevel"/>
    <w:tmpl w:val="7AF22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471FD0"/>
    <w:multiLevelType w:val="hybridMultilevel"/>
    <w:tmpl w:val="9BCC6C5E"/>
    <w:lvl w:ilvl="0" w:tplc="2528C0D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0C343F0"/>
    <w:multiLevelType w:val="hybridMultilevel"/>
    <w:tmpl w:val="F9ACE13E"/>
    <w:lvl w:ilvl="0" w:tplc="9290100C">
      <w:start w:val="1"/>
      <w:numFmt w:val="decimal"/>
      <w:pStyle w:val="TOC2"/>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141E6DFF"/>
    <w:multiLevelType w:val="hybridMultilevel"/>
    <w:tmpl w:val="60807BCA"/>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5" w15:restartNumberingAfterBreak="0">
    <w:nsid w:val="15F47360"/>
    <w:multiLevelType w:val="hybridMultilevel"/>
    <w:tmpl w:val="BCCA257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C937143"/>
    <w:multiLevelType w:val="hybridMultilevel"/>
    <w:tmpl w:val="DC10E4C0"/>
    <w:lvl w:ilvl="0" w:tplc="63B0C09E">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1847655"/>
    <w:multiLevelType w:val="hybridMultilevel"/>
    <w:tmpl w:val="F036EE94"/>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8" w15:restartNumberingAfterBreak="0">
    <w:nsid w:val="22136512"/>
    <w:multiLevelType w:val="hybridMultilevel"/>
    <w:tmpl w:val="140A286A"/>
    <w:lvl w:ilvl="0" w:tplc="C00AF538">
      <w:start w:val="2"/>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2E023E6A"/>
    <w:multiLevelType w:val="hybridMultilevel"/>
    <w:tmpl w:val="A8C8775A"/>
    <w:lvl w:ilvl="0" w:tplc="D9C014D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15:restartNumberingAfterBreak="0">
    <w:nsid w:val="3933225A"/>
    <w:multiLevelType w:val="hybridMultilevel"/>
    <w:tmpl w:val="FE442D1A"/>
    <w:lvl w:ilvl="0" w:tplc="959AE400">
      <w:numFmt w:val="bullet"/>
      <w:lvlText w:val="-"/>
      <w:lvlJc w:val="left"/>
      <w:pPr>
        <w:ind w:left="1417" w:hanging="360"/>
      </w:pPr>
      <w:rPr>
        <w:rFonts w:ascii="Times New Roman" w:eastAsia="Times New Roman" w:hAnsi="Times New Roman" w:cs="Times New Roman" w:hint="default"/>
      </w:rPr>
    </w:lvl>
    <w:lvl w:ilvl="1" w:tplc="04020003" w:tentative="1">
      <w:start w:val="1"/>
      <w:numFmt w:val="bullet"/>
      <w:lvlText w:val="o"/>
      <w:lvlJc w:val="left"/>
      <w:pPr>
        <w:ind w:left="2137" w:hanging="360"/>
      </w:pPr>
      <w:rPr>
        <w:rFonts w:ascii="Courier New" w:hAnsi="Courier New" w:cs="Courier New" w:hint="default"/>
      </w:rPr>
    </w:lvl>
    <w:lvl w:ilvl="2" w:tplc="04020005" w:tentative="1">
      <w:start w:val="1"/>
      <w:numFmt w:val="bullet"/>
      <w:lvlText w:val=""/>
      <w:lvlJc w:val="left"/>
      <w:pPr>
        <w:ind w:left="2857" w:hanging="360"/>
      </w:pPr>
      <w:rPr>
        <w:rFonts w:ascii="Wingdings" w:hAnsi="Wingdings" w:hint="default"/>
      </w:rPr>
    </w:lvl>
    <w:lvl w:ilvl="3" w:tplc="04020001" w:tentative="1">
      <w:start w:val="1"/>
      <w:numFmt w:val="bullet"/>
      <w:lvlText w:val=""/>
      <w:lvlJc w:val="left"/>
      <w:pPr>
        <w:ind w:left="3577" w:hanging="360"/>
      </w:pPr>
      <w:rPr>
        <w:rFonts w:ascii="Symbol" w:hAnsi="Symbol" w:hint="default"/>
      </w:rPr>
    </w:lvl>
    <w:lvl w:ilvl="4" w:tplc="04020003" w:tentative="1">
      <w:start w:val="1"/>
      <w:numFmt w:val="bullet"/>
      <w:lvlText w:val="o"/>
      <w:lvlJc w:val="left"/>
      <w:pPr>
        <w:ind w:left="4297" w:hanging="360"/>
      </w:pPr>
      <w:rPr>
        <w:rFonts w:ascii="Courier New" w:hAnsi="Courier New" w:cs="Courier New" w:hint="default"/>
      </w:rPr>
    </w:lvl>
    <w:lvl w:ilvl="5" w:tplc="04020005" w:tentative="1">
      <w:start w:val="1"/>
      <w:numFmt w:val="bullet"/>
      <w:lvlText w:val=""/>
      <w:lvlJc w:val="left"/>
      <w:pPr>
        <w:ind w:left="5017" w:hanging="360"/>
      </w:pPr>
      <w:rPr>
        <w:rFonts w:ascii="Wingdings" w:hAnsi="Wingdings" w:hint="default"/>
      </w:rPr>
    </w:lvl>
    <w:lvl w:ilvl="6" w:tplc="04020001" w:tentative="1">
      <w:start w:val="1"/>
      <w:numFmt w:val="bullet"/>
      <w:lvlText w:val=""/>
      <w:lvlJc w:val="left"/>
      <w:pPr>
        <w:ind w:left="5737" w:hanging="360"/>
      </w:pPr>
      <w:rPr>
        <w:rFonts w:ascii="Symbol" w:hAnsi="Symbol" w:hint="default"/>
      </w:rPr>
    </w:lvl>
    <w:lvl w:ilvl="7" w:tplc="04020003" w:tentative="1">
      <w:start w:val="1"/>
      <w:numFmt w:val="bullet"/>
      <w:lvlText w:val="o"/>
      <w:lvlJc w:val="left"/>
      <w:pPr>
        <w:ind w:left="6457" w:hanging="360"/>
      </w:pPr>
      <w:rPr>
        <w:rFonts w:ascii="Courier New" w:hAnsi="Courier New" w:cs="Courier New" w:hint="default"/>
      </w:rPr>
    </w:lvl>
    <w:lvl w:ilvl="8" w:tplc="04020005" w:tentative="1">
      <w:start w:val="1"/>
      <w:numFmt w:val="bullet"/>
      <w:lvlText w:val=""/>
      <w:lvlJc w:val="left"/>
      <w:pPr>
        <w:ind w:left="7177" w:hanging="360"/>
      </w:pPr>
      <w:rPr>
        <w:rFonts w:ascii="Wingdings" w:hAnsi="Wingdings" w:hint="default"/>
      </w:rPr>
    </w:lvl>
  </w:abstractNum>
  <w:abstractNum w:abstractNumId="12" w15:restartNumberingAfterBreak="0">
    <w:nsid w:val="3A0B0100"/>
    <w:multiLevelType w:val="hybridMultilevel"/>
    <w:tmpl w:val="9E42F0BC"/>
    <w:lvl w:ilvl="0" w:tplc="C00AF538">
      <w:start w:val="2"/>
      <w:numFmt w:val="bullet"/>
      <w:lvlText w:val="-"/>
      <w:lvlJc w:val="left"/>
      <w:pPr>
        <w:ind w:left="927" w:hanging="360"/>
      </w:pPr>
      <w:rPr>
        <w:rFonts w:ascii="Calibri" w:eastAsia="Times New Roman" w:hAnsi="Calibri" w:cs="Calibri"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13" w15:restartNumberingAfterBreak="0">
    <w:nsid w:val="3BC35B9C"/>
    <w:multiLevelType w:val="multilevel"/>
    <w:tmpl w:val="31C84970"/>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5" w15:restartNumberingAfterBreak="0">
    <w:nsid w:val="450333D4"/>
    <w:multiLevelType w:val="hybridMultilevel"/>
    <w:tmpl w:val="111487A0"/>
    <w:lvl w:ilvl="0" w:tplc="959AE40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60B45BF"/>
    <w:multiLevelType w:val="multilevel"/>
    <w:tmpl w:val="A6EACAFE"/>
    <w:lvl w:ilvl="0">
      <w:start w:val="1"/>
      <w:numFmt w:val="decimal"/>
      <w:lvlText w:val="%1."/>
      <w:lvlJc w:val="left"/>
      <w:pPr>
        <w:ind w:left="1080" w:hanging="720"/>
      </w:pPr>
      <w:rPr>
        <w:rFonts w:cs="Times New Roman" w:hint="default"/>
      </w:rPr>
    </w:lvl>
    <w:lvl w:ilvl="1">
      <w:start w:val="1"/>
      <w:numFmt w:val="decimal"/>
      <w:isLgl/>
      <w:lvlText w:val="%1.%2."/>
      <w:lvlJc w:val="left"/>
      <w:pPr>
        <w:ind w:left="2138" w:hanging="720"/>
      </w:pPr>
      <w:rPr>
        <w:rFonts w:cs="Times New Roman" w:hint="default"/>
        <w:b/>
      </w:rPr>
    </w:lvl>
    <w:lvl w:ilvl="2">
      <w:start w:val="1"/>
      <w:numFmt w:val="decimal"/>
      <w:isLgl/>
      <w:lvlText w:val="%1.%2.%3."/>
      <w:lvlJc w:val="left"/>
      <w:pPr>
        <w:ind w:left="2774" w:hanging="720"/>
      </w:pPr>
      <w:rPr>
        <w:rFonts w:cs="Times New Roman" w:hint="default"/>
      </w:rPr>
    </w:lvl>
    <w:lvl w:ilvl="3">
      <w:start w:val="1"/>
      <w:numFmt w:val="decimal"/>
      <w:isLgl/>
      <w:lvlText w:val="%1.%2.%3.%4."/>
      <w:lvlJc w:val="left"/>
      <w:pPr>
        <w:ind w:left="3981" w:hanging="1080"/>
      </w:pPr>
      <w:rPr>
        <w:rFonts w:cs="Times New Roman" w:hint="default"/>
      </w:rPr>
    </w:lvl>
    <w:lvl w:ilvl="4">
      <w:start w:val="1"/>
      <w:numFmt w:val="decimal"/>
      <w:isLgl/>
      <w:lvlText w:val="%1.%2.%3.%4.%5."/>
      <w:lvlJc w:val="left"/>
      <w:pPr>
        <w:ind w:left="4828" w:hanging="1080"/>
      </w:pPr>
      <w:rPr>
        <w:rFonts w:cs="Times New Roman" w:hint="default"/>
      </w:rPr>
    </w:lvl>
    <w:lvl w:ilvl="5">
      <w:start w:val="1"/>
      <w:numFmt w:val="decimal"/>
      <w:isLgl/>
      <w:lvlText w:val="%1.%2.%3.%4.%5.%6."/>
      <w:lvlJc w:val="left"/>
      <w:pPr>
        <w:ind w:left="6035" w:hanging="1440"/>
      </w:pPr>
      <w:rPr>
        <w:rFonts w:cs="Times New Roman" w:hint="default"/>
      </w:rPr>
    </w:lvl>
    <w:lvl w:ilvl="6">
      <w:start w:val="1"/>
      <w:numFmt w:val="decimal"/>
      <w:isLgl/>
      <w:lvlText w:val="%1.%2.%3.%4.%5.%6.%7."/>
      <w:lvlJc w:val="left"/>
      <w:pPr>
        <w:ind w:left="7242" w:hanging="1800"/>
      </w:pPr>
      <w:rPr>
        <w:rFonts w:cs="Times New Roman" w:hint="default"/>
      </w:rPr>
    </w:lvl>
    <w:lvl w:ilvl="7">
      <w:start w:val="1"/>
      <w:numFmt w:val="decimal"/>
      <w:isLgl/>
      <w:lvlText w:val="%1.%2.%3.%4.%5.%6.%7.%8."/>
      <w:lvlJc w:val="left"/>
      <w:pPr>
        <w:ind w:left="8089" w:hanging="1800"/>
      </w:pPr>
      <w:rPr>
        <w:rFonts w:cs="Times New Roman" w:hint="default"/>
      </w:rPr>
    </w:lvl>
    <w:lvl w:ilvl="8">
      <w:start w:val="1"/>
      <w:numFmt w:val="decimal"/>
      <w:isLgl/>
      <w:lvlText w:val="%1.%2.%3.%4.%5.%6.%7.%8.%9."/>
      <w:lvlJc w:val="left"/>
      <w:pPr>
        <w:ind w:left="9296" w:hanging="2160"/>
      </w:pPr>
      <w:rPr>
        <w:rFonts w:cs="Times New Roman" w:hint="default"/>
      </w:rPr>
    </w:lvl>
  </w:abstractNum>
  <w:abstractNum w:abstractNumId="17" w15:restartNumberingAfterBreak="0">
    <w:nsid w:val="476D5898"/>
    <w:multiLevelType w:val="hybridMultilevel"/>
    <w:tmpl w:val="1884DB8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47FE2C1A"/>
    <w:multiLevelType w:val="hybridMultilevel"/>
    <w:tmpl w:val="6F9C229E"/>
    <w:lvl w:ilvl="0" w:tplc="5B98736A">
      <w:start w:val="1"/>
      <w:numFmt w:val="upperRoman"/>
      <w:pStyle w:val="TOC0"/>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89956A0"/>
    <w:multiLevelType w:val="singleLevel"/>
    <w:tmpl w:val="6520E3F6"/>
    <w:lvl w:ilvl="0">
      <w:start w:val="1"/>
      <w:numFmt w:val="bullet"/>
      <w:pStyle w:val="Tiret0"/>
      <w:lvlText w:val="–"/>
      <w:lvlJc w:val="left"/>
      <w:pPr>
        <w:tabs>
          <w:tab w:val="num" w:pos="850"/>
        </w:tabs>
        <w:ind w:left="850" w:hanging="850"/>
      </w:pPr>
    </w:lvl>
  </w:abstractNum>
  <w:abstractNum w:abstractNumId="20" w15:restartNumberingAfterBreak="0">
    <w:nsid w:val="4A0328CA"/>
    <w:multiLevelType w:val="hybridMultilevel"/>
    <w:tmpl w:val="34A05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1174B0"/>
    <w:multiLevelType w:val="hybridMultilevel"/>
    <w:tmpl w:val="1D746A62"/>
    <w:lvl w:ilvl="0" w:tplc="F7E0DB06">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2" w15:restartNumberingAfterBreak="0">
    <w:nsid w:val="53937B9D"/>
    <w:multiLevelType w:val="hybridMultilevel"/>
    <w:tmpl w:val="19C4CA4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594D19AF"/>
    <w:multiLevelType w:val="hybridMultilevel"/>
    <w:tmpl w:val="E782FDA2"/>
    <w:lvl w:ilvl="0" w:tplc="6E5AF510">
      <w:numFmt w:val="bullet"/>
      <w:lvlText w:val="-"/>
      <w:lvlJc w:val="left"/>
      <w:pPr>
        <w:ind w:left="927" w:hanging="360"/>
      </w:pPr>
      <w:rPr>
        <w:rFonts w:ascii="Times New Roman" w:eastAsia="MS Mincho"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5" w15:restartNumberingAfterBreak="0">
    <w:nsid w:val="5F8D783C"/>
    <w:multiLevelType w:val="hybridMultilevel"/>
    <w:tmpl w:val="A6DE12C4"/>
    <w:lvl w:ilvl="0" w:tplc="959AE400">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FF2141F"/>
    <w:multiLevelType w:val="hybridMultilevel"/>
    <w:tmpl w:val="2AE4F46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7" w15:restartNumberingAfterBreak="0">
    <w:nsid w:val="614679B6"/>
    <w:multiLevelType w:val="hybridMultilevel"/>
    <w:tmpl w:val="635E66F6"/>
    <w:lvl w:ilvl="0" w:tplc="04090017">
      <w:start w:val="1"/>
      <w:numFmt w:val="lowerLetter"/>
      <w:lvlText w:val="%1)"/>
      <w:lvlJc w:val="left"/>
      <w:pPr>
        <w:ind w:left="1287" w:hanging="360"/>
      </w:pPr>
      <w:rPr>
        <w:rFonts w:cs="Times New Roman"/>
      </w:rPr>
    </w:lvl>
    <w:lvl w:ilvl="1" w:tplc="63B0C09E">
      <w:start w:val="5"/>
      <w:numFmt w:val="bullet"/>
      <w:lvlText w:val="-"/>
      <w:lvlJc w:val="left"/>
      <w:pPr>
        <w:ind w:left="2007" w:hanging="360"/>
      </w:pPr>
      <w:rPr>
        <w:rFonts w:ascii="Times New Roman" w:eastAsia="Times New Roman" w:hAnsi="Times New Roman" w:hint="default"/>
      </w:rPr>
    </w:lvl>
    <w:lvl w:ilvl="2" w:tplc="85349C60">
      <w:start w:val="1"/>
      <w:numFmt w:val="decimal"/>
      <w:pStyle w:val="TOC4"/>
      <w:lvlText w:val="%3."/>
      <w:lvlJc w:val="left"/>
      <w:pPr>
        <w:ind w:left="2907" w:hanging="360"/>
      </w:pPr>
      <w:rPr>
        <w:rFonts w:cs="Times New Roman" w:hint="default"/>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8" w15:restartNumberingAfterBreak="0">
    <w:nsid w:val="61AA0898"/>
    <w:multiLevelType w:val="hybridMultilevel"/>
    <w:tmpl w:val="3648E062"/>
    <w:lvl w:ilvl="0" w:tplc="7EF4C962">
      <w:start w:val="1"/>
      <w:numFmt w:val="decimal"/>
      <w:lvlText w:val="%1."/>
      <w:lvlJc w:val="left"/>
      <w:pPr>
        <w:ind w:left="1057" w:hanging="360"/>
      </w:pPr>
      <w:rPr>
        <w:rFonts w:hint="default"/>
      </w:rPr>
    </w:lvl>
    <w:lvl w:ilvl="1" w:tplc="04020019" w:tentative="1">
      <w:start w:val="1"/>
      <w:numFmt w:val="lowerLetter"/>
      <w:lvlText w:val="%2."/>
      <w:lvlJc w:val="left"/>
      <w:pPr>
        <w:ind w:left="1777" w:hanging="360"/>
      </w:pPr>
    </w:lvl>
    <w:lvl w:ilvl="2" w:tplc="0402001B" w:tentative="1">
      <w:start w:val="1"/>
      <w:numFmt w:val="lowerRoman"/>
      <w:lvlText w:val="%3."/>
      <w:lvlJc w:val="right"/>
      <w:pPr>
        <w:ind w:left="2497" w:hanging="180"/>
      </w:pPr>
    </w:lvl>
    <w:lvl w:ilvl="3" w:tplc="0402000F" w:tentative="1">
      <w:start w:val="1"/>
      <w:numFmt w:val="decimal"/>
      <w:lvlText w:val="%4."/>
      <w:lvlJc w:val="left"/>
      <w:pPr>
        <w:ind w:left="3217" w:hanging="360"/>
      </w:pPr>
    </w:lvl>
    <w:lvl w:ilvl="4" w:tplc="04020019" w:tentative="1">
      <w:start w:val="1"/>
      <w:numFmt w:val="lowerLetter"/>
      <w:lvlText w:val="%5."/>
      <w:lvlJc w:val="left"/>
      <w:pPr>
        <w:ind w:left="3937" w:hanging="360"/>
      </w:pPr>
    </w:lvl>
    <w:lvl w:ilvl="5" w:tplc="0402001B" w:tentative="1">
      <w:start w:val="1"/>
      <w:numFmt w:val="lowerRoman"/>
      <w:lvlText w:val="%6."/>
      <w:lvlJc w:val="right"/>
      <w:pPr>
        <w:ind w:left="4657" w:hanging="180"/>
      </w:pPr>
    </w:lvl>
    <w:lvl w:ilvl="6" w:tplc="0402000F" w:tentative="1">
      <w:start w:val="1"/>
      <w:numFmt w:val="decimal"/>
      <w:lvlText w:val="%7."/>
      <w:lvlJc w:val="left"/>
      <w:pPr>
        <w:ind w:left="5377" w:hanging="360"/>
      </w:pPr>
    </w:lvl>
    <w:lvl w:ilvl="7" w:tplc="04020019" w:tentative="1">
      <w:start w:val="1"/>
      <w:numFmt w:val="lowerLetter"/>
      <w:lvlText w:val="%8."/>
      <w:lvlJc w:val="left"/>
      <w:pPr>
        <w:ind w:left="6097" w:hanging="360"/>
      </w:pPr>
    </w:lvl>
    <w:lvl w:ilvl="8" w:tplc="0402001B" w:tentative="1">
      <w:start w:val="1"/>
      <w:numFmt w:val="lowerRoman"/>
      <w:lvlText w:val="%9."/>
      <w:lvlJc w:val="right"/>
      <w:pPr>
        <w:ind w:left="6817" w:hanging="180"/>
      </w:pPr>
    </w:lvl>
  </w:abstractNum>
  <w:abstractNum w:abstractNumId="29" w15:restartNumberingAfterBreak="0">
    <w:nsid w:val="632122B6"/>
    <w:multiLevelType w:val="hybridMultilevel"/>
    <w:tmpl w:val="95BA8A4C"/>
    <w:lvl w:ilvl="0" w:tplc="0402000D">
      <w:start w:val="1"/>
      <w:numFmt w:val="bullet"/>
      <w:lvlText w:val=""/>
      <w:lvlJc w:val="left"/>
      <w:pPr>
        <w:ind w:left="1069" w:hanging="360"/>
      </w:pPr>
      <w:rPr>
        <w:rFonts w:ascii="Wingdings" w:hAnsi="Wingding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0" w15:restartNumberingAfterBreak="0">
    <w:nsid w:val="63FC7959"/>
    <w:multiLevelType w:val="hybridMultilevel"/>
    <w:tmpl w:val="29CE3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37A78"/>
    <w:multiLevelType w:val="hybridMultilevel"/>
    <w:tmpl w:val="340AAED8"/>
    <w:lvl w:ilvl="0" w:tplc="959AE400">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2" w15:restartNumberingAfterBreak="0">
    <w:nsid w:val="6865316A"/>
    <w:multiLevelType w:val="hybridMultilevel"/>
    <w:tmpl w:val="E0B8A42C"/>
    <w:lvl w:ilvl="0" w:tplc="656EC3D2">
      <w:start w:val="1"/>
      <w:numFmt w:val="decimal"/>
      <w:lvlText w:val="%1."/>
      <w:lvlJc w:val="left"/>
      <w:pPr>
        <w:ind w:left="480"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3" w15:restartNumberingAfterBreak="0">
    <w:nsid w:val="697E6148"/>
    <w:multiLevelType w:val="hybridMultilevel"/>
    <w:tmpl w:val="98FA5198"/>
    <w:lvl w:ilvl="0" w:tplc="959AE400">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4" w15:restartNumberingAfterBreak="0">
    <w:nsid w:val="6EFE5FAB"/>
    <w:multiLevelType w:val="hybridMultilevel"/>
    <w:tmpl w:val="C3EE16E8"/>
    <w:lvl w:ilvl="0" w:tplc="63B0C09E">
      <w:start w:val="5"/>
      <w:numFmt w:val="bullet"/>
      <w:lvlText w:val="-"/>
      <w:lvlJc w:val="left"/>
      <w:pPr>
        <w:ind w:left="720" w:hanging="360"/>
      </w:pPr>
      <w:rPr>
        <w:rFonts w:ascii="Times New Roman" w:eastAsia="Times New Roman" w:hAnsi="Times New Roman" w:hint="default"/>
      </w:rPr>
    </w:lvl>
    <w:lvl w:ilvl="1" w:tplc="63B0C09E">
      <w:start w:val="5"/>
      <w:numFmt w:val="bullet"/>
      <w:lvlText w:val="-"/>
      <w:lvlJc w:val="left"/>
      <w:pPr>
        <w:ind w:left="1440" w:hanging="360"/>
      </w:pPr>
      <w:rPr>
        <w:rFonts w:ascii="Times New Roman" w:eastAsia="Times New Roman" w:hAnsi="Times New Roman" w:hint="default"/>
      </w:rPr>
    </w:lvl>
    <w:lvl w:ilvl="2" w:tplc="39909D2A">
      <w:start w:val="1"/>
      <w:numFmt w:val="decimal"/>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EC06901"/>
    <w:multiLevelType w:val="hybridMultilevel"/>
    <w:tmpl w:val="2474B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3"/>
  </w:num>
  <w:num w:numId="4">
    <w:abstractNumId w:val="27"/>
  </w:num>
  <w:num w:numId="5">
    <w:abstractNumId w:val="18"/>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5"/>
  </w:num>
  <w:num w:numId="9">
    <w:abstractNumId w:val="28"/>
  </w:num>
  <w:num w:numId="10">
    <w:abstractNumId w:val="13"/>
  </w:num>
  <w:num w:numId="11">
    <w:abstractNumId w:val="15"/>
  </w:num>
  <w:num w:numId="12">
    <w:abstractNumId w:val="31"/>
  </w:num>
  <w:num w:numId="13">
    <w:abstractNumId w:val="29"/>
  </w:num>
  <w:num w:numId="14">
    <w:abstractNumId w:val="8"/>
  </w:num>
  <w:num w:numId="15">
    <w:abstractNumId w:val="33"/>
  </w:num>
  <w:num w:numId="16">
    <w:abstractNumId w:val="11"/>
  </w:num>
  <w:num w:numId="17">
    <w:abstractNumId w:val="16"/>
  </w:num>
  <w:num w:numId="18">
    <w:abstractNumId w:val="22"/>
  </w:num>
  <w:num w:numId="19">
    <w:abstractNumId w:val="7"/>
  </w:num>
  <w:num w:numId="20">
    <w:abstractNumId w:val="4"/>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5"/>
  </w:num>
  <w:num w:numId="24">
    <w:abstractNumId w:val="6"/>
  </w:num>
  <w:num w:numId="25">
    <w:abstractNumId w:val="21"/>
  </w:num>
  <w:num w:numId="26">
    <w:abstractNumId w:val="23"/>
  </w:num>
  <w:num w:numId="27">
    <w:abstractNumId w:val="35"/>
  </w:num>
  <w:num w:numId="28">
    <w:abstractNumId w:val="1"/>
  </w:num>
  <w:num w:numId="29">
    <w:abstractNumId w:val="12"/>
  </w:num>
  <w:num w:numId="30">
    <w:abstractNumId w:val="2"/>
  </w:num>
  <w:num w:numId="31">
    <w:abstractNumId w:val="26"/>
  </w:num>
  <w:num w:numId="32">
    <w:abstractNumId w:val="17"/>
  </w:num>
  <w:num w:numId="33">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C4E"/>
    <w:rsid w:val="000009F6"/>
    <w:rsid w:val="000015E4"/>
    <w:rsid w:val="0000191C"/>
    <w:rsid w:val="00001BDB"/>
    <w:rsid w:val="00002BBB"/>
    <w:rsid w:val="000042D0"/>
    <w:rsid w:val="0000729F"/>
    <w:rsid w:val="00007BBA"/>
    <w:rsid w:val="00011FDE"/>
    <w:rsid w:val="00012A08"/>
    <w:rsid w:val="00012F25"/>
    <w:rsid w:val="0001425E"/>
    <w:rsid w:val="00014485"/>
    <w:rsid w:val="0001472C"/>
    <w:rsid w:val="00014773"/>
    <w:rsid w:val="00014B5B"/>
    <w:rsid w:val="00014B9D"/>
    <w:rsid w:val="0001659D"/>
    <w:rsid w:val="00017193"/>
    <w:rsid w:val="0001797E"/>
    <w:rsid w:val="000217AF"/>
    <w:rsid w:val="00023281"/>
    <w:rsid w:val="000248BF"/>
    <w:rsid w:val="00030878"/>
    <w:rsid w:val="000308FE"/>
    <w:rsid w:val="0003108F"/>
    <w:rsid w:val="00031E26"/>
    <w:rsid w:val="00035520"/>
    <w:rsid w:val="000357D8"/>
    <w:rsid w:val="00035B94"/>
    <w:rsid w:val="000365C4"/>
    <w:rsid w:val="000379B3"/>
    <w:rsid w:val="00037B08"/>
    <w:rsid w:val="00040799"/>
    <w:rsid w:val="0004236D"/>
    <w:rsid w:val="00042634"/>
    <w:rsid w:val="000426C2"/>
    <w:rsid w:val="000446BA"/>
    <w:rsid w:val="00044A49"/>
    <w:rsid w:val="00045BFB"/>
    <w:rsid w:val="00046898"/>
    <w:rsid w:val="000469BC"/>
    <w:rsid w:val="00046C43"/>
    <w:rsid w:val="00047981"/>
    <w:rsid w:val="00050843"/>
    <w:rsid w:val="00051056"/>
    <w:rsid w:val="00052065"/>
    <w:rsid w:val="00052C78"/>
    <w:rsid w:val="0005313D"/>
    <w:rsid w:val="000533D5"/>
    <w:rsid w:val="000547C1"/>
    <w:rsid w:val="00056F17"/>
    <w:rsid w:val="0005749C"/>
    <w:rsid w:val="000601E9"/>
    <w:rsid w:val="000627B1"/>
    <w:rsid w:val="000632FA"/>
    <w:rsid w:val="0006388C"/>
    <w:rsid w:val="00063C66"/>
    <w:rsid w:val="000643B3"/>
    <w:rsid w:val="000644CA"/>
    <w:rsid w:val="00064BC6"/>
    <w:rsid w:val="0006562B"/>
    <w:rsid w:val="00065B5D"/>
    <w:rsid w:val="00066763"/>
    <w:rsid w:val="0007029C"/>
    <w:rsid w:val="000703BD"/>
    <w:rsid w:val="00070783"/>
    <w:rsid w:val="00070E63"/>
    <w:rsid w:val="0007154F"/>
    <w:rsid w:val="00071C98"/>
    <w:rsid w:val="00071E0F"/>
    <w:rsid w:val="00071F5C"/>
    <w:rsid w:val="00072466"/>
    <w:rsid w:val="000731F2"/>
    <w:rsid w:val="000732B2"/>
    <w:rsid w:val="000733EB"/>
    <w:rsid w:val="000739D1"/>
    <w:rsid w:val="00073CAC"/>
    <w:rsid w:val="0007440F"/>
    <w:rsid w:val="00074CCC"/>
    <w:rsid w:val="00074D78"/>
    <w:rsid w:val="00077036"/>
    <w:rsid w:val="000779C2"/>
    <w:rsid w:val="00077BCB"/>
    <w:rsid w:val="00077C09"/>
    <w:rsid w:val="00080166"/>
    <w:rsid w:val="00080222"/>
    <w:rsid w:val="00080494"/>
    <w:rsid w:val="0008089F"/>
    <w:rsid w:val="00080ACD"/>
    <w:rsid w:val="00080E48"/>
    <w:rsid w:val="000810A8"/>
    <w:rsid w:val="000814E9"/>
    <w:rsid w:val="00081F3B"/>
    <w:rsid w:val="000821A2"/>
    <w:rsid w:val="00082537"/>
    <w:rsid w:val="00083C18"/>
    <w:rsid w:val="00083EEC"/>
    <w:rsid w:val="00084CC9"/>
    <w:rsid w:val="000857B3"/>
    <w:rsid w:val="00086439"/>
    <w:rsid w:val="00090771"/>
    <w:rsid w:val="00090C14"/>
    <w:rsid w:val="0009137B"/>
    <w:rsid w:val="0009179E"/>
    <w:rsid w:val="0009195C"/>
    <w:rsid w:val="00091EB7"/>
    <w:rsid w:val="000922CF"/>
    <w:rsid w:val="000924E4"/>
    <w:rsid w:val="00092EB1"/>
    <w:rsid w:val="00093F42"/>
    <w:rsid w:val="000944D1"/>
    <w:rsid w:val="000945BB"/>
    <w:rsid w:val="00094E6C"/>
    <w:rsid w:val="00096029"/>
    <w:rsid w:val="000968BD"/>
    <w:rsid w:val="000974AF"/>
    <w:rsid w:val="000A0E21"/>
    <w:rsid w:val="000A0F6D"/>
    <w:rsid w:val="000A1495"/>
    <w:rsid w:val="000A14F1"/>
    <w:rsid w:val="000A194B"/>
    <w:rsid w:val="000A1C3B"/>
    <w:rsid w:val="000A1C77"/>
    <w:rsid w:val="000A23B9"/>
    <w:rsid w:val="000A24BE"/>
    <w:rsid w:val="000A3A8B"/>
    <w:rsid w:val="000A576E"/>
    <w:rsid w:val="000A5CF6"/>
    <w:rsid w:val="000A61F6"/>
    <w:rsid w:val="000A6815"/>
    <w:rsid w:val="000A6896"/>
    <w:rsid w:val="000A6A29"/>
    <w:rsid w:val="000A7276"/>
    <w:rsid w:val="000A730C"/>
    <w:rsid w:val="000B1128"/>
    <w:rsid w:val="000B1A14"/>
    <w:rsid w:val="000B1D31"/>
    <w:rsid w:val="000B22FD"/>
    <w:rsid w:val="000B25D4"/>
    <w:rsid w:val="000B29D0"/>
    <w:rsid w:val="000B2B4E"/>
    <w:rsid w:val="000B2EC6"/>
    <w:rsid w:val="000B3072"/>
    <w:rsid w:val="000B33D3"/>
    <w:rsid w:val="000B342D"/>
    <w:rsid w:val="000B3A37"/>
    <w:rsid w:val="000B53DF"/>
    <w:rsid w:val="000B6C9A"/>
    <w:rsid w:val="000B6D3C"/>
    <w:rsid w:val="000B6D6B"/>
    <w:rsid w:val="000B73C7"/>
    <w:rsid w:val="000B7489"/>
    <w:rsid w:val="000B794D"/>
    <w:rsid w:val="000B79E1"/>
    <w:rsid w:val="000B7E32"/>
    <w:rsid w:val="000B7E3C"/>
    <w:rsid w:val="000C027E"/>
    <w:rsid w:val="000C0D33"/>
    <w:rsid w:val="000C1BFC"/>
    <w:rsid w:val="000C1DB7"/>
    <w:rsid w:val="000C2055"/>
    <w:rsid w:val="000C270A"/>
    <w:rsid w:val="000C29E5"/>
    <w:rsid w:val="000C319C"/>
    <w:rsid w:val="000C3D7F"/>
    <w:rsid w:val="000C4C6D"/>
    <w:rsid w:val="000C511C"/>
    <w:rsid w:val="000C60E0"/>
    <w:rsid w:val="000C6248"/>
    <w:rsid w:val="000C64B3"/>
    <w:rsid w:val="000C7BA1"/>
    <w:rsid w:val="000C7C05"/>
    <w:rsid w:val="000C7DAC"/>
    <w:rsid w:val="000D022E"/>
    <w:rsid w:val="000D0D64"/>
    <w:rsid w:val="000D1AEC"/>
    <w:rsid w:val="000D1D2E"/>
    <w:rsid w:val="000D1E0F"/>
    <w:rsid w:val="000D3CD5"/>
    <w:rsid w:val="000D62F1"/>
    <w:rsid w:val="000D65B2"/>
    <w:rsid w:val="000D671D"/>
    <w:rsid w:val="000D6882"/>
    <w:rsid w:val="000D6E7D"/>
    <w:rsid w:val="000D6EBC"/>
    <w:rsid w:val="000D6EF9"/>
    <w:rsid w:val="000D71CB"/>
    <w:rsid w:val="000D7BF1"/>
    <w:rsid w:val="000E0EF7"/>
    <w:rsid w:val="000E0F02"/>
    <w:rsid w:val="000E150A"/>
    <w:rsid w:val="000E2251"/>
    <w:rsid w:val="000E3E22"/>
    <w:rsid w:val="000E4E5B"/>
    <w:rsid w:val="000E5FA7"/>
    <w:rsid w:val="000F089D"/>
    <w:rsid w:val="000F2281"/>
    <w:rsid w:val="000F2497"/>
    <w:rsid w:val="000F3836"/>
    <w:rsid w:val="000F3BA4"/>
    <w:rsid w:val="000F3CC3"/>
    <w:rsid w:val="000F4383"/>
    <w:rsid w:val="000F46FD"/>
    <w:rsid w:val="000F48AB"/>
    <w:rsid w:val="000F4D53"/>
    <w:rsid w:val="000F578B"/>
    <w:rsid w:val="000F5E1F"/>
    <w:rsid w:val="000F5F62"/>
    <w:rsid w:val="000F6B37"/>
    <w:rsid w:val="000F6E25"/>
    <w:rsid w:val="000F7214"/>
    <w:rsid w:val="000F77CF"/>
    <w:rsid w:val="0010041B"/>
    <w:rsid w:val="001011D7"/>
    <w:rsid w:val="00101491"/>
    <w:rsid w:val="00101BEB"/>
    <w:rsid w:val="0010278B"/>
    <w:rsid w:val="001032D1"/>
    <w:rsid w:val="001039C3"/>
    <w:rsid w:val="001039DC"/>
    <w:rsid w:val="00103B02"/>
    <w:rsid w:val="00104028"/>
    <w:rsid w:val="001040D0"/>
    <w:rsid w:val="001043BB"/>
    <w:rsid w:val="00104827"/>
    <w:rsid w:val="00104BCD"/>
    <w:rsid w:val="00107DFC"/>
    <w:rsid w:val="0011000D"/>
    <w:rsid w:val="0011010D"/>
    <w:rsid w:val="00110374"/>
    <w:rsid w:val="001107F0"/>
    <w:rsid w:val="00112B89"/>
    <w:rsid w:val="0011325D"/>
    <w:rsid w:val="00113D11"/>
    <w:rsid w:val="00113DBB"/>
    <w:rsid w:val="001150B8"/>
    <w:rsid w:val="00115A81"/>
    <w:rsid w:val="00115B39"/>
    <w:rsid w:val="00115DFB"/>
    <w:rsid w:val="00116A66"/>
    <w:rsid w:val="00117471"/>
    <w:rsid w:val="00117878"/>
    <w:rsid w:val="001210A6"/>
    <w:rsid w:val="00121B5E"/>
    <w:rsid w:val="00121FCA"/>
    <w:rsid w:val="0012250C"/>
    <w:rsid w:val="001229C8"/>
    <w:rsid w:val="00123D93"/>
    <w:rsid w:val="001269C6"/>
    <w:rsid w:val="00126E8B"/>
    <w:rsid w:val="00130246"/>
    <w:rsid w:val="001303CE"/>
    <w:rsid w:val="00130CE8"/>
    <w:rsid w:val="001310C9"/>
    <w:rsid w:val="00131104"/>
    <w:rsid w:val="001312F2"/>
    <w:rsid w:val="00131906"/>
    <w:rsid w:val="00131D82"/>
    <w:rsid w:val="00131E1A"/>
    <w:rsid w:val="0013230C"/>
    <w:rsid w:val="0013359A"/>
    <w:rsid w:val="00134AF4"/>
    <w:rsid w:val="00134E33"/>
    <w:rsid w:val="001355CF"/>
    <w:rsid w:val="00135A9F"/>
    <w:rsid w:val="00136891"/>
    <w:rsid w:val="00140A13"/>
    <w:rsid w:val="00140B70"/>
    <w:rsid w:val="00141521"/>
    <w:rsid w:val="00141973"/>
    <w:rsid w:val="00142D77"/>
    <w:rsid w:val="00142DD9"/>
    <w:rsid w:val="00143C99"/>
    <w:rsid w:val="00144161"/>
    <w:rsid w:val="00144C28"/>
    <w:rsid w:val="00145403"/>
    <w:rsid w:val="00145589"/>
    <w:rsid w:val="001460E5"/>
    <w:rsid w:val="0014614E"/>
    <w:rsid w:val="0014724E"/>
    <w:rsid w:val="001478E3"/>
    <w:rsid w:val="00150596"/>
    <w:rsid w:val="00150E3C"/>
    <w:rsid w:val="0015274C"/>
    <w:rsid w:val="00153319"/>
    <w:rsid w:val="00154929"/>
    <w:rsid w:val="00154EE8"/>
    <w:rsid w:val="00155F96"/>
    <w:rsid w:val="00156AE8"/>
    <w:rsid w:val="00156C63"/>
    <w:rsid w:val="00157487"/>
    <w:rsid w:val="00160709"/>
    <w:rsid w:val="00160A17"/>
    <w:rsid w:val="00161BC8"/>
    <w:rsid w:val="001624ED"/>
    <w:rsid w:val="00162BF2"/>
    <w:rsid w:val="00163AC2"/>
    <w:rsid w:val="0016454B"/>
    <w:rsid w:val="00164EDE"/>
    <w:rsid w:val="00165C82"/>
    <w:rsid w:val="001660E6"/>
    <w:rsid w:val="00166A06"/>
    <w:rsid w:val="0016786C"/>
    <w:rsid w:val="001679AE"/>
    <w:rsid w:val="00167D78"/>
    <w:rsid w:val="00170681"/>
    <w:rsid w:val="00170B8B"/>
    <w:rsid w:val="00170E17"/>
    <w:rsid w:val="0017125D"/>
    <w:rsid w:val="0017165D"/>
    <w:rsid w:val="00173155"/>
    <w:rsid w:val="00173212"/>
    <w:rsid w:val="00173E61"/>
    <w:rsid w:val="0017419E"/>
    <w:rsid w:val="00174D3E"/>
    <w:rsid w:val="0017539C"/>
    <w:rsid w:val="00175965"/>
    <w:rsid w:val="00175C25"/>
    <w:rsid w:val="00175C5F"/>
    <w:rsid w:val="0017665F"/>
    <w:rsid w:val="001769BE"/>
    <w:rsid w:val="001800CC"/>
    <w:rsid w:val="00180886"/>
    <w:rsid w:val="001808DE"/>
    <w:rsid w:val="0018271B"/>
    <w:rsid w:val="00182E28"/>
    <w:rsid w:val="00183B4D"/>
    <w:rsid w:val="001865E4"/>
    <w:rsid w:val="00186AA9"/>
    <w:rsid w:val="00186D8F"/>
    <w:rsid w:val="00187FC0"/>
    <w:rsid w:val="0019032D"/>
    <w:rsid w:val="00190721"/>
    <w:rsid w:val="00190C5B"/>
    <w:rsid w:val="001915CB"/>
    <w:rsid w:val="00191A2F"/>
    <w:rsid w:val="001927E4"/>
    <w:rsid w:val="001927FC"/>
    <w:rsid w:val="00194E01"/>
    <w:rsid w:val="00195410"/>
    <w:rsid w:val="0019672D"/>
    <w:rsid w:val="0019761B"/>
    <w:rsid w:val="001A00E2"/>
    <w:rsid w:val="001A066C"/>
    <w:rsid w:val="001A0908"/>
    <w:rsid w:val="001A0DA1"/>
    <w:rsid w:val="001A0FF9"/>
    <w:rsid w:val="001A2852"/>
    <w:rsid w:val="001A3951"/>
    <w:rsid w:val="001A4E8B"/>
    <w:rsid w:val="001A4FB2"/>
    <w:rsid w:val="001A5117"/>
    <w:rsid w:val="001A5D5E"/>
    <w:rsid w:val="001A668E"/>
    <w:rsid w:val="001A7344"/>
    <w:rsid w:val="001B1DC4"/>
    <w:rsid w:val="001B1F92"/>
    <w:rsid w:val="001B22DF"/>
    <w:rsid w:val="001B2306"/>
    <w:rsid w:val="001B24B6"/>
    <w:rsid w:val="001B254D"/>
    <w:rsid w:val="001B2553"/>
    <w:rsid w:val="001B3869"/>
    <w:rsid w:val="001B3BA5"/>
    <w:rsid w:val="001B6885"/>
    <w:rsid w:val="001C0680"/>
    <w:rsid w:val="001C0B9C"/>
    <w:rsid w:val="001C0E43"/>
    <w:rsid w:val="001C10DB"/>
    <w:rsid w:val="001C199F"/>
    <w:rsid w:val="001C251C"/>
    <w:rsid w:val="001C34EC"/>
    <w:rsid w:val="001C36E1"/>
    <w:rsid w:val="001C3891"/>
    <w:rsid w:val="001C3DA0"/>
    <w:rsid w:val="001C41F4"/>
    <w:rsid w:val="001C5680"/>
    <w:rsid w:val="001C56D2"/>
    <w:rsid w:val="001C57E7"/>
    <w:rsid w:val="001C5D6F"/>
    <w:rsid w:val="001C5F7E"/>
    <w:rsid w:val="001C70AC"/>
    <w:rsid w:val="001D074B"/>
    <w:rsid w:val="001D0BA8"/>
    <w:rsid w:val="001D0D7E"/>
    <w:rsid w:val="001D1197"/>
    <w:rsid w:val="001D1895"/>
    <w:rsid w:val="001D322D"/>
    <w:rsid w:val="001D398E"/>
    <w:rsid w:val="001D4776"/>
    <w:rsid w:val="001D50C7"/>
    <w:rsid w:val="001D5B63"/>
    <w:rsid w:val="001D5CD9"/>
    <w:rsid w:val="001D606B"/>
    <w:rsid w:val="001D65A9"/>
    <w:rsid w:val="001D6CCA"/>
    <w:rsid w:val="001D7B97"/>
    <w:rsid w:val="001E13A6"/>
    <w:rsid w:val="001E1553"/>
    <w:rsid w:val="001E287D"/>
    <w:rsid w:val="001E2B6D"/>
    <w:rsid w:val="001E31AB"/>
    <w:rsid w:val="001E3659"/>
    <w:rsid w:val="001E36AF"/>
    <w:rsid w:val="001E403D"/>
    <w:rsid w:val="001E53B8"/>
    <w:rsid w:val="001E5735"/>
    <w:rsid w:val="001E57D2"/>
    <w:rsid w:val="001E58DA"/>
    <w:rsid w:val="001E6346"/>
    <w:rsid w:val="001E6A0A"/>
    <w:rsid w:val="001E706B"/>
    <w:rsid w:val="001E706F"/>
    <w:rsid w:val="001E750F"/>
    <w:rsid w:val="001F2EB5"/>
    <w:rsid w:val="001F3261"/>
    <w:rsid w:val="001F3312"/>
    <w:rsid w:val="001F3A9D"/>
    <w:rsid w:val="001F3B45"/>
    <w:rsid w:val="001F3EC1"/>
    <w:rsid w:val="001F4774"/>
    <w:rsid w:val="001F4798"/>
    <w:rsid w:val="001F47C0"/>
    <w:rsid w:val="001F5BAF"/>
    <w:rsid w:val="001F677E"/>
    <w:rsid w:val="001F6812"/>
    <w:rsid w:val="001F6EB0"/>
    <w:rsid w:val="001F6F79"/>
    <w:rsid w:val="001F71B5"/>
    <w:rsid w:val="001F74B3"/>
    <w:rsid w:val="002004F1"/>
    <w:rsid w:val="002006B8"/>
    <w:rsid w:val="002008C2"/>
    <w:rsid w:val="0020093F"/>
    <w:rsid w:val="00201166"/>
    <w:rsid w:val="0020155D"/>
    <w:rsid w:val="00203C24"/>
    <w:rsid w:val="00204AF9"/>
    <w:rsid w:val="00204B83"/>
    <w:rsid w:val="00204C32"/>
    <w:rsid w:val="002057B8"/>
    <w:rsid w:val="00205DDA"/>
    <w:rsid w:val="0020668B"/>
    <w:rsid w:val="00206F51"/>
    <w:rsid w:val="00207ACB"/>
    <w:rsid w:val="00207B04"/>
    <w:rsid w:val="002119FC"/>
    <w:rsid w:val="00211FB8"/>
    <w:rsid w:val="0021284E"/>
    <w:rsid w:val="002129B0"/>
    <w:rsid w:val="00212CE9"/>
    <w:rsid w:val="00213469"/>
    <w:rsid w:val="00213B2B"/>
    <w:rsid w:val="00215920"/>
    <w:rsid w:val="00215BF5"/>
    <w:rsid w:val="0021680A"/>
    <w:rsid w:val="00216C26"/>
    <w:rsid w:val="00217592"/>
    <w:rsid w:val="002175C3"/>
    <w:rsid w:val="0021795D"/>
    <w:rsid w:val="00221020"/>
    <w:rsid w:val="00221148"/>
    <w:rsid w:val="002215F4"/>
    <w:rsid w:val="002217FE"/>
    <w:rsid w:val="002219DA"/>
    <w:rsid w:val="002223E4"/>
    <w:rsid w:val="00222539"/>
    <w:rsid w:val="00222A5E"/>
    <w:rsid w:val="00223104"/>
    <w:rsid w:val="0022324E"/>
    <w:rsid w:val="0022334B"/>
    <w:rsid w:val="00223393"/>
    <w:rsid w:val="00223AD8"/>
    <w:rsid w:val="00223B8D"/>
    <w:rsid w:val="0022413B"/>
    <w:rsid w:val="002243B4"/>
    <w:rsid w:val="00224B8F"/>
    <w:rsid w:val="0022500E"/>
    <w:rsid w:val="002262B4"/>
    <w:rsid w:val="00227024"/>
    <w:rsid w:val="00227DC7"/>
    <w:rsid w:val="002302B0"/>
    <w:rsid w:val="00230852"/>
    <w:rsid w:val="0023152F"/>
    <w:rsid w:val="00231550"/>
    <w:rsid w:val="00231601"/>
    <w:rsid w:val="002317AB"/>
    <w:rsid w:val="00233815"/>
    <w:rsid w:val="00235562"/>
    <w:rsid w:val="00235E5D"/>
    <w:rsid w:val="00235E6C"/>
    <w:rsid w:val="00236556"/>
    <w:rsid w:val="00237961"/>
    <w:rsid w:val="00240BBA"/>
    <w:rsid w:val="00240E90"/>
    <w:rsid w:val="0024107C"/>
    <w:rsid w:val="002417D0"/>
    <w:rsid w:val="00243809"/>
    <w:rsid w:val="00243D58"/>
    <w:rsid w:val="00244F17"/>
    <w:rsid w:val="00245412"/>
    <w:rsid w:val="0024548F"/>
    <w:rsid w:val="00245552"/>
    <w:rsid w:val="002461CD"/>
    <w:rsid w:val="00247203"/>
    <w:rsid w:val="00247747"/>
    <w:rsid w:val="002502BC"/>
    <w:rsid w:val="00251087"/>
    <w:rsid w:val="002519BF"/>
    <w:rsid w:val="00252F16"/>
    <w:rsid w:val="002533C6"/>
    <w:rsid w:val="00253AC5"/>
    <w:rsid w:val="002542E2"/>
    <w:rsid w:val="002575B0"/>
    <w:rsid w:val="002576B0"/>
    <w:rsid w:val="00257B6B"/>
    <w:rsid w:val="0026026A"/>
    <w:rsid w:val="002602B6"/>
    <w:rsid w:val="00260EF2"/>
    <w:rsid w:val="002610F9"/>
    <w:rsid w:val="00261101"/>
    <w:rsid w:val="0026218E"/>
    <w:rsid w:val="00263218"/>
    <w:rsid w:val="002644CC"/>
    <w:rsid w:val="002650E9"/>
    <w:rsid w:val="0026554A"/>
    <w:rsid w:val="0026560F"/>
    <w:rsid w:val="0026615E"/>
    <w:rsid w:val="00266824"/>
    <w:rsid w:val="002670C9"/>
    <w:rsid w:val="00267190"/>
    <w:rsid w:val="00267944"/>
    <w:rsid w:val="00267FBA"/>
    <w:rsid w:val="00270A6F"/>
    <w:rsid w:val="00270F36"/>
    <w:rsid w:val="002710E0"/>
    <w:rsid w:val="002733BE"/>
    <w:rsid w:val="002734B9"/>
    <w:rsid w:val="002742AD"/>
    <w:rsid w:val="0027491F"/>
    <w:rsid w:val="00276405"/>
    <w:rsid w:val="002801C3"/>
    <w:rsid w:val="00280510"/>
    <w:rsid w:val="00280511"/>
    <w:rsid w:val="0028119C"/>
    <w:rsid w:val="00281AE8"/>
    <w:rsid w:val="00281B9C"/>
    <w:rsid w:val="00281C57"/>
    <w:rsid w:val="00282E75"/>
    <w:rsid w:val="0028360D"/>
    <w:rsid w:val="00283B44"/>
    <w:rsid w:val="00283E4C"/>
    <w:rsid w:val="002844A2"/>
    <w:rsid w:val="00285353"/>
    <w:rsid w:val="00285370"/>
    <w:rsid w:val="00285EF1"/>
    <w:rsid w:val="00285FD1"/>
    <w:rsid w:val="002863EB"/>
    <w:rsid w:val="00286A04"/>
    <w:rsid w:val="00286D57"/>
    <w:rsid w:val="0028708C"/>
    <w:rsid w:val="00290514"/>
    <w:rsid w:val="0029085D"/>
    <w:rsid w:val="00291419"/>
    <w:rsid w:val="00291659"/>
    <w:rsid w:val="002935AD"/>
    <w:rsid w:val="00293979"/>
    <w:rsid w:val="002939F0"/>
    <w:rsid w:val="00294DA4"/>
    <w:rsid w:val="0029515B"/>
    <w:rsid w:val="002951E0"/>
    <w:rsid w:val="002957B8"/>
    <w:rsid w:val="0029599A"/>
    <w:rsid w:val="00296F03"/>
    <w:rsid w:val="00296F49"/>
    <w:rsid w:val="00297A0B"/>
    <w:rsid w:val="00297D9E"/>
    <w:rsid w:val="002A028D"/>
    <w:rsid w:val="002A0C6C"/>
    <w:rsid w:val="002A3068"/>
    <w:rsid w:val="002A351A"/>
    <w:rsid w:val="002A3762"/>
    <w:rsid w:val="002A41E4"/>
    <w:rsid w:val="002A598D"/>
    <w:rsid w:val="002A6B22"/>
    <w:rsid w:val="002B0677"/>
    <w:rsid w:val="002B150A"/>
    <w:rsid w:val="002B155E"/>
    <w:rsid w:val="002B18C5"/>
    <w:rsid w:val="002B1BF9"/>
    <w:rsid w:val="002B1C14"/>
    <w:rsid w:val="002B316E"/>
    <w:rsid w:val="002B3BB7"/>
    <w:rsid w:val="002B4D73"/>
    <w:rsid w:val="002B57A2"/>
    <w:rsid w:val="002B6AB8"/>
    <w:rsid w:val="002C0583"/>
    <w:rsid w:val="002C0C95"/>
    <w:rsid w:val="002C0D49"/>
    <w:rsid w:val="002C18DC"/>
    <w:rsid w:val="002C26CB"/>
    <w:rsid w:val="002C2CB6"/>
    <w:rsid w:val="002C31FF"/>
    <w:rsid w:val="002C37BA"/>
    <w:rsid w:val="002C4203"/>
    <w:rsid w:val="002C444E"/>
    <w:rsid w:val="002C488B"/>
    <w:rsid w:val="002C4EA7"/>
    <w:rsid w:val="002C5698"/>
    <w:rsid w:val="002C6399"/>
    <w:rsid w:val="002C7009"/>
    <w:rsid w:val="002C7FE9"/>
    <w:rsid w:val="002D0732"/>
    <w:rsid w:val="002D2F61"/>
    <w:rsid w:val="002D36A8"/>
    <w:rsid w:val="002D3DE1"/>
    <w:rsid w:val="002D57D0"/>
    <w:rsid w:val="002D6145"/>
    <w:rsid w:val="002D6EA7"/>
    <w:rsid w:val="002D7251"/>
    <w:rsid w:val="002E0749"/>
    <w:rsid w:val="002E13C9"/>
    <w:rsid w:val="002E163F"/>
    <w:rsid w:val="002E1B6A"/>
    <w:rsid w:val="002E1C61"/>
    <w:rsid w:val="002E24E4"/>
    <w:rsid w:val="002E300C"/>
    <w:rsid w:val="002E30F3"/>
    <w:rsid w:val="002E4E03"/>
    <w:rsid w:val="002E7AFB"/>
    <w:rsid w:val="002E7B5A"/>
    <w:rsid w:val="002E7EBE"/>
    <w:rsid w:val="002F09BE"/>
    <w:rsid w:val="002F17B4"/>
    <w:rsid w:val="002F1CCF"/>
    <w:rsid w:val="002F2A98"/>
    <w:rsid w:val="002F2BF7"/>
    <w:rsid w:val="002F3611"/>
    <w:rsid w:val="002F3FF6"/>
    <w:rsid w:val="002F487C"/>
    <w:rsid w:val="002F4895"/>
    <w:rsid w:val="002F506E"/>
    <w:rsid w:val="002F50D5"/>
    <w:rsid w:val="002F58D8"/>
    <w:rsid w:val="002F6E4E"/>
    <w:rsid w:val="002F6E8C"/>
    <w:rsid w:val="002F7BEB"/>
    <w:rsid w:val="003004CC"/>
    <w:rsid w:val="00300EA6"/>
    <w:rsid w:val="00301309"/>
    <w:rsid w:val="00301693"/>
    <w:rsid w:val="003027EC"/>
    <w:rsid w:val="00302F49"/>
    <w:rsid w:val="003035AC"/>
    <w:rsid w:val="00303A3A"/>
    <w:rsid w:val="003045E9"/>
    <w:rsid w:val="00305643"/>
    <w:rsid w:val="00305FD4"/>
    <w:rsid w:val="00306C6F"/>
    <w:rsid w:val="0030755B"/>
    <w:rsid w:val="003077F5"/>
    <w:rsid w:val="00310A1E"/>
    <w:rsid w:val="00310EC8"/>
    <w:rsid w:val="00310EFA"/>
    <w:rsid w:val="0031182F"/>
    <w:rsid w:val="00313192"/>
    <w:rsid w:val="003135E0"/>
    <w:rsid w:val="0031381C"/>
    <w:rsid w:val="00313C5F"/>
    <w:rsid w:val="00314626"/>
    <w:rsid w:val="00314A02"/>
    <w:rsid w:val="00314F6F"/>
    <w:rsid w:val="0031591B"/>
    <w:rsid w:val="0031693C"/>
    <w:rsid w:val="00316ED9"/>
    <w:rsid w:val="00317FDF"/>
    <w:rsid w:val="003206A5"/>
    <w:rsid w:val="003223ED"/>
    <w:rsid w:val="003225F4"/>
    <w:rsid w:val="00322F8A"/>
    <w:rsid w:val="0032409B"/>
    <w:rsid w:val="003244EC"/>
    <w:rsid w:val="0032616E"/>
    <w:rsid w:val="00326A12"/>
    <w:rsid w:val="00330447"/>
    <w:rsid w:val="00330F86"/>
    <w:rsid w:val="003318DE"/>
    <w:rsid w:val="0033217D"/>
    <w:rsid w:val="00332AEE"/>
    <w:rsid w:val="00334B81"/>
    <w:rsid w:val="003352D7"/>
    <w:rsid w:val="003357E1"/>
    <w:rsid w:val="00336809"/>
    <w:rsid w:val="00337A31"/>
    <w:rsid w:val="00337C21"/>
    <w:rsid w:val="00337FC2"/>
    <w:rsid w:val="00340A89"/>
    <w:rsid w:val="003416CE"/>
    <w:rsid w:val="00342229"/>
    <w:rsid w:val="003423F7"/>
    <w:rsid w:val="00343B81"/>
    <w:rsid w:val="00343F12"/>
    <w:rsid w:val="003450BB"/>
    <w:rsid w:val="003451E6"/>
    <w:rsid w:val="00345887"/>
    <w:rsid w:val="0034644F"/>
    <w:rsid w:val="00346A13"/>
    <w:rsid w:val="00347144"/>
    <w:rsid w:val="0034771B"/>
    <w:rsid w:val="00347847"/>
    <w:rsid w:val="003504AF"/>
    <w:rsid w:val="00350BE6"/>
    <w:rsid w:val="00351467"/>
    <w:rsid w:val="00352422"/>
    <w:rsid w:val="003538D4"/>
    <w:rsid w:val="00354A1C"/>
    <w:rsid w:val="00354A8A"/>
    <w:rsid w:val="003553EA"/>
    <w:rsid w:val="00355DF1"/>
    <w:rsid w:val="00355F3C"/>
    <w:rsid w:val="003571E9"/>
    <w:rsid w:val="00357292"/>
    <w:rsid w:val="003579F7"/>
    <w:rsid w:val="003608A4"/>
    <w:rsid w:val="00360BB5"/>
    <w:rsid w:val="00362ACF"/>
    <w:rsid w:val="003631B6"/>
    <w:rsid w:val="00363237"/>
    <w:rsid w:val="003641C6"/>
    <w:rsid w:val="003641DA"/>
    <w:rsid w:val="00364315"/>
    <w:rsid w:val="003662FE"/>
    <w:rsid w:val="00367472"/>
    <w:rsid w:val="00367B39"/>
    <w:rsid w:val="00370BA9"/>
    <w:rsid w:val="003716F2"/>
    <w:rsid w:val="0037236F"/>
    <w:rsid w:val="003726E3"/>
    <w:rsid w:val="00372AB8"/>
    <w:rsid w:val="003734A1"/>
    <w:rsid w:val="00374617"/>
    <w:rsid w:val="00374E81"/>
    <w:rsid w:val="00374ED6"/>
    <w:rsid w:val="0037554E"/>
    <w:rsid w:val="00375664"/>
    <w:rsid w:val="00375D97"/>
    <w:rsid w:val="00376006"/>
    <w:rsid w:val="00376671"/>
    <w:rsid w:val="00377603"/>
    <w:rsid w:val="00381878"/>
    <w:rsid w:val="0038187F"/>
    <w:rsid w:val="00381A0C"/>
    <w:rsid w:val="0038207A"/>
    <w:rsid w:val="0038258B"/>
    <w:rsid w:val="00382BD2"/>
    <w:rsid w:val="0038372B"/>
    <w:rsid w:val="0038458E"/>
    <w:rsid w:val="00384927"/>
    <w:rsid w:val="003849A4"/>
    <w:rsid w:val="00385AEE"/>
    <w:rsid w:val="00385EE3"/>
    <w:rsid w:val="00386852"/>
    <w:rsid w:val="003877B1"/>
    <w:rsid w:val="003901AA"/>
    <w:rsid w:val="0039167E"/>
    <w:rsid w:val="00391EBE"/>
    <w:rsid w:val="00391F76"/>
    <w:rsid w:val="00392776"/>
    <w:rsid w:val="00392F99"/>
    <w:rsid w:val="003930E9"/>
    <w:rsid w:val="00393343"/>
    <w:rsid w:val="00393DBC"/>
    <w:rsid w:val="0039675A"/>
    <w:rsid w:val="003A05D5"/>
    <w:rsid w:val="003A0D6B"/>
    <w:rsid w:val="003A172B"/>
    <w:rsid w:val="003A1D5E"/>
    <w:rsid w:val="003A4497"/>
    <w:rsid w:val="003A4583"/>
    <w:rsid w:val="003A55EA"/>
    <w:rsid w:val="003A592D"/>
    <w:rsid w:val="003A6ADC"/>
    <w:rsid w:val="003A7774"/>
    <w:rsid w:val="003A7C7D"/>
    <w:rsid w:val="003B01BA"/>
    <w:rsid w:val="003B06C1"/>
    <w:rsid w:val="003B1D64"/>
    <w:rsid w:val="003B1D98"/>
    <w:rsid w:val="003B2297"/>
    <w:rsid w:val="003B2CE8"/>
    <w:rsid w:val="003B2ECC"/>
    <w:rsid w:val="003B3026"/>
    <w:rsid w:val="003B3FD6"/>
    <w:rsid w:val="003B4009"/>
    <w:rsid w:val="003B559C"/>
    <w:rsid w:val="003B6D66"/>
    <w:rsid w:val="003B6F2B"/>
    <w:rsid w:val="003B7374"/>
    <w:rsid w:val="003B7470"/>
    <w:rsid w:val="003B76D8"/>
    <w:rsid w:val="003C041D"/>
    <w:rsid w:val="003C1926"/>
    <w:rsid w:val="003C2523"/>
    <w:rsid w:val="003C40A8"/>
    <w:rsid w:val="003C415E"/>
    <w:rsid w:val="003C4260"/>
    <w:rsid w:val="003C42CB"/>
    <w:rsid w:val="003C47E0"/>
    <w:rsid w:val="003C4AA2"/>
    <w:rsid w:val="003C61E3"/>
    <w:rsid w:val="003C792A"/>
    <w:rsid w:val="003D0571"/>
    <w:rsid w:val="003D101D"/>
    <w:rsid w:val="003D29E3"/>
    <w:rsid w:val="003D3249"/>
    <w:rsid w:val="003D370A"/>
    <w:rsid w:val="003D391A"/>
    <w:rsid w:val="003D4A68"/>
    <w:rsid w:val="003D634F"/>
    <w:rsid w:val="003D655B"/>
    <w:rsid w:val="003D6E38"/>
    <w:rsid w:val="003D6E5A"/>
    <w:rsid w:val="003D7056"/>
    <w:rsid w:val="003D72F4"/>
    <w:rsid w:val="003D7519"/>
    <w:rsid w:val="003D7E56"/>
    <w:rsid w:val="003E028C"/>
    <w:rsid w:val="003E0886"/>
    <w:rsid w:val="003E30A7"/>
    <w:rsid w:val="003E3D9C"/>
    <w:rsid w:val="003E447E"/>
    <w:rsid w:val="003E45B0"/>
    <w:rsid w:val="003E4B0B"/>
    <w:rsid w:val="003E5F53"/>
    <w:rsid w:val="003F0AAC"/>
    <w:rsid w:val="003F0C94"/>
    <w:rsid w:val="003F0FA7"/>
    <w:rsid w:val="003F17BA"/>
    <w:rsid w:val="003F2E85"/>
    <w:rsid w:val="003F348E"/>
    <w:rsid w:val="003F3AEE"/>
    <w:rsid w:val="003F58BF"/>
    <w:rsid w:val="003F6792"/>
    <w:rsid w:val="003F6E83"/>
    <w:rsid w:val="00400615"/>
    <w:rsid w:val="00400EBA"/>
    <w:rsid w:val="00401F53"/>
    <w:rsid w:val="0040253A"/>
    <w:rsid w:val="0040394A"/>
    <w:rsid w:val="00403FFA"/>
    <w:rsid w:val="00404AA6"/>
    <w:rsid w:val="00405823"/>
    <w:rsid w:val="00405F61"/>
    <w:rsid w:val="0040697F"/>
    <w:rsid w:val="00407455"/>
    <w:rsid w:val="004103CC"/>
    <w:rsid w:val="004103E5"/>
    <w:rsid w:val="0041078C"/>
    <w:rsid w:val="004109EC"/>
    <w:rsid w:val="00411550"/>
    <w:rsid w:val="00411ACF"/>
    <w:rsid w:val="00413359"/>
    <w:rsid w:val="0041362B"/>
    <w:rsid w:val="00413F18"/>
    <w:rsid w:val="0041446F"/>
    <w:rsid w:val="00414D7E"/>
    <w:rsid w:val="00414DAF"/>
    <w:rsid w:val="00414E6A"/>
    <w:rsid w:val="00416CAF"/>
    <w:rsid w:val="00416E63"/>
    <w:rsid w:val="00416EC2"/>
    <w:rsid w:val="00417631"/>
    <w:rsid w:val="0041775C"/>
    <w:rsid w:val="004201B9"/>
    <w:rsid w:val="004201FF"/>
    <w:rsid w:val="00421196"/>
    <w:rsid w:val="0042172D"/>
    <w:rsid w:val="004220EC"/>
    <w:rsid w:val="004221E8"/>
    <w:rsid w:val="004227A8"/>
    <w:rsid w:val="00424003"/>
    <w:rsid w:val="00426049"/>
    <w:rsid w:val="00426312"/>
    <w:rsid w:val="00426F81"/>
    <w:rsid w:val="00427684"/>
    <w:rsid w:val="00430C24"/>
    <w:rsid w:val="0043192E"/>
    <w:rsid w:val="00433847"/>
    <w:rsid w:val="00435F3C"/>
    <w:rsid w:val="00436C45"/>
    <w:rsid w:val="00440342"/>
    <w:rsid w:val="00440A2F"/>
    <w:rsid w:val="0044103A"/>
    <w:rsid w:val="00441BBA"/>
    <w:rsid w:val="00443511"/>
    <w:rsid w:val="004441E1"/>
    <w:rsid w:val="00444C2E"/>
    <w:rsid w:val="004452B5"/>
    <w:rsid w:val="0044558B"/>
    <w:rsid w:val="00446341"/>
    <w:rsid w:val="00447FD2"/>
    <w:rsid w:val="004506C9"/>
    <w:rsid w:val="00450C6F"/>
    <w:rsid w:val="00452ABD"/>
    <w:rsid w:val="00453FA8"/>
    <w:rsid w:val="004544E6"/>
    <w:rsid w:val="00454A54"/>
    <w:rsid w:val="00455330"/>
    <w:rsid w:val="00455B04"/>
    <w:rsid w:val="00455F3E"/>
    <w:rsid w:val="00456221"/>
    <w:rsid w:val="004564C9"/>
    <w:rsid w:val="00456541"/>
    <w:rsid w:val="004567A5"/>
    <w:rsid w:val="004605B2"/>
    <w:rsid w:val="0046083F"/>
    <w:rsid w:val="0046093C"/>
    <w:rsid w:val="00460D11"/>
    <w:rsid w:val="00461B2C"/>
    <w:rsid w:val="00463768"/>
    <w:rsid w:val="0046496F"/>
    <w:rsid w:val="00464A82"/>
    <w:rsid w:val="0046630B"/>
    <w:rsid w:val="00466F3C"/>
    <w:rsid w:val="0046719A"/>
    <w:rsid w:val="00467924"/>
    <w:rsid w:val="00467E20"/>
    <w:rsid w:val="00470354"/>
    <w:rsid w:val="00471448"/>
    <w:rsid w:val="00472A68"/>
    <w:rsid w:val="00473FF6"/>
    <w:rsid w:val="004754A3"/>
    <w:rsid w:val="0047667A"/>
    <w:rsid w:val="00476D79"/>
    <w:rsid w:val="00476F67"/>
    <w:rsid w:val="00481396"/>
    <w:rsid w:val="0048185C"/>
    <w:rsid w:val="0048356A"/>
    <w:rsid w:val="00483992"/>
    <w:rsid w:val="00483C61"/>
    <w:rsid w:val="0048409C"/>
    <w:rsid w:val="0048441D"/>
    <w:rsid w:val="0048674D"/>
    <w:rsid w:val="00487125"/>
    <w:rsid w:val="00487C78"/>
    <w:rsid w:val="00487DB8"/>
    <w:rsid w:val="00490544"/>
    <w:rsid w:val="004906EB"/>
    <w:rsid w:val="004908FC"/>
    <w:rsid w:val="004917DC"/>
    <w:rsid w:val="00491A0D"/>
    <w:rsid w:val="004926EF"/>
    <w:rsid w:val="00493688"/>
    <w:rsid w:val="00496B43"/>
    <w:rsid w:val="00497058"/>
    <w:rsid w:val="00497A79"/>
    <w:rsid w:val="004A0536"/>
    <w:rsid w:val="004A0C0B"/>
    <w:rsid w:val="004A1641"/>
    <w:rsid w:val="004A1A27"/>
    <w:rsid w:val="004A21C8"/>
    <w:rsid w:val="004A2CDF"/>
    <w:rsid w:val="004A3275"/>
    <w:rsid w:val="004A3A6A"/>
    <w:rsid w:val="004A44C1"/>
    <w:rsid w:val="004A5373"/>
    <w:rsid w:val="004A65E2"/>
    <w:rsid w:val="004A6D60"/>
    <w:rsid w:val="004A6F1F"/>
    <w:rsid w:val="004A7172"/>
    <w:rsid w:val="004A7793"/>
    <w:rsid w:val="004B0C39"/>
    <w:rsid w:val="004B1F39"/>
    <w:rsid w:val="004B4B2A"/>
    <w:rsid w:val="004B4DBB"/>
    <w:rsid w:val="004B4E50"/>
    <w:rsid w:val="004B55E1"/>
    <w:rsid w:val="004B5F07"/>
    <w:rsid w:val="004B7132"/>
    <w:rsid w:val="004B7E5C"/>
    <w:rsid w:val="004C0EBC"/>
    <w:rsid w:val="004C0F9A"/>
    <w:rsid w:val="004C1549"/>
    <w:rsid w:val="004C25E0"/>
    <w:rsid w:val="004C2ED5"/>
    <w:rsid w:val="004C307F"/>
    <w:rsid w:val="004C356D"/>
    <w:rsid w:val="004C3A85"/>
    <w:rsid w:val="004C3EB7"/>
    <w:rsid w:val="004C4EEC"/>
    <w:rsid w:val="004C57FD"/>
    <w:rsid w:val="004C6709"/>
    <w:rsid w:val="004C69BD"/>
    <w:rsid w:val="004C6FCC"/>
    <w:rsid w:val="004C78FB"/>
    <w:rsid w:val="004D0386"/>
    <w:rsid w:val="004D1820"/>
    <w:rsid w:val="004D232D"/>
    <w:rsid w:val="004D489C"/>
    <w:rsid w:val="004D6622"/>
    <w:rsid w:val="004D719A"/>
    <w:rsid w:val="004D7272"/>
    <w:rsid w:val="004D72B7"/>
    <w:rsid w:val="004E05BE"/>
    <w:rsid w:val="004E0D6E"/>
    <w:rsid w:val="004E0F0F"/>
    <w:rsid w:val="004E1541"/>
    <w:rsid w:val="004E1C0D"/>
    <w:rsid w:val="004E2C36"/>
    <w:rsid w:val="004E4297"/>
    <w:rsid w:val="004E54E4"/>
    <w:rsid w:val="004E6394"/>
    <w:rsid w:val="004E70EA"/>
    <w:rsid w:val="004E7BC9"/>
    <w:rsid w:val="004F1724"/>
    <w:rsid w:val="004F2CFD"/>
    <w:rsid w:val="004F319B"/>
    <w:rsid w:val="004F37AF"/>
    <w:rsid w:val="004F647F"/>
    <w:rsid w:val="004F6BFA"/>
    <w:rsid w:val="004F6C8D"/>
    <w:rsid w:val="004F7603"/>
    <w:rsid w:val="004F770B"/>
    <w:rsid w:val="005000B4"/>
    <w:rsid w:val="00500BEF"/>
    <w:rsid w:val="00502155"/>
    <w:rsid w:val="00502BE6"/>
    <w:rsid w:val="00504A50"/>
    <w:rsid w:val="0050556E"/>
    <w:rsid w:val="00505A9B"/>
    <w:rsid w:val="0050660E"/>
    <w:rsid w:val="005079F1"/>
    <w:rsid w:val="005103FD"/>
    <w:rsid w:val="00510674"/>
    <w:rsid w:val="00511447"/>
    <w:rsid w:val="00511805"/>
    <w:rsid w:val="00511A84"/>
    <w:rsid w:val="00511F7F"/>
    <w:rsid w:val="00515625"/>
    <w:rsid w:val="00515C67"/>
    <w:rsid w:val="005179AD"/>
    <w:rsid w:val="00517F30"/>
    <w:rsid w:val="00517F9D"/>
    <w:rsid w:val="00520BFC"/>
    <w:rsid w:val="0052188B"/>
    <w:rsid w:val="00521FB2"/>
    <w:rsid w:val="0052350C"/>
    <w:rsid w:val="00523786"/>
    <w:rsid w:val="00524004"/>
    <w:rsid w:val="00524018"/>
    <w:rsid w:val="00524F5F"/>
    <w:rsid w:val="0052598C"/>
    <w:rsid w:val="00525DF8"/>
    <w:rsid w:val="00526355"/>
    <w:rsid w:val="0052652A"/>
    <w:rsid w:val="005269BD"/>
    <w:rsid w:val="00527534"/>
    <w:rsid w:val="00530F28"/>
    <w:rsid w:val="005315C6"/>
    <w:rsid w:val="00531806"/>
    <w:rsid w:val="00532AFE"/>
    <w:rsid w:val="005332F5"/>
    <w:rsid w:val="005344DD"/>
    <w:rsid w:val="00534DB6"/>
    <w:rsid w:val="00534E74"/>
    <w:rsid w:val="005354D6"/>
    <w:rsid w:val="00535D02"/>
    <w:rsid w:val="00535F8A"/>
    <w:rsid w:val="00536688"/>
    <w:rsid w:val="00536EF5"/>
    <w:rsid w:val="0054034D"/>
    <w:rsid w:val="00540FAA"/>
    <w:rsid w:val="005411D3"/>
    <w:rsid w:val="005427B0"/>
    <w:rsid w:val="0054360C"/>
    <w:rsid w:val="00545BE5"/>
    <w:rsid w:val="00546C19"/>
    <w:rsid w:val="00546CA7"/>
    <w:rsid w:val="00550A78"/>
    <w:rsid w:val="005515EC"/>
    <w:rsid w:val="00551AD9"/>
    <w:rsid w:val="00551FA3"/>
    <w:rsid w:val="0055288C"/>
    <w:rsid w:val="005534C0"/>
    <w:rsid w:val="00553F32"/>
    <w:rsid w:val="0055615E"/>
    <w:rsid w:val="0055648D"/>
    <w:rsid w:val="00556692"/>
    <w:rsid w:val="00556952"/>
    <w:rsid w:val="00557B79"/>
    <w:rsid w:val="00560014"/>
    <w:rsid w:val="00560E61"/>
    <w:rsid w:val="00563747"/>
    <w:rsid w:val="00566F9E"/>
    <w:rsid w:val="00566FC6"/>
    <w:rsid w:val="005671FE"/>
    <w:rsid w:val="0056759B"/>
    <w:rsid w:val="00567A02"/>
    <w:rsid w:val="00570F15"/>
    <w:rsid w:val="00570FD4"/>
    <w:rsid w:val="00572C5B"/>
    <w:rsid w:val="00573234"/>
    <w:rsid w:val="0057434A"/>
    <w:rsid w:val="00574F06"/>
    <w:rsid w:val="0057756D"/>
    <w:rsid w:val="005811B3"/>
    <w:rsid w:val="00581EA0"/>
    <w:rsid w:val="00582EE7"/>
    <w:rsid w:val="00583634"/>
    <w:rsid w:val="00584EB3"/>
    <w:rsid w:val="00585FB9"/>
    <w:rsid w:val="00586127"/>
    <w:rsid w:val="00586310"/>
    <w:rsid w:val="00586569"/>
    <w:rsid w:val="00586959"/>
    <w:rsid w:val="0059031B"/>
    <w:rsid w:val="00590C87"/>
    <w:rsid w:val="00590F58"/>
    <w:rsid w:val="0059156B"/>
    <w:rsid w:val="00592D86"/>
    <w:rsid w:val="0059397F"/>
    <w:rsid w:val="00593B16"/>
    <w:rsid w:val="00594FCB"/>
    <w:rsid w:val="005959DE"/>
    <w:rsid w:val="00595EDF"/>
    <w:rsid w:val="00596030"/>
    <w:rsid w:val="00596FB0"/>
    <w:rsid w:val="00597560"/>
    <w:rsid w:val="00597643"/>
    <w:rsid w:val="00597DDA"/>
    <w:rsid w:val="00597E9D"/>
    <w:rsid w:val="005A0442"/>
    <w:rsid w:val="005A068E"/>
    <w:rsid w:val="005A083F"/>
    <w:rsid w:val="005A0A49"/>
    <w:rsid w:val="005A112F"/>
    <w:rsid w:val="005A180C"/>
    <w:rsid w:val="005A1946"/>
    <w:rsid w:val="005A28FB"/>
    <w:rsid w:val="005A2BB0"/>
    <w:rsid w:val="005A2C41"/>
    <w:rsid w:val="005A2DEA"/>
    <w:rsid w:val="005A47EF"/>
    <w:rsid w:val="005A4814"/>
    <w:rsid w:val="005A5276"/>
    <w:rsid w:val="005A5AF1"/>
    <w:rsid w:val="005A5C93"/>
    <w:rsid w:val="005A67AC"/>
    <w:rsid w:val="005A6993"/>
    <w:rsid w:val="005A7190"/>
    <w:rsid w:val="005A78B3"/>
    <w:rsid w:val="005B058E"/>
    <w:rsid w:val="005B08C8"/>
    <w:rsid w:val="005B0C5B"/>
    <w:rsid w:val="005B1017"/>
    <w:rsid w:val="005B178F"/>
    <w:rsid w:val="005B1FD6"/>
    <w:rsid w:val="005B2530"/>
    <w:rsid w:val="005B306A"/>
    <w:rsid w:val="005B3FDA"/>
    <w:rsid w:val="005B539A"/>
    <w:rsid w:val="005B69D4"/>
    <w:rsid w:val="005B6B8D"/>
    <w:rsid w:val="005B75E3"/>
    <w:rsid w:val="005B79AC"/>
    <w:rsid w:val="005B7B1F"/>
    <w:rsid w:val="005B7DBB"/>
    <w:rsid w:val="005C0CAC"/>
    <w:rsid w:val="005C0D37"/>
    <w:rsid w:val="005C0DB9"/>
    <w:rsid w:val="005C1717"/>
    <w:rsid w:val="005C1B21"/>
    <w:rsid w:val="005C2E5B"/>
    <w:rsid w:val="005C3870"/>
    <w:rsid w:val="005C3928"/>
    <w:rsid w:val="005C3DC6"/>
    <w:rsid w:val="005C42D0"/>
    <w:rsid w:val="005C45D2"/>
    <w:rsid w:val="005C4660"/>
    <w:rsid w:val="005C55D4"/>
    <w:rsid w:val="005C56DC"/>
    <w:rsid w:val="005C6F43"/>
    <w:rsid w:val="005C74C2"/>
    <w:rsid w:val="005D3D64"/>
    <w:rsid w:val="005D4994"/>
    <w:rsid w:val="005D4F6B"/>
    <w:rsid w:val="005D573B"/>
    <w:rsid w:val="005D5D63"/>
    <w:rsid w:val="005D626B"/>
    <w:rsid w:val="005D6AD8"/>
    <w:rsid w:val="005D7923"/>
    <w:rsid w:val="005E0435"/>
    <w:rsid w:val="005E16E2"/>
    <w:rsid w:val="005E3D20"/>
    <w:rsid w:val="005E3EFB"/>
    <w:rsid w:val="005E419C"/>
    <w:rsid w:val="005E4A13"/>
    <w:rsid w:val="005E5B24"/>
    <w:rsid w:val="005E6BBC"/>
    <w:rsid w:val="005E7C16"/>
    <w:rsid w:val="005F024D"/>
    <w:rsid w:val="005F0CE3"/>
    <w:rsid w:val="005F0D69"/>
    <w:rsid w:val="005F1706"/>
    <w:rsid w:val="005F3562"/>
    <w:rsid w:val="005F3E71"/>
    <w:rsid w:val="005F4932"/>
    <w:rsid w:val="005F637B"/>
    <w:rsid w:val="005F6411"/>
    <w:rsid w:val="005F647A"/>
    <w:rsid w:val="005F69F6"/>
    <w:rsid w:val="00600227"/>
    <w:rsid w:val="00604A77"/>
    <w:rsid w:val="00604F28"/>
    <w:rsid w:val="00605ED6"/>
    <w:rsid w:val="006071A2"/>
    <w:rsid w:val="0060776C"/>
    <w:rsid w:val="0061065E"/>
    <w:rsid w:val="00611A89"/>
    <w:rsid w:val="00611B57"/>
    <w:rsid w:val="00613460"/>
    <w:rsid w:val="00613EC2"/>
    <w:rsid w:val="006140A1"/>
    <w:rsid w:val="006142DC"/>
    <w:rsid w:val="006145DA"/>
    <w:rsid w:val="00614B9C"/>
    <w:rsid w:val="00614DB0"/>
    <w:rsid w:val="00614F40"/>
    <w:rsid w:val="00615218"/>
    <w:rsid w:val="00615AC9"/>
    <w:rsid w:val="00615C9E"/>
    <w:rsid w:val="00615D65"/>
    <w:rsid w:val="0061610D"/>
    <w:rsid w:val="0061634A"/>
    <w:rsid w:val="00617834"/>
    <w:rsid w:val="00620BF6"/>
    <w:rsid w:val="006219E1"/>
    <w:rsid w:val="0062259F"/>
    <w:rsid w:val="00622F5A"/>
    <w:rsid w:val="00623590"/>
    <w:rsid w:val="0062383E"/>
    <w:rsid w:val="00624263"/>
    <w:rsid w:val="00625530"/>
    <w:rsid w:val="00625F27"/>
    <w:rsid w:val="006262D5"/>
    <w:rsid w:val="00626BA1"/>
    <w:rsid w:val="006271C5"/>
    <w:rsid w:val="00627900"/>
    <w:rsid w:val="006315B8"/>
    <w:rsid w:val="00631E2A"/>
    <w:rsid w:val="00632F97"/>
    <w:rsid w:val="00633708"/>
    <w:rsid w:val="006349B5"/>
    <w:rsid w:val="00635220"/>
    <w:rsid w:val="00636F04"/>
    <w:rsid w:val="00637342"/>
    <w:rsid w:val="006409CF"/>
    <w:rsid w:val="006422DD"/>
    <w:rsid w:val="00642809"/>
    <w:rsid w:val="00642F87"/>
    <w:rsid w:val="006430D3"/>
    <w:rsid w:val="00644775"/>
    <w:rsid w:val="0064577E"/>
    <w:rsid w:val="0064630E"/>
    <w:rsid w:val="006467BB"/>
    <w:rsid w:val="00646CF8"/>
    <w:rsid w:val="00646E35"/>
    <w:rsid w:val="00647918"/>
    <w:rsid w:val="006521F0"/>
    <w:rsid w:val="00652E75"/>
    <w:rsid w:val="00653FB8"/>
    <w:rsid w:val="00654DF6"/>
    <w:rsid w:val="00655A16"/>
    <w:rsid w:val="00655AC4"/>
    <w:rsid w:val="006571F0"/>
    <w:rsid w:val="00657907"/>
    <w:rsid w:val="00660728"/>
    <w:rsid w:val="00660BD3"/>
    <w:rsid w:val="006614BD"/>
    <w:rsid w:val="00661969"/>
    <w:rsid w:val="00661F63"/>
    <w:rsid w:val="00662E57"/>
    <w:rsid w:val="0066341C"/>
    <w:rsid w:val="00665049"/>
    <w:rsid w:val="00665056"/>
    <w:rsid w:val="0066510F"/>
    <w:rsid w:val="006658D1"/>
    <w:rsid w:val="0066646C"/>
    <w:rsid w:val="0066653B"/>
    <w:rsid w:val="006672CD"/>
    <w:rsid w:val="0067085E"/>
    <w:rsid w:val="00670A52"/>
    <w:rsid w:val="0067179E"/>
    <w:rsid w:val="0067293B"/>
    <w:rsid w:val="00674900"/>
    <w:rsid w:val="00674F3D"/>
    <w:rsid w:val="0067542B"/>
    <w:rsid w:val="006754E6"/>
    <w:rsid w:val="0068027D"/>
    <w:rsid w:val="00680776"/>
    <w:rsid w:val="00680C4F"/>
    <w:rsid w:val="006812F9"/>
    <w:rsid w:val="00681553"/>
    <w:rsid w:val="00681BEB"/>
    <w:rsid w:val="00682ED0"/>
    <w:rsid w:val="00683521"/>
    <w:rsid w:val="00683DF4"/>
    <w:rsid w:val="0068446B"/>
    <w:rsid w:val="006845CB"/>
    <w:rsid w:val="00685342"/>
    <w:rsid w:val="00686518"/>
    <w:rsid w:val="00686BDE"/>
    <w:rsid w:val="006871E9"/>
    <w:rsid w:val="006872EA"/>
    <w:rsid w:val="00690013"/>
    <w:rsid w:val="006907A3"/>
    <w:rsid w:val="00691788"/>
    <w:rsid w:val="006919DF"/>
    <w:rsid w:val="00691C25"/>
    <w:rsid w:val="00691F42"/>
    <w:rsid w:val="006930FE"/>
    <w:rsid w:val="00693905"/>
    <w:rsid w:val="00694422"/>
    <w:rsid w:val="00695DBA"/>
    <w:rsid w:val="006A073D"/>
    <w:rsid w:val="006A12D7"/>
    <w:rsid w:val="006A17E0"/>
    <w:rsid w:val="006A207C"/>
    <w:rsid w:val="006A279E"/>
    <w:rsid w:val="006A4707"/>
    <w:rsid w:val="006A4891"/>
    <w:rsid w:val="006A5243"/>
    <w:rsid w:val="006A6E3B"/>
    <w:rsid w:val="006A7DF0"/>
    <w:rsid w:val="006B06B9"/>
    <w:rsid w:val="006B093B"/>
    <w:rsid w:val="006B0B43"/>
    <w:rsid w:val="006B0F4F"/>
    <w:rsid w:val="006B11D9"/>
    <w:rsid w:val="006B173A"/>
    <w:rsid w:val="006B1891"/>
    <w:rsid w:val="006B2B81"/>
    <w:rsid w:val="006B423F"/>
    <w:rsid w:val="006B49BC"/>
    <w:rsid w:val="006B5873"/>
    <w:rsid w:val="006B5B8D"/>
    <w:rsid w:val="006B5D6F"/>
    <w:rsid w:val="006B6754"/>
    <w:rsid w:val="006B693B"/>
    <w:rsid w:val="006B7567"/>
    <w:rsid w:val="006B77F9"/>
    <w:rsid w:val="006B7B39"/>
    <w:rsid w:val="006C0BA9"/>
    <w:rsid w:val="006C100E"/>
    <w:rsid w:val="006C1252"/>
    <w:rsid w:val="006C1892"/>
    <w:rsid w:val="006C1A6C"/>
    <w:rsid w:val="006C2AFA"/>
    <w:rsid w:val="006C3731"/>
    <w:rsid w:val="006C377A"/>
    <w:rsid w:val="006C4AFE"/>
    <w:rsid w:val="006C50ED"/>
    <w:rsid w:val="006C5598"/>
    <w:rsid w:val="006C5796"/>
    <w:rsid w:val="006C72E2"/>
    <w:rsid w:val="006D0D4E"/>
    <w:rsid w:val="006D2056"/>
    <w:rsid w:val="006D21E2"/>
    <w:rsid w:val="006D2B75"/>
    <w:rsid w:val="006D2F67"/>
    <w:rsid w:val="006D3896"/>
    <w:rsid w:val="006D4E8E"/>
    <w:rsid w:val="006D544F"/>
    <w:rsid w:val="006D5505"/>
    <w:rsid w:val="006D5DFC"/>
    <w:rsid w:val="006D7DED"/>
    <w:rsid w:val="006E0B3A"/>
    <w:rsid w:val="006E1171"/>
    <w:rsid w:val="006E1611"/>
    <w:rsid w:val="006E196A"/>
    <w:rsid w:val="006E1B62"/>
    <w:rsid w:val="006E1DB0"/>
    <w:rsid w:val="006E20B3"/>
    <w:rsid w:val="006E2C92"/>
    <w:rsid w:val="006E4DD6"/>
    <w:rsid w:val="006E50E5"/>
    <w:rsid w:val="006E5200"/>
    <w:rsid w:val="006E611E"/>
    <w:rsid w:val="006E65E6"/>
    <w:rsid w:val="006E68BE"/>
    <w:rsid w:val="006E6E44"/>
    <w:rsid w:val="006E7C92"/>
    <w:rsid w:val="006E7DAA"/>
    <w:rsid w:val="006F08C3"/>
    <w:rsid w:val="006F191E"/>
    <w:rsid w:val="006F2CAB"/>
    <w:rsid w:val="006F3150"/>
    <w:rsid w:val="006F390E"/>
    <w:rsid w:val="006F3F61"/>
    <w:rsid w:val="006F518B"/>
    <w:rsid w:val="006F53B3"/>
    <w:rsid w:val="006F575F"/>
    <w:rsid w:val="006F61D1"/>
    <w:rsid w:val="006F6A6E"/>
    <w:rsid w:val="006F6F1F"/>
    <w:rsid w:val="00701F64"/>
    <w:rsid w:val="007021EA"/>
    <w:rsid w:val="0070253F"/>
    <w:rsid w:val="00702B72"/>
    <w:rsid w:val="007030D4"/>
    <w:rsid w:val="0070392C"/>
    <w:rsid w:val="0070500D"/>
    <w:rsid w:val="007051F5"/>
    <w:rsid w:val="007056F4"/>
    <w:rsid w:val="00706374"/>
    <w:rsid w:val="00706412"/>
    <w:rsid w:val="00710991"/>
    <w:rsid w:val="00710D5D"/>
    <w:rsid w:val="00711870"/>
    <w:rsid w:val="007118A6"/>
    <w:rsid w:val="00711B75"/>
    <w:rsid w:val="00712007"/>
    <w:rsid w:val="00712236"/>
    <w:rsid w:val="007124E1"/>
    <w:rsid w:val="00712978"/>
    <w:rsid w:val="007143F8"/>
    <w:rsid w:val="00714B36"/>
    <w:rsid w:val="00715A29"/>
    <w:rsid w:val="00715F48"/>
    <w:rsid w:val="00717043"/>
    <w:rsid w:val="0071709E"/>
    <w:rsid w:val="007170E8"/>
    <w:rsid w:val="00717301"/>
    <w:rsid w:val="007173CF"/>
    <w:rsid w:val="00720104"/>
    <w:rsid w:val="0072146A"/>
    <w:rsid w:val="0072149B"/>
    <w:rsid w:val="0072150A"/>
    <w:rsid w:val="00721F13"/>
    <w:rsid w:val="00721F37"/>
    <w:rsid w:val="00722103"/>
    <w:rsid w:val="00722B70"/>
    <w:rsid w:val="00723AA8"/>
    <w:rsid w:val="00723B76"/>
    <w:rsid w:val="00723D82"/>
    <w:rsid w:val="00723E5A"/>
    <w:rsid w:val="00724744"/>
    <w:rsid w:val="00725348"/>
    <w:rsid w:val="00726A17"/>
    <w:rsid w:val="00726EC6"/>
    <w:rsid w:val="00730BF4"/>
    <w:rsid w:val="00730DA3"/>
    <w:rsid w:val="00732512"/>
    <w:rsid w:val="00732786"/>
    <w:rsid w:val="00732B02"/>
    <w:rsid w:val="007331BA"/>
    <w:rsid w:val="00733D5F"/>
    <w:rsid w:val="0073428C"/>
    <w:rsid w:val="00734507"/>
    <w:rsid w:val="007345C8"/>
    <w:rsid w:val="00734826"/>
    <w:rsid w:val="00735597"/>
    <w:rsid w:val="007356B3"/>
    <w:rsid w:val="00736DCA"/>
    <w:rsid w:val="0073743E"/>
    <w:rsid w:val="007375D3"/>
    <w:rsid w:val="007415AC"/>
    <w:rsid w:val="00741882"/>
    <w:rsid w:val="00743B15"/>
    <w:rsid w:val="00744C55"/>
    <w:rsid w:val="00744F9A"/>
    <w:rsid w:val="00745AD9"/>
    <w:rsid w:val="007460D0"/>
    <w:rsid w:val="007462B3"/>
    <w:rsid w:val="00746A1B"/>
    <w:rsid w:val="00747B60"/>
    <w:rsid w:val="00750C99"/>
    <w:rsid w:val="0075141F"/>
    <w:rsid w:val="00752B9F"/>
    <w:rsid w:val="00752FCA"/>
    <w:rsid w:val="0075336B"/>
    <w:rsid w:val="00753C2D"/>
    <w:rsid w:val="00753D8A"/>
    <w:rsid w:val="007547F0"/>
    <w:rsid w:val="007549E8"/>
    <w:rsid w:val="0075547D"/>
    <w:rsid w:val="00757AE6"/>
    <w:rsid w:val="00757F21"/>
    <w:rsid w:val="0076009D"/>
    <w:rsid w:val="00760284"/>
    <w:rsid w:val="007602F2"/>
    <w:rsid w:val="00761210"/>
    <w:rsid w:val="007617D3"/>
    <w:rsid w:val="00762519"/>
    <w:rsid w:val="00762520"/>
    <w:rsid w:val="00762B65"/>
    <w:rsid w:val="007640F7"/>
    <w:rsid w:val="00764112"/>
    <w:rsid w:val="00764AE0"/>
    <w:rsid w:val="00765E99"/>
    <w:rsid w:val="00766871"/>
    <w:rsid w:val="00766CF2"/>
    <w:rsid w:val="00766EEA"/>
    <w:rsid w:val="00767434"/>
    <w:rsid w:val="00767A20"/>
    <w:rsid w:val="0077088B"/>
    <w:rsid w:val="007716A1"/>
    <w:rsid w:val="00771754"/>
    <w:rsid w:val="00771E60"/>
    <w:rsid w:val="00772808"/>
    <w:rsid w:val="0077360A"/>
    <w:rsid w:val="007743EB"/>
    <w:rsid w:val="00774637"/>
    <w:rsid w:val="00775055"/>
    <w:rsid w:val="00775371"/>
    <w:rsid w:val="0077578D"/>
    <w:rsid w:val="00775B16"/>
    <w:rsid w:val="007763B5"/>
    <w:rsid w:val="00776BA6"/>
    <w:rsid w:val="00776DF3"/>
    <w:rsid w:val="00777C60"/>
    <w:rsid w:val="00777D9E"/>
    <w:rsid w:val="00781780"/>
    <w:rsid w:val="00781B95"/>
    <w:rsid w:val="007821B2"/>
    <w:rsid w:val="00782784"/>
    <w:rsid w:val="00784D15"/>
    <w:rsid w:val="00785242"/>
    <w:rsid w:val="007855A1"/>
    <w:rsid w:val="007861B6"/>
    <w:rsid w:val="00787389"/>
    <w:rsid w:val="00787BD0"/>
    <w:rsid w:val="00787D6C"/>
    <w:rsid w:val="007900CF"/>
    <w:rsid w:val="007920DD"/>
    <w:rsid w:val="00792D95"/>
    <w:rsid w:val="00792E53"/>
    <w:rsid w:val="0079319B"/>
    <w:rsid w:val="00793D2A"/>
    <w:rsid w:val="00794B89"/>
    <w:rsid w:val="007951DF"/>
    <w:rsid w:val="00795230"/>
    <w:rsid w:val="007960C1"/>
    <w:rsid w:val="0079648D"/>
    <w:rsid w:val="007A055D"/>
    <w:rsid w:val="007A2474"/>
    <w:rsid w:val="007A25F3"/>
    <w:rsid w:val="007A2C81"/>
    <w:rsid w:val="007A2CCE"/>
    <w:rsid w:val="007A36EE"/>
    <w:rsid w:val="007A382D"/>
    <w:rsid w:val="007A3832"/>
    <w:rsid w:val="007A40C3"/>
    <w:rsid w:val="007A4152"/>
    <w:rsid w:val="007A58F7"/>
    <w:rsid w:val="007A5D02"/>
    <w:rsid w:val="007A5D10"/>
    <w:rsid w:val="007B26C9"/>
    <w:rsid w:val="007B321C"/>
    <w:rsid w:val="007B39B3"/>
    <w:rsid w:val="007B4076"/>
    <w:rsid w:val="007B41CC"/>
    <w:rsid w:val="007B4880"/>
    <w:rsid w:val="007B591A"/>
    <w:rsid w:val="007B5934"/>
    <w:rsid w:val="007B69EB"/>
    <w:rsid w:val="007B6A3C"/>
    <w:rsid w:val="007B776B"/>
    <w:rsid w:val="007C0473"/>
    <w:rsid w:val="007C055C"/>
    <w:rsid w:val="007C1388"/>
    <w:rsid w:val="007C24E2"/>
    <w:rsid w:val="007C3886"/>
    <w:rsid w:val="007C5954"/>
    <w:rsid w:val="007C5EB4"/>
    <w:rsid w:val="007C7E75"/>
    <w:rsid w:val="007D0D09"/>
    <w:rsid w:val="007D1577"/>
    <w:rsid w:val="007D1954"/>
    <w:rsid w:val="007D2CFF"/>
    <w:rsid w:val="007D47B6"/>
    <w:rsid w:val="007D57CD"/>
    <w:rsid w:val="007D59A0"/>
    <w:rsid w:val="007D63BC"/>
    <w:rsid w:val="007D66AC"/>
    <w:rsid w:val="007D67DC"/>
    <w:rsid w:val="007D7E76"/>
    <w:rsid w:val="007E00D9"/>
    <w:rsid w:val="007E0327"/>
    <w:rsid w:val="007E05AE"/>
    <w:rsid w:val="007E0F55"/>
    <w:rsid w:val="007E1717"/>
    <w:rsid w:val="007E3461"/>
    <w:rsid w:val="007E4F06"/>
    <w:rsid w:val="007E4F7F"/>
    <w:rsid w:val="007E55FB"/>
    <w:rsid w:val="007E561B"/>
    <w:rsid w:val="007E57EC"/>
    <w:rsid w:val="007E5822"/>
    <w:rsid w:val="007E78B3"/>
    <w:rsid w:val="007E7BF8"/>
    <w:rsid w:val="007F1454"/>
    <w:rsid w:val="007F37DA"/>
    <w:rsid w:val="007F6484"/>
    <w:rsid w:val="007F6CDA"/>
    <w:rsid w:val="007F73ED"/>
    <w:rsid w:val="007F7FA5"/>
    <w:rsid w:val="0080095F"/>
    <w:rsid w:val="00800BA3"/>
    <w:rsid w:val="008012CF"/>
    <w:rsid w:val="008058EF"/>
    <w:rsid w:val="00806BE2"/>
    <w:rsid w:val="00810156"/>
    <w:rsid w:val="00811613"/>
    <w:rsid w:val="008117BC"/>
    <w:rsid w:val="008121C6"/>
    <w:rsid w:val="008128D4"/>
    <w:rsid w:val="00813349"/>
    <w:rsid w:val="00813CDB"/>
    <w:rsid w:val="00814350"/>
    <w:rsid w:val="00814910"/>
    <w:rsid w:val="00815DF3"/>
    <w:rsid w:val="00816C91"/>
    <w:rsid w:val="0081713A"/>
    <w:rsid w:val="0081745D"/>
    <w:rsid w:val="00817666"/>
    <w:rsid w:val="008177CC"/>
    <w:rsid w:val="008202AF"/>
    <w:rsid w:val="00820AF8"/>
    <w:rsid w:val="00821294"/>
    <w:rsid w:val="00821378"/>
    <w:rsid w:val="008213F1"/>
    <w:rsid w:val="0082149F"/>
    <w:rsid w:val="008229C0"/>
    <w:rsid w:val="0082393F"/>
    <w:rsid w:val="0082437A"/>
    <w:rsid w:val="00824684"/>
    <w:rsid w:val="00824890"/>
    <w:rsid w:val="00825BF4"/>
    <w:rsid w:val="00826857"/>
    <w:rsid w:val="008268A1"/>
    <w:rsid w:val="00826C6C"/>
    <w:rsid w:val="00826E6F"/>
    <w:rsid w:val="00827E25"/>
    <w:rsid w:val="00830F9E"/>
    <w:rsid w:val="00831082"/>
    <w:rsid w:val="00831FA7"/>
    <w:rsid w:val="00832705"/>
    <w:rsid w:val="00832BED"/>
    <w:rsid w:val="00832F1D"/>
    <w:rsid w:val="00834032"/>
    <w:rsid w:val="00834688"/>
    <w:rsid w:val="0083647D"/>
    <w:rsid w:val="00840DB5"/>
    <w:rsid w:val="008414A4"/>
    <w:rsid w:val="00843E35"/>
    <w:rsid w:val="008441A9"/>
    <w:rsid w:val="008454FF"/>
    <w:rsid w:val="00845DFF"/>
    <w:rsid w:val="008460D5"/>
    <w:rsid w:val="00846428"/>
    <w:rsid w:val="00846BB7"/>
    <w:rsid w:val="0084779F"/>
    <w:rsid w:val="008508EB"/>
    <w:rsid w:val="0085103C"/>
    <w:rsid w:val="008527A1"/>
    <w:rsid w:val="00853B15"/>
    <w:rsid w:val="00854984"/>
    <w:rsid w:val="008552EB"/>
    <w:rsid w:val="008556E7"/>
    <w:rsid w:val="00855900"/>
    <w:rsid w:val="00856B47"/>
    <w:rsid w:val="00856C19"/>
    <w:rsid w:val="008579B8"/>
    <w:rsid w:val="00857B7E"/>
    <w:rsid w:val="00860280"/>
    <w:rsid w:val="00860F26"/>
    <w:rsid w:val="008617BB"/>
    <w:rsid w:val="008626A4"/>
    <w:rsid w:val="00862B5F"/>
    <w:rsid w:val="0086420D"/>
    <w:rsid w:val="0086455A"/>
    <w:rsid w:val="00864E27"/>
    <w:rsid w:val="008722DC"/>
    <w:rsid w:val="00873F61"/>
    <w:rsid w:val="0087486C"/>
    <w:rsid w:val="00874D9C"/>
    <w:rsid w:val="00874EBB"/>
    <w:rsid w:val="00875A7C"/>
    <w:rsid w:val="00876821"/>
    <w:rsid w:val="00876E9F"/>
    <w:rsid w:val="00877B5D"/>
    <w:rsid w:val="0088025B"/>
    <w:rsid w:val="00880A88"/>
    <w:rsid w:val="00880CD6"/>
    <w:rsid w:val="00881891"/>
    <w:rsid w:val="00882129"/>
    <w:rsid w:val="008825E9"/>
    <w:rsid w:val="00884386"/>
    <w:rsid w:val="00884F98"/>
    <w:rsid w:val="008853FE"/>
    <w:rsid w:val="008865C9"/>
    <w:rsid w:val="00887AB8"/>
    <w:rsid w:val="00887DD6"/>
    <w:rsid w:val="00887E3A"/>
    <w:rsid w:val="00890718"/>
    <w:rsid w:val="008922E7"/>
    <w:rsid w:val="00893398"/>
    <w:rsid w:val="008940EE"/>
    <w:rsid w:val="00895625"/>
    <w:rsid w:val="00895CAB"/>
    <w:rsid w:val="00895CBC"/>
    <w:rsid w:val="008969AA"/>
    <w:rsid w:val="00896EC2"/>
    <w:rsid w:val="008973C4"/>
    <w:rsid w:val="008A02AC"/>
    <w:rsid w:val="008A0370"/>
    <w:rsid w:val="008A1830"/>
    <w:rsid w:val="008A217D"/>
    <w:rsid w:val="008A2A67"/>
    <w:rsid w:val="008A3BD3"/>
    <w:rsid w:val="008A408A"/>
    <w:rsid w:val="008A450E"/>
    <w:rsid w:val="008A4589"/>
    <w:rsid w:val="008A5DC7"/>
    <w:rsid w:val="008A5EFD"/>
    <w:rsid w:val="008A6396"/>
    <w:rsid w:val="008A63AD"/>
    <w:rsid w:val="008A6EC9"/>
    <w:rsid w:val="008B0309"/>
    <w:rsid w:val="008B1FF4"/>
    <w:rsid w:val="008B2259"/>
    <w:rsid w:val="008B2366"/>
    <w:rsid w:val="008B2649"/>
    <w:rsid w:val="008B2A41"/>
    <w:rsid w:val="008B3AE0"/>
    <w:rsid w:val="008B4262"/>
    <w:rsid w:val="008B4E38"/>
    <w:rsid w:val="008B5EF2"/>
    <w:rsid w:val="008B5FF2"/>
    <w:rsid w:val="008B6481"/>
    <w:rsid w:val="008B66F1"/>
    <w:rsid w:val="008B71A8"/>
    <w:rsid w:val="008B79BE"/>
    <w:rsid w:val="008C136A"/>
    <w:rsid w:val="008C16BB"/>
    <w:rsid w:val="008C1BD3"/>
    <w:rsid w:val="008C1BFD"/>
    <w:rsid w:val="008C2232"/>
    <w:rsid w:val="008C307D"/>
    <w:rsid w:val="008C3453"/>
    <w:rsid w:val="008C5943"/>
    <w:rsid w:val="008C7857"/>
    <w:rsid w:val="008D0CDC"/>
    <w:rsid w:val="008D19EA"/>
    <w:rsid w:val="008D1A60"/>
    <w:rsid w:val="008D22A4"/>
    <w:rsid w:val="008D3090"/>
    <w:rsid w:val="008D3E60"/>
    <w:rsid w:val="008D44D5"/>
    <w:rsid w:val="008D674A"/>
    <w:rsid w:val="008D7143"/>
    <w:rsid w:val="008D72A6"/>
    <w:rsid w:val="008D72E6"/>
    <w:rsid w:val="008D75E0"/>
    <w:rsid w:val="008D7B99"/>
    <w:rsid w:val="008D7F47"/>
    <w:rsid w:val="008E1BCF"/>
    <w:rsid w:val="008E1F57"/>
    <w:rsid w:val="008E23B8"/>
    <w:rsid w:val="008E27EA"/>
    <w:rsid w:val="008E2810"/>
    <w:rsid w:val="008E3558"/>
    <w:rsid w:val="008E377A"/>
    <w:rsid w:val="008E3B7F"/>
    <w:rsid w:val="008E4308"/>
    <w:rsid w:val="008E4C42"/>
    <w:rsid w:val="008E6223"/>
    <w:rsid w:val="008E6825"/>
    <w:rsid w:val="008E69E9"/>
    <w:rsid w:val="008E6F9E"/>
    <w:rsid w:val="008F1EA7"/>
    <w:rsid w:val="008F2500"/>
    <w:rsid w:val="008F298E"/>
    <w:rsid w:val="008F2F31"/>
    <w:rsid w:val="008F2FCE"/>
    <w:rsid w:val="008F30A5"/>
    <w:rsid w:val="008F4938"/>
    <w:rsid w:val="008F4A55"/>
    <w:rsid w:val="008F625F"/>
    <w:rsid w:val="008F6B5A"/>
    <w:rsid w:val="008F7478"/>
    <w:rsid w:val="00900740"/>
    <w:rsid w:val="009013A9"/>
    <w:rsid w:val="0090180C"/>
    <w:rsid w:val="00902BFE"/>
    <w:rsid w:val="00903CDF"/>
    <w:rsid w:val="00904A24"/>
    <w:rsid w:val="009050F9"/>
    <w:rsid w:val="0090557B"/>
    <w:rsid w:val="00905FB2"/>
    <w:rsid w:val="0090771E"/>
    <w:rsid w:val="00910F60"/>
    <w:rsid w:val="0091109F"/>
    <w:rsid w:val="0091165A"/>
    <w:rsid w:val="00911C41"/>
    <w:rsid w:val="009131B7"/>
    <w:rsid w:val="00913D54"/>
    <w:rsid w:val="00915336"/>
    <w:rsid w:val="009154F9"/>
    <w:rsid w:val="00915514"/>
    <w:rsid w:val="009167DE"/>
    <w:rsid w:val="009176E2"/>
    <w:rsid w:val="00917B5B"/>
    <w:rsid w:val="009206DD"/>
    <w:rsid w:val="009230D4"/>
    <w:rsid w:val="00923497"/>
    <w:rsid w:val="00923C2D"/>
    <w:rsid w:val="0092425B"/>
    <w:rsid w:val="00925B6F"/>
    <w:rsid w:val="00926229"/>
    <w:rsid w:val="009262E9"/>
    <w:rsid w:val="00926B15"/>
    <w:rsid w:val="0092712F"/>
    <w:rsid w:val="00930161"/>
    <w:rsid w:val="00931981"/>
    <w:rsid w:val="009321A7"/>
    <w:rsid w:val="00933081"/>
    <w:rsid w:val="009332A0"/>
    <w:rsid w:val="009338EB"/>
    <w:rsid w:val="009352AF"/>
    <w:rsid w:val="0093600A"/>
    <w:rsid w:val="00937227"/>
    <w:rsid w:val="0093767B"/>
    <w:rsid w:val="009379DE"/>
    <w:rsid w:val="009416E1"/>
    <w:rsid w:val="00942DDA"/>
    <w:rsid w:val="009433CE"/>
    <w:rsid w:val="00944958"/>
    <w:rsid w:val="00945C58"/>
    <w:rsid w:val="0094610D"/>
    <w:rsid w:val="00946226"/>
    <w:rsid w:val="00946469"/>
    <w:rsid w:val="00947F8A"/>
    <w:rsid w:val="00950CD6"/>
    <w:rsid w:val="00951D26"/>
    <w:rsid w:val="00951E03"/>
    <w:rsid w:val="0095268E"/>
    <w:rsid w:val="009527DA"/>
    <w:rsid w:val="00953BEA"/>
    <w:rsid w:val="0095461F"/>
    <w:rsid w:val="0095520E"/>
    <w:rsid w:val="009554DA"/>
    <w:rsid w:val="00956728"/>
    <w:rsid w:val="0095763B"/>
    <w:rsid w:val="00960901"/>
    <w:rsid w:val="00961855"/>
    <w:rsid w:val="00961909"/>
    <w:rsid w:val="0096367A"/>
    <w:rsid w:val="00963EDC"/>
    <w:rsid w:val="009641AA"/>
    <w:rsid w:val="009644E9"/>
    <w:rsid w:val="00965347"/>
    <w:rsid w:val="0096652E"/>
    <w:rsid w:val="0096656A"/>
    <w:rsid w:val="0096722C"/>
    <w:rsid w:val="00967999"/>
    <w:rsid w:val="0097008E"/>
    <w:rsid w:val="0097058C"/>
    <w:rsid w:val="0097165E"/>
    <w:rsid w:val="00971F1A"/>
    <w:rsid w:val="00975457"/>
    <w:rsid w:val="00975F16"/>
    <w:rsid w:val="00976EFC"/>
    <w:rsid w:val="0097704E"/>
    <w:rsid w:val="00980218"/>
    <w:rsid w:val="009802D5"/>
    <w:rsid w:val="009811BA"/>
    <w:rsid w:val="00982848"/>
    <w:rsid w:val="00982B99"/>
    <w:rsid w:val="00983624"/>
    <w:rsid w:val="0098378F"/>
    <w:rsid w:val="009840CC"/>
    <w:rsid w:val="00985102"/>
    <w:rsid w:val="0098576F"/>
    <w:rsid w:val="00986568"/>
    <w:rsid w:val="009869A7"/>
    <w:rsid w:val="00986BB6"/>
    <w:rsid w:val="00987363"/>
    <w:rsid w:val="009878AD"/>
    <w:rsid w:val="00990EDB"/>
    <w:rsid w:val="00990F31"/>
    <w:rsid w:val="009931A3"/>
    <w:rsid w:val="0099371F"/>
    <w:rsid w:val="00994D86"/>
    <w:rsid w:val="00997D8A"/>
    <w:rsid w:val="009A0FFF"/>
    <w:rsid w:val="009A1145"/>
    <w:rsid w:val="009A1862"/>
    <w:rsid w:val="009A1A05"/>
    <w:rsid w:val="009A25D0"/>
    <w:rsid w:val="009A27EE"/>
    <w:rsid w:val="009A2C0C"/>
    <w:rsid w:val="009A2C42"/>
    <w:rsid w:val="009A4107"/>
    <w:rsid w:val="009A4ECD"/>
    <w:rsid w:val="009A5AC2"/>
    <w:rsid w:val="009A617A"/>
    <w:rsid w:val="009A69E9"/>
    <w:rsid w:val="009A6AFB"/>
    <w:rsid w:val="009A6F96"/>
    <w:rsid w:val="009B0D1B"/>
    <w:rsid w:val="009B106F"/>
    <w:rsid w:val="009B23FE"/>
    <w:rsid w:val="009B2A21"/>
    <w:rsid w:val="009B3F98"/>
    <w:rsid w:val="009B410D"/>
    <w:rsid w:val="009B4194"/>
    <w:rsid w:val="009B4673"/>
    <w:rsid w:val="009B72B4"/>
    <w:rsid w:val="009B75FC"/>
    <w:rsid w:val="009C0910"/>
    <w:rsid w:val="009C148F"/>
    <w:rsid w:val="009C2EBE"/>
    <w:rsid w:val="009C40F6"/>
    <w:rsid w:val="009C487A"/>
    <w:rsid w:val="009C4CE3"/>
    <w:rsid w:val="009C51C3"/>
    <w:rsid w:val="009C59FC"/>
    <w:rsid w:val="009C6113"/>
    <w:rsid w:val="009C6A9E"/>
    <w:rsid w:val="009C707A"/>
    <w:rsid w:val="009D035D"/>
    <w:rsid w:val="009D0887"/>
    <w:rsid w:val="009D0B7C"/>
    <w:rsid w:val="009D1C26"/>
    <w:rsid w:val="009D1FE2"/>
    <w:rsid w:val="009D220B"/>
    <w:rsid w:val="009D3DF1"/>
    <w:rsid w:val="009D4DD6"/>
    <w:rsid w:val="009D5F47"/>
    <w:rsid w:val="009D63EF"/>
    <w:rsid w:val="009D6A39"/>
    <w:rsid w:val="009D798F"/>
    <w:rsid w:val="009D7BF3"/>
    <w:rsid w:val="009E188A"/>
    <w:rsid w:val="009E2266"/>
    <w:rsid w:val="009E2D53"/>
    <w:rsid w:val="009E3520"/>
    <w:rsid w:val="009E3D34"/>
    <w:rsid w:val="009E400F"/>
    <w:rsid w:val="009E47E5"/>
    <w:rsid w:val="009E5257"/>
    <w:rsid w:val="009E5EAB"/>
    <w:rsid w:val="009E5FCF"/>
    <w:rsid w:val="009E6DE6"/>
    <w:rsid w:val="009E6EE6"/>
    <w:rsid w:val="009E7BD3"/>
    <w:rsid w:val="009E7E89"/>
    <w:rsid w:val="009F06FB"/>
    <w:rsid w:val="009F0E7D"/>
    <w:rsid w:val="009F2228"/>
    <w:rsid w:val="009F251E"/>
    <w:rsid w:val="009F459E"/>
    <w:rsid w:val="009F45A7"/>
    <w:rsid w:val="009F4EBE"/>
    <w:rsid w:val="009F53BC"/>
    <w:rsid w:val="009F5F77"/>
    <w:rsid w:val="009F6506"/>
    <w:rsid w:val="009F7463"/>
    <w:rsid w:val="009F7F7C"/>
    <w:rsid w:val="00A00C8D"/>
    <w:rsid w:val="00A00DE0"/>
    <w:rsid w:val="00A022E3"/>
    <w:rsid w:val="00A02ADE"/>
    <w:rsid w:val="00A02C85"/>
    <w:rsid w:val="00A040AD"/>
    <w:rsid w:val="00A04342"/>
    <w:rsid w:val="00A04505"/>
    <w:rsid w:val="00A0562E"/>
    <w:rsid w:val="00A05C83"/>
    <w:rsid w:val="00A0607B"/>
    <w:rsid w:val="00A077D7"/>
    <w:rsid w:val="00A07A6F"/>
    <w:rsid w:val="00A07B78"/>
    <w:rsid w:val="00A10620"/>
    <w:rsid w:val="00A1063A"/>
    <w:rsid w:val="00A10C1E"/>
    <w:rsid w:val="00A147C8"/>
    <w:rsid w:val="00A1525A"/>
    <w:rsid w:val="00A161F7"/>
    <w:rsid w:val="00A20119"/>
    <w:rsid w:val="00A20324"/>
    <w:rsid w:val="00A21137"/>
    <w:rsid w:val="00A21335"/>
    <w:rsid w:val="00A2141D"/>
    <w:rsid w:val="00A2214C"/>
    <w:rsid w:val="00A224DC"/>
    <w:rsid w:val="00A22E18"/>
    <w:rsid w:val="00A23B66"/>
    <w:rsid w:val="00A2584A"/>
    <w:rsid w:val="00A25EB9"/>
    <w:rsid w:val="00A26951"/>
    <w:rsid w:val="00A26EBB"/>
    <w:rsid w:val="00A27F26"/>
    <w:rsid w:val="00A30020"/>
    <w:rsid w:val="00A300EA"/>
    <w:rsid w:val="00A30411"/>
    <w:rsid w:val="00A30701"/>
    <w:rsid w:val="00A31296"/>
    <w:rsid w:val="00A315FE"/>
    <w:rsid w:val="00A3168E"/>
    <w:rsid w:val="00A31D31"/>
    <w:rsid w:val="00A32271"/>
    <w:rsid w:val="00A32282"/>
    <w:rsid w:val="00A32BCC"/>
    <w:rsid w:val="00A3343B"/>
    <w:rsid w:val="00A334D1"/>
    <w:rsid w:val="00A33D10"/>
    <w:rsid w:val="00A34C93"/>
    <w:rsid w:val="00A352E1"/>
    <w:rsid w:val="00A35D10"/>
    <w:rsid w:val="00A3681A"/>
    <w:rsid w:val="00A36992"/>
    <w:rsid w:val="00A40620"/>
    <w:rsid w:val="00A4062D"/>
    <w:rsid w:val="00A407FF"/>
    <w:rsid w:val="00A417F8"/>
    <w:rsid w:val="00A4286D"/>
    <w:rsid w:val="00A42CB4"/>
    <w:rsid w:val="00A44462"/>
    <w:rsid w:val="00A45324"/>
    <w:rsid w:val="00A4682D"/>
    <w:rsid w:val="00A46A06"/>
    <w:rsid w:val="00A474D1"/>
    <w:rsid w:val="00A479F6"/>
    <w:rsid w:val="00A50CE2"/>
    <w:rsid w:val="00A51BE6"/>
    <w:rsid w:val="00A51C09"/>
    <w:rsid w:val="00A51F39"/>
    <w:rsid w:val="00A525ED"/>
    <w:rsid w:val="00A52B63"/>
    <w:rsid w:val="00A53038"/>
    <w:rsid w:val="00A53465"/>
    <w:rsid w:val="00A54C1B"/>
    <w:rsid w:val="00A54D67"/>
    <w:rsid w:val="00A54DF9"/>
    <w:rsid w:val="00A56548"/>
    <w:rsid w:val="00A568B3"/>
    <w:rsid w:val="00A5726B"/>
    <w:rsid w:val="00A57327"/>
    <w:rsid w:val="00A57646"/>
    <w:rsid w:val="00A602B4"/>
    <w:rsid w:val="00A630FD"/>
    <w:rsid w:val="00A64E65"/>
    <w:rsid w:val="00A6558F"/>
    <w:rsid w:val="00A65C87"/>
    <w:rsid w:val="00A65F43"/>
    <w:rsid w:val="00A661FA"/>
    <w:rsid w:val="00A66591"/>
    <w:rsid w:val="00A675E8"/>
    <w:rsid w:val="00A67C8E"/>
    <w:rsid w:val="00A67CFE"/>
    <w:rsid w:val="00A70983"/>
    <w:rsid w:val="00A7120D"/>
    <w:rsid w:val="00A714E3"/>
    <w:rsid w:val="00A71CD1"/>
    <w:rsid w:val="00A724B5"/>
    <w:rsid w:val="00A72890"/>
    <w:rsid w:val="00A732A7"/>
    <w:rsid w:val="00A7442A"/>
    <w:rsid w:val="00A75BC8"/>
    <w:rsid w:val="00A7632B"/>
    <w:rsid w:val="00A769D3"/>
    <w:rsid w:val="00A76C22"/>
    <w:rsid w:val="00A770B6"/>
    <w:rsid w:val="00A77DE2"/>
    <w:rsid w:val="00A80607"/>
    <w:rsid w:val="00A813E6"/>
    <w:rsid w:val="00A814D2"/>
    <w:rsid w:val="00A8167E"/>
    <w:rsid w:val="00A81E66"/>
    <w:rsid w:val="00A82447"/>
    <w:rsid w:val="00A82502"/>
    <w:rsid w:val="00A8260F"/>
    <w:rsid w:val="00A82F7A"/>
    <w:rsid w:val="00A870DB"/>
    <w:rsid w:val="00A90EE2"/>
    <w:rsid w:val="00A91818"/>
    <w:rsid w:val="00A9226D"/>
    <w:rsid w:val="00A92428"/>
    <w:rsid w:val="00A92D1A"/>
    <w:rsid w:val="00A93DD3"/>
    <w:rsid w:val="00A93E85"/>
    <w:rsid w:val="00A95497"/>
    <w:rsid w:val="00A95856"/>
    <w:rsid w:val="00A95937"/>
    <w:rsid w:val="00A95F75"/>
    <w:rsid w:val="00A9645C"/>
    <w:rsid w:val="00A975C2"/>
    <w:rsid w:val="00A97662"/>
    <w:rsid w:val="00AA00E5"/>
    <w:rsid w:val="00AA0346"/>
    <w:rsid w:val="00AA04A6"/>
    <w:rsid w:val="00AA0DE6"/>
    <w:rsid w:val="00AA0E09"/>
    <w:rsid w:val="00AA1B11"/>
    <w:rsid w:val="00AA1E2C"/>
    <w:rsid w:val="00AA206B"/>
    <w:rsid w:val="00AA2169"/>
    <w:rsid w:val="00AA32F3"/>
    <w:rsid w:val="00AA36E8"/>
    <w:rsid w:val="00AA3A84"/>
    <w:rsid w:val="00AA470D"/>
    <w:rsid w:val="00AA63E3"/>
    <w:rsid w:val="00AA6E20"/>
    <w:rsid w:val="00AA738D"/>
    <w:rsid w:val="00AB0111"/>
    <w:rsid w:val="00AB011C"/>
    <w:rsid w:val="00AB0501"/>
    <w:rsid w:val="00AB063E"/>
    <w:rsid w:val="00AB0CC3"/>
    <w:rsid w:val="00AB1141"/>
    <w:rsid w:val="00AB2014"/>
    <w:rsid w:val="00AB2175"/>
    <w:rsid w:val="00AB2947"/>
    <w:rsid w:val="00AB4BD4"/>
    <w:rsid w:val="00AB504B"/>
    <w:rsid w:val="00AB513B"/>
    <w:rsid w:val="00AB5BAF"/>
    <w:rsid w:val="00AC3203"/>
    <w:rsid w:val="00AC3E2D"/>
    <w:rsid w:val="00AC434A"/>
    <w:rsid w:val="00AC50FE"/>
    <w:rsid w:val="00AC5E29"/>
    <w:rsid w:val="00AC6453"/>
    <w:rsid w:val="00AC696A"/>
    <w:rsid w:val="00AC6B6E"/>
    <w:rsid w:val="00AC6C3A"/>
    <w:rsid w:val="00AC73FD"/>
    <w:rsid w:val="00AC7AC9"/>
    <w:rsid w:val="00AC7B91"/>
    <w:rsid w:val="00AC7CDE"/>
    <w:rsid w:val="00AD104D"/>
    <w:rsid w:val="00AD109A"/>
    <w:rsid w:val="00AD14FD"/>
    <w:rsid w:val="00AD1C93"/>
    <w:rsid w:val="00AD2682"/>
    <w:rsid w:val="00AD3DA3"/>
    <w:rsid w:val="00AD47DD"/>
    <w:rsid w:val="00AD5161"/>
    <w:rsid w:val="00AD582B"/>
    <w:rsid w:val="00AD6BBC"/>
    <w:rsid w:val="00AD7E15"/>
    <w:rsid w:val="00AE038A"/>
    <w:rsid w:val="00AE0A95"/>
    <w:rsid w:val="00AE1540"/>
    <w:rsid w:val="00AE281E"/>
    <w:rsid w:val="00AE2941"/>
    <w:rsid w:val="00AE32A4"/>
    <w:rsid w:val="00AE382D"/>
    <w:rsid w:val="00AE504B"/>
    <w:rsid w:val="00AE50FB"/>
    <w:rsid w:val="00AE6470"/>
    <w:rsid w:val="00AE65FF"/>
    <w:rsid w:val="00AE6F3F"/>
    <w:rsid w:val="00AF2A58"/>
    <w:rsid w:val="00AF2A62"/>
    <w:rsid w:val="00AF2C85"/>
    <w:rsid w:val="00AF316F"/>
    <w:rsid w:val="00AF3468"/>
    <w:rsid w:val="00AF498C"/>
    <w:rsid w:val="00AF4AD8"/>
    <w:rsid w:val="00AF4E12"/>
    <w:rsid w:val="00AF525E"/>
    <w:rsid w:val="00AF587C"/>
    <w:rsid w:val="00AF5F45"/>
    <w:rsid w:val="00AF6EE0"/>
    <w:rsid w:val="00AF7F55"/>
    <w:rsid w:val="00B0032C"/>
    <w:rsid w:val="00B00E46"/>
    <w:rsid w:val="00B00E53"/>
    <w:rsid w:val="00B01047"/>
    <w:rsid w:val="00B01112"/>
    <w:rsid w:val="00B02C66"/>
    <w:rsid w:val="00B03DFE"/>
    <w:rsid w:val="00B04DF3"/>
    <w:rsid w:val="00B069B7"/>
    <w:rsid w:val="00B06D07"/>
    <w:rsid w:val="00B071F7"/>
    <w:rsid w:val="00B07C4C"/>
    <w:rsid w:val="00B07DC3"/>
    <w:rsid w:val="00B104DC"/>
    <w:rsid w:val="00B107CA"/>
    <w:rsid w:val="00B11194"/>
    <w:rsid w:val="00B11A83"/>
    <w:rsid w:val="00B122C9"/>
    <w:rsid w:val="00B12713"/>
    <w:rsid w:val="00B12758"/>
    <w:rsid w:val="00B12D93"/>
    <w:rsid w:val="00B132ED"/>
    <w:rsid w:val="00B13537"/>
    <w:rsid w:val="00B13836"/>
    <w:rsid w:val="00B13D4E"/>
    <w:rsid w:val="00B162EF"/>
    <w:rsid w:val="00B16907"/>
    <w:rsid w:val="00B16E8A"/>
    <w:rsid w:val="00B173F5"/>
    <w:rsid w:val="00B17DE9"/>
    <w:rsid w:val="00B17FE3"/>
    <w:rsid w:val="00B20487"/>
    <w:rsid w:val="00B208CF"/>
    <w:rsid w:val="00B211FB"/>
    <w:rsid w:val="00B2149B"/>
    <w:rsid w:val="00B21530"/>
    <w:rsid w:val="00B21EB9"/>
    <w:rsid w:val="00B2200F"/>
    <w:rsid w:val="00B22955"/>
    <w:rsid w:val="00B24037"/>
    <w:rsid w:val="00B26284"/>
    <w:rsid w:val="00B26FDB"/>
    <w:rsid w:val="00B31095"/>
    <w:rsid w:val="00B319AC"/>
    <w:rsid w:val="00B32495"/>
    <w:rsid w:val="00B34555"/>
    <w:rsid w:val="00B34E93"/>
    <w:rsid w:val="00B35175"/>
    <w:rsid w:val="00B355D9"/>
    <w:rsid w:val="00B35C16"/>
    <w:rsid w:val="00B36CE0"/>
    <w:rsid w:val="00B374EA"/>
    <w:rsid w:val="00B40843"/>
    <w:rsid w:val="00B40EDE"/>
    <w:rsid w:val="00B4135D"/>
    <w:rsid w:val="00B416DD"/>
    <w:rsid w:val="00B41A3B"/>
    <w:rsid w:val="00B42629"/>
    <w:rsid w:val="00B455AB"/>
    <w:rsid w:val="00B47F93"/>
    <w:rsid w:val="00B51D8B"/>
    <w:rsid w:val="00B522F5"/>
    <w:rsid w:val="00B52598"/>
    <w:rsid w:val="00B52EE9"/>
    <w:rsid w:val="00B53139"/>
    <w:rsid w:val="00B534DE"/>
    <w:rsid w:val="00B543D0"/>
    <w:rsid w:val="00B54D5F"/>
    <w:rsid w:val="00B551DA"/>
    <w:rsid w:val="00B55575"/>
    <w:rsid w:val="00B56733"/>
    <w:rsid w:val="00B568AD"/>
    <w:rsid w:val="00B56AEF"/>
    <w:rsid w:val="00B576FF"/>
    <w:rsid w:val="00B57B99"/>
    <w:rsid w:val="00B60091"/>
    <w:rsid w:val="00B60EFD"/>
    <w:rsid w:val="00B61A9D"/>
    <w:rsid w:val="00B61B78"/>
    <w:rsid w:val="00B62222"/>
    <w:rsid w:val="00B636A8"/>
    <w:rsid w:val="00B63B3A"/>
    <w:rsid w:val="00B6460B"/>
    <w:rsid w:val="00B65AD0"/>
    <w:rsid w:val="00B67345"/>
    <w:rsid w:val="00B67C35"/>
    <w:rsid w:val="00B67E45"/>
    <w:rsid w:val="00B70599"/>
    <w:rsid w:val="00B7090C"/>
    <w:rsid w:val="00B70FB6"/>
    <w:rsid w:val="00B7145C"/>
    <w:rsid w:val="00B71AD3"/>
    <w:rsid w:val="00B729A6"/>
    <w:rsid w:val="00B750B4"/>
    <w:rsid w:val="00B759D2"/>
    <w:rsid w:val="00B76082"/>
    <w:rsid w:val="00B76A1B"/>
    <w:rsid w:val="00B7718D"/>
    <w:rsid w:val="00B775F1"/>
    <w:rsid w:val="00B80D8A"/>
    <w:rsid w:val="00B819C3"/>
    <w:rsid w:val="00B81EA0"/>
    <w:rsid w:val="00B822B4"/>
    <w:rsid w:val="00B83BE3"/>
    <w:rsid w:val="00B841C8"/>
    <w:rsid w:val="00B8479E"/>
    <w:rsid w:val="00B84EBC"/>
    <w:rsid w:val="00B85914"/>
    <w:rsid w:val="00B86204"/>
    <w:rsid w:val="00B91227"/>
    <w:rsid w:val="00B91508"/>
    <w:rsid w:val="00B95CB7"/>
    <w:rsid w:val="00B96ACF"/>
    <w:rsid w:val="00B96CE1"/>
    <w:rsid w:val="00B96E9D"/>
    <w:rsid w:val="00B97063"/>
    <w:rsid w:val="00B97292"/>
    <w:rsid w:val="00B97464"/>
    <w:rsid w:val="00B9774D"/>
    <w:rsid w:val="00B97F71"/>
    <w:rsid w:val="00BA15CA"/>
    <w:rsid w:val="00BA216F"/>
    <w:rsid w:val="00BA2D84"/>
    <w:rsid w:val="00BA4A6B"/>
    <w:rsid w:val="00BA6153"/>
    <w:rsid w:val="00BA75A3"/>
    <w:rsid w:val="00BA765E"/>
    <w:rsid w:val="00BB072A"/>
    <w:rsid w:val="00BB10DD"/>
    <w:rsid w:val="00BB1553"/>
    <w:rsid w:val="00BB1EAB"/>
    <w:rsid w:val="00BB1F9B"/>
    <w:rsid w:val="00BB26EC"/>
    <w:rsid w:val="00BB338B"/>
    <w:rsid w:val="00BB3855"/>
    <w:rsid w:val="00BB5E17"/>
    <w:rsid w:val="00BB789A"/>
    <w:rsid w:val="00BB7E53"/>
    <w:rsid w:val="00BC0962"/>
    <w:rsid w:val="00BC0EF5"/>
    <w:rsid w:val="00BC16ED"/>
    <w:rsid w:val="00BC29C9"/>
    <w:rsid w:val="00BC3116"/>
    <w:rsid w:val="00BC4C71"/>
    <w:rsid w:val="00BC4D0D"/>
    <w:rsid w:val="00BC547A"/>
    <w:rsid w:val="00BC5AC5"/>
    <w:rsid w:val="00BC7897"/>
    <w:rsid w:val="00BC7EA4"/>
    <w:rsid w:val="00BD0C0E"/>
    <w:rsid w:val="00BD1C71"/>
    <w:rsid w:val="00BD3294"/>
    <w:rsid w:val="00BD4E83"/>
    <w:rsid w:val="00BD5EE4"/>
    <w:rsid w:val="00BD6579"/>
    <w:rsid w:val="00BD668A"/>
    <w:rsid w:val="00BD6C22"/>
    <w:rsid w:val="00BD7486"/>
    <w:rsid w:val="00BD752F"/>
    <w:rsid w:val="00BE01A5"/>
    <w:rsid w:val="00BE07B3"/>
    <w:rsid w:val="00BE0D80"/>
    <w:rsid w:val="00BE1740"/>
    <w:rsid w:val="00BE231D"/>
    <w:rsid w:val="00BE2A98"/>
    <w:rsid w:val="00BE2C68"/>
    <w:rsid w:val="00BE3A10"/>
    <w:rsid w:val="00BE4B0B"/>
    <w:rsid w:val="00BE4BBD"/>
    <w:rsid w:val="00BE522F"/>
    <w:rsid w:val="00BE53BD"/>
    <w:rsid w:val="00BE6359"/>
    <w:rsid w:val="00BE6584"/>
    <w:rsid w:val="00BE6D08"/>
    <w:rsid w:val="00BE711F"/>
    <w:rsid w:val="00BE745B"/>
    <w:rsid w:val="00BF2448"/>
    <w:rsid w:val="00BF2807"/>
    <w:rsid w:val="00BF4399"/>
    <w:rsid w:val="00BF4C13"/>
    <w:rsid w:val="00BF4EBE"/>
    <w:rsid w:val="00BF54F6"/>
    <w:rsid w:val="00BF5A8B"/>
    <w:rsid w:val="00BF6280"/>
    <w:rsid w:val="00BF649A"/>
    <w:rsid w:val="00BF6F2D"/>
    <w:rsid w:val="00BF70A8"/>
    <w:rsid w:val="00BF7613"/>
    <w:rsid w:val="00BF77EC"/>
    <w:rsid w:val="00BF7EDD"/>
    <w:rsid w:val="00C011AE"/>
    <w:rsid w:val="00C0190D"/>
    <w:rsid w:val="00C01CBA"/>
    <w:rsid w:val="00C033F8"/>
    <w:rsid w:val="00C03872"/>
    <w:rsid w:val="00C03953"/>
    <w:rsid w:val="00C04561"/>
    <w:rsid w:val="00C061CF"/>
    <w:rsid w:val="00C06A6B"/>
    <w:rsid w:val="00C06C9C"/>
    <w:rsid w:val="00C0724E"/>
    <w:rsid w:val="00C105EB"/>
    <w:rsid w:val="00C110AC"/>
    <w:rsid w:val="00C12574"/>
    <w:rsid w:val="00C13AA8"/>
    <w:rsid w:val="00C14724"/>
    <w:rsid w:val="00C14C15"/>
    <w:rsid w:val="00C15A2A"/>
    <w:rsid w:val="00C16282"/>
    <w:rsid w:val="00C16684"/>
    <w:rsid w:val="00C16754"/>
    <w:rsid w:val="00C171CD"/>
    <w:rsid w:val="00C17687"/>
    <w:rsid w:val="00C20CF0"/>
    <w:rsid w:val="00C21D92"/>
    <w:rsid w:val="00C23A6C"/>
    <w:rsid w:val="00C23AF6"/>
    <w:rsid w:val="00C23CCB"/>
    <w:rsid w:val="00C23D94"/>
    <w:rsid w:val="00C23DAF"/>
    <w:rsid w:val="00C24831"/>
    <w:rsid w:val="00C2519C"/>
    <w:rsid w:val="00C258D5"/>
    <w:rsid w:val="00C264AA"/>
    <w:rsid w:val="00C265E0"/>
    <w:rsid w:val="00C26DCE"/>
    <w:rsid w:val="00C26E33"/>
    <w:rsid w:val="00C30382"/>
    <w:rsid w:val="00C32591"/>
    <w:rsid w:val="00C32DC7"/>
    <w:rsid w:val="00C375E9"/>
    <w:rsid w:val="00C379A2"/>
    <w:rsid w:val="00C401B1"/>
    <w:rsid w:val="00C40B53"/>
    <w:rsid w:val="00C41744"/>
    <w:rsid w:val="00C4223E"/>
    <w:rsid w:val="00C42597"/>
    <w:rsid w:val="00C42CFD"/>
    <w:rsid w:val="00C43476"/>
    <w:rsid w:val="00C46090"/>
    <w:rsid w:val="00C46C72"/>
    <w:rsid w:val="00C4722E"/>
    <w:rsid w:val="00C4727D"/>
    <w:rsid w:val="00C4758C"/>
    <w:rsid w:val="00C47FEA"/>
    <w:rsid w:val="00C5002E"/>
    <w:rsid w:val="00C50289"/>
    <w:rsid w:val="00C50E17"/>
    <w:rsid w:val="00C51B47"/>
    <w:rsid w:val="00C522AC"/>
    <w:rsid w:val="00C5241E"/>
    <w:rsid w:val="00C53321"/>
    <w:rsid w:val="00C53DB2"/>
    <w:rsid w:val="00C5454A"/>
    <w:rsid w:val="00C545E5"/>
    <w:rsid w:val="00C55408"/>
    <w:rsid w:val="00C57B3F"/>
    <w:rsid w:val="00C612C1"/>
    <w:rsid w:val="00C6276B"/>
    <w:rsid w:val="00C630E1"/>
    <w:rsid w:val="00C64D89"/>
    <w:rsid w:val="00C66089"/>
    <w:rsid w:val="00C66FAA"/>
    <w:rsid w:val="00C674D3"/>
    <w:rsid w:val="00C67617"/>
    <w:rsid w:val="00C702E7"/>
    <w:rsid w:val="00C7138D"/>
    <w:rsid w:val="00C72DF6"/>
    <w:rsid w:val="00C72F8B"/>
    <w:rsid w:val="00C72FA4"/>
    <w:rsid w:val="00C74AAD"/>
    <w:rsid w:val="00C74C2C"/>
    <w:rsid w:val="00C753AB"/>
    <w:rsid w:val="00C75A22"/>
    <w:rsid w:val="00C7657A"/>
    <w:rsid w:val="00C77303"/>
    <w:rsid w:val="00C80F0C"/>
    <w:rsid w:val="00C80FB3"/>
    <w:rsid w:val="00C82552"/>
    <w:rsid w:val="00C83FC3"/>
    <w:rsid w:val="00C8436C"/>
    <w:rsid w:val="00C84782"/>
    <w:rsid w:val="00C85171"/>
    <w:rsid w:val="00C85CE9"/>
    <w:rsid w:val="00C864F9"/>
    <w:rsid w:val="00C86B94"/>
    <w:rsid w:val="00C86C53"/>
    <w:rsid w:val="00C86CAA"/>
    <w:rsid w:val="00C86F5D"/>
    <w:rsid w:val="00C9089A"/>
    <w:rsid w:val="00C909DA"/>
    <w:rsid w:val="00C9118D"/>
    <w:rsid w:val="00C91C47"/>
    <w:rsid w:val="00C921C7"/>
    <w:rsid w:val="00C92900"/>
    <w:rsid w:val="00C9445E"/>
    <w:rsid w:val="00C95273"/>
    <w:rsid w:val="00C9716A"/>
    <w:rsid w:val="00CA0FB0"/>
    <w:rsid w:val="00CA1469"/>
    <w:rsid w:val="00CA23A0"/>
    <w:rsid w:val="00CA2BB2"/>
    <w:rsid w:val="00CA2CD4"/>
    <w:rsid w:val="00CA46CE"/>
    <w:rsid w:val="00CA5EE8"/>
    <w:rsid w:val="00CA5F42"/>
    <w:rsid w:val="00CA626B"/>
    <w:rsid w:val="00CA65C8"/>
    <w:rsid w:val="00CA6810"/>
    <w:rsid w:val="00CA6D9C"/>
    <w:rsid w:val="00CA72BF"/>
    <w:rsid w:val="00CA7A6B"/>
    <w:rsid w:val="00CB15E5"/>
    <w:rsid w:val="00CB162A"/>
    <w:rsid w:val="00CB1928"/>
    <w:rsid w:val="00CB1B56"/>
    <w:rsid w:val="00CB217B"/>
    <w:rsid w:val="00CB2FCB"/>
    <w:rsid w:val="00CB30F9"/>
    <w:rsid w:val="00CB3617"/>
    <w:rsid w:val="00CB4B41"/>
    <w:rsid w:val="00CB4DAF"/>
    <w:rsid w:val="00CB767B"/>
    <w:rsid w:val="00CB7FFD"/>
    <w:rsid w:val="00CC041E"/>
    <w:rsid w:val="00CC151A"/>
    <w:rsid w:val="00CC3240"/>
    <w:rsid w:val="00CC383C"/>
    <w:rsid w:val="00CC5881"/>
    <w:rsid w:val="00CC5979"/>
    <w:rsid w:val="00CC65C9"/>
    <w:rsid w:val="00CC6703"/>
    <w:rsid w:val="00CC6A7D"/>
    <w:rsid w:val="00CD09E4"/>
    <w:rsid w:val="00CD19F3"/>
    <w:rsid w:val="00CD237A"/>
    <w:rsid w:val="00CD2853"/>
    <w:rsid w:val="00CD28FD"/>
    <w:rsid w:val="00CD2D51"/>
    <w:rsid w:val="00CD3E44"/>
    <w:rsid w:val="00CD47FD"/>
    <w:rsid w:val="00CD66D5"/>
    <w:rsid w:val="00CD69CC"/>
    <w:rsid w:val="00CD6A60"/>
    <w:rsid w:val="00CD7074"/>
    <w:rsid w:val="00CD7D4D"/>
    <w:rsid w:val="00CE0803"/>
    <w:rsid w:val="00CE1497"/>
    <w:rsid w:val="00CE2A8F"/>
    <w:rsid w:val="00CE2B6F"/>
    <w:rsid w:val="00CE3056"/>
    <w:rsid w:val="00CE3D11"/>
    <w:rsid w:val="00CE4D0F"/>
    <w:rsid w:val="00CE6303"/>
    <w:rsid w:val="00CE68DD"/>
    <w:rsid w:val="00CF17C5"/>
    <w:rsid w:val="00CF1B4F"/>
    <w:rsid w:val="00CF2122"/>
    <w:rsid w:val="00CF41DD"/>
    <w:rsid w:val="00CF4418"/>
    <w:rsid w:val="00CF4CC1"/>
    <w:rsid w:val="00CF55DB"/>
    <w:rsid w:val="00CF6991"/>
    <w:rsid w:val="00CF739F"/>
    <w:rsid w:val="00CF7EC2"/>
    <w:rsid w:val="00D000B5"/>
    <w:rsid w:val="00D00A8C"/>
    <w:rsid w:val="00D00B2C"/>
    <w:rsid w:val="00D00FC7"/>
    <w:rsid w:val="00D01FEA"/>
    <w:rsid w:val="00D02447"/>
    <w:rsid w:val="00D027EA"/>
    <w:rsid w:val="00D0283D"/>
    <w:rsid w:val="00D02BD7"/>
    <w:rsid w:val="00D03C59"/>
    <w:rsid w:val="00D0455C"/>
    <w:rsid w:val="00D049DB"/>
    <w:rsid w:val="00D051D8"/>
    <w:rsid w:val="00D0680F"/>
    <w:rsid w:val="00D06B8B"/>
    <w:rsid w:val="00D071E2"/>
    <w:rsid w:val="00D07B6F"/>
    <w:rsid w:val="00D1153C"/>
    <w:rsid w:val="00D14D9E"/>
    <w:rsid w:val="00D157AB"/>
    <w:rsid w:val="00D16385"/>
    <w:rsid w:val="00D171F9"/>
    <w:rsid w:val="00D210A4"/>
    <w:rsid w:val="00D21D8D"/>
    <w:rsid w:val="00D229C4"/>
    <w:rsid w:val="00D22C67"/>
    <w:rsid w:val="00D237D4"/>
    <w:rsid w:val="00D238B7"/>
    <w:rsid w:val="00D23BB3"/>
    <w:rsid w:val="00D24FE6"/>
    <w:rsid w:val="00D2577E"/>
    <w:rsid w:val="00D2685C"/>
    <w:rsid w:val="00D301D4"/>
    <w:rsid w:val="00D30B5E"/>
    <w:rsid w:val="00D31766"/>
    <w:rsid w:val="00D33CC4"/>
    <w:rsid w:val="00D35543"/>
    <w:rsid w:val="00D36BCA"/>
    <w:rsid w:val="00D40737"/>
    <w:rsid w:val="00D411EA"/>
    <w:rsid w:val="00D4145A"/>
    <w:rsid w:val="00D4214E"/>
    <w:rsid w:val="00D42F0C"/>
    <w:rsid w:val="00D443A5"/>
    <w:rsid w:val="00D448F1"/>
    <w:rsid w:val="00D44D5E"/>
    <w:rsid w:val="00D453D4"/>
    <w:rsid w:val="00D456CD"/>
    <w:rsid w:val="00D45D36"/>
    <w:rsid w:val="00D46954"/>
    <w:rsid w:val="00D46AF1"/>
    <w:rsid w:val="00D5184D"/>
    <w:rsid w:val="00D52094"/>
    <w:rsid w:val="00D52318"/>
    <w:rsid w:val="00D526CA"/>
    <w:rsid w:val="00D52FD1"/>
    <w:rsid w:val="00D5337F"/>
    <w:rsid w:val="00D5392E"/>
    <w:rsid w:val="00D53CF2"/>
    <w:rsid w:val="00D53F26"/>
    <w:rsid w:val="00D5410F"/>
    <w:rsid w:val="00D541C5"/>
    <w:rsid w:val="00D55602"/>
    <w:rsid w:val="00D55961"/>
    <w:rsid w:val="00D55B17"/>
    <w:rsid w:val="00D55B6C"/>
    <w:rsid w:val="00D568CC"/>
    <w:rsid w:val="00D57952"/>
    <w:rsid w:val="00D60068"/>
    <w:rsid w:val="00D60257"/>
    <w:rsid w:val="00D60C07"/>
    <w:rsid w:val="00D618DB"/>
    <w:rsid w:val="00D61F2C"/>
    <w:rsid w:val="00D62621"/>
    <w:rsid w:val="00D629F2"/>
    <w:rsid w:val="00D62AEA"/>
    <w:rsid w:val="00D62CF0"/>
    <w:rsid w:val="00D63647"/>
    <w:rsid w:val="00D63FCD"/>
    <w:rsid w:val="00D64D49"/>
    <w:rsid w:val="00D6520F"/>
    <w:rsid w:val="00D65E8A"/>
    <w:rsid w:val="00D668E4"/>
    <w:rsid w:val="00D66E2E"/>
    <w:rsid w:val="00D67665"/>
    <w:rsid w:val="00D70517"/>
    <w:rsid w:val="00D712DB"/>
    <w:rsid w:val="00D71AF0"/>
    <w:rsid w:val="00D71E85"/>
    <w:rsid w:val="00D722C4"/>
    <w:rsid w:val="00D72712"/>
    <w:rsid w:val="00D7403B"/>
    <w:rsid w:val="00D741D0"/>
    <w:rsid w:val="00D76249"/>
    <w:rsid w:val="00D77749"/>
    <w:rsid w:val="00D77B3B"/>
    <w:rsid w:val="00D800A3"/>
    <w:rsid w:val="00D804DD"/>
    <w:rsid w:val="00D80CD7"/>
    <w:rsid w:val="00D8222D"/>
    <w:rsid w:val="00D83128"/>
    <w:rsid w:val="00D83241"/>
    <w:rsid w:val="00D84345"/>
    <w:rsid w:val="00D84F56"/>
    <w:rsid w:val="00D85749"/>
    <w:rsid w:val="00D862E0"/>
    <w:rsid w:val="00D864EF"/>
    <w:rsid w:val="00D87439"/>
    <w:rsid w:val="00D87586"/>
    <w:rsid w:val="00D87A49"/>
    <w:rsid w:val="00D90043"/>
    <w:rsid w:val="00D9193F"/>
    <w:rsid w:val="00D91996"/>
    <w:rsid w:val="00D92A02"/>
    <w:rsid w:val="00D92D51"/>
    <w:rsid w:val="00D92D72"/>
    <w:rsid w:val="00D94A6B"/>
    <w:rsid w:val="00D95A1D"/>
    <w:rsid w:val="00D95B48"/>
    <w:rsid w:val="00D96AAD"/>
    <w:rsid w:val="00DA0654"/>
    <w:rsid w:val="00DA0B80"/>
    <w:rsid w:val="00DA151B"/>
    <w:rsid w:val="00DA188C"/>
    <w:rsid w:val="00DA1CB4"/>
    <w:rsid w:val="00DA33DD"/>
    <w:rsid w:val="00DA3772"/>
    <w:rsid w:val="00DA47C4"/>
    <w:rsid w:val="00DA47D1"/>
    <w:rsid w:val="00DA51A6"/>
    <w:rsid w:val="00DA533F"/>
    <w:rsid w:val="00DA6923"/>
    <w:rsid w:val="00DA6C1A"/>
    <w:rsid w:val="00DA6F68"/>
    <w:rsid w:val="00DA71D2"/>
    <w:rsid w:val="00DA7600"/>
    <w:rsid w:val="00DB0792"/>
    <w:rsid w:val="00DB087C"/>
    <w:rsid w:val="00DB2D23"/>
    <w:rsid w:val="00DB2D8A"/>
    <w:rsid w:val="00DB2FBF"/>
    <w:rsid w:val="00DB366B"/>
    <w:rsid w:val="00DB39E6"/>
    <w:rsid w:val="00DB3C21"/>
    <w:rsid w:val="00DB401E"/>
    <w:rsid w:val="00DB4044"/>
    <w:rsid w:val="00DB4EA5"/>
    <w:rsid w:val="00DB5195"/>
    <w:rsid w:val="00DB5CA6"/>
    <w:rsid w:val="00DB634D"/>
    <w:rsid w:val="00DB7CD0"/>
    <w:rsid w:val="00DC00E8"/>
    <w:rsid w:val="00DC2411"/>
    <w:rsid w:val="00DC2B8E"/>
    <w:rsid w:val="00DC2FC3"/>
    <w:rsid w:val="00DC3592"/>
    <w:rsid w:val="00DC5378"/>
    <w:rsid w:val="00DC5A10"/>
    <w:rsid w:val="00DC60A8"/>
    <w:rsid w:val="00DC6EAA"/>
    <w:rsid w:val="00DC760F"/>
    <w:rsid w:val="00DD0957"/>
    <w:rsid w:val="00DD217A"/>
    <w:rsid w:val="00DD2A99"/>
    <w:rsid w:val="00DD5006"/>
    <w:rsid w:val="00DD68AC"/>
    <w:rsid w:val="00DD75C2"/>
    <w:rsid w:val="00DD7961"/>
    <w:rsid w:val="00DE003B"/>
    <w:rsid w:val="00DE02B3"/>
    <w:rsid w:val="00DE3209"/>
    <w:rsid w:val="00DE3499"/>
    <w:rsid w:val="00DE3F78"/>
    <w:rsid w:val="00DE494D"/>
    <w:rsid w:val="00DE4CAD"/>
    <w:rsid w:val="00DE5420"/>
    <w:rsid w:val="00DE570E"/>
    <w:rsid w:val="00DE5B14"/>
    <w:rsid w:val="00DE6BBE"/>
    <w:rsid w:val="00DE6DC0"/>
    <w:rsid w:val="00DE6E7B"/>
    <w:rsid w:val="00DE7025"/>
    <w:rsid w:val="00DE7496"/>
    <w:rsid w:val="00DF16BE"/>
    <w:rsid w:val="00DF22D3"/>
    <w:rsid w:val="00DF24BF"/>
    <w:rsid w:val="00DF30ED"/>
    <w:rsid w:val="00DF363D"/>
    <w:rsid w:val="00DF5B17"/>
    <w:rsid w:val="00DF6F65"/>
    <w:rsid w:val="00DF740B"/>
    <w:rsid w:val="00E00037"/>
    <w:rsid w:val="00E01675"/>
    <w:rsid w:val="00E0188E"/>
    <w:rsid w:val="00E01B8B"/>
    <w:rsid w:val="00E01E26"/>
    <w:rsid w:val="00E020BA"/>
    <w:rsid w:val="00E024FC"/>
    <w:rsid w:val="00E026DC"/>
    <w:rsid w:val="00E0455F"/>
    <w:rsid w:val="00E0532A"/>
    <w:rsid w:val="00E05751"/>
    <w:rsid w:val="00E06115"/>
    <w:rsid w:val="00E07E4E"/>
    <w:rsid w:val="00E10DDA"/>
    <w:rsid w:val="00E119A8"/>
    <w:rsid w:val="00E12AAD"/>
    <w:rsid w:val="00E14049"/>
    <w:rsid w:val="00E14392"/>
    <w:rsid w:val="00E15069"/>
    <w:rsid w:val="00E150F9"/>
    <w:rsid w:val="00E156D7"/>
    <w:rsid w:val="00E15B58"/>
    <w:rsid w:val="00E15C6E"/>
    <w:rsid w:val="00E164B0"/>
    <w:rsid w:val="00E17238"/>
    <w:rsid w:val="00E17EBD"/>
    <w:rsid w:val="00E20289"/>
    <w:rsid w:val="00E20FF9"/>
    <w:rsid w:val="00E2102D"/>
    <w:rsid w:val="00E216A5"/>
    <w:rsid w:val="00E21A2A"/>
    <w:rsid w:val="00E21FAC"/>
    <w:rsid w:val="00E22B94"/>
    <w:rsid w:val="00E23757"/>
    <w:rsid w:val="00E23948"/>
    <w:rsid w:val="00E24D54"/>
    <w:rsid w:val="00E2695B"/>
    <w:rsid w:val="00E26D8A"/>
    <w:rsid w:val="00E26F9A"/>
    <w:rsid w:val="00E2767C"/>
    <w:rsid w:val="00E31CEC"/>
    <w:rsid w:val="00E33092"/>
    <w:rsid w:val="00E35692"/>
    <w:rsid w:val="00E357A1"/>
    <w:rsid w:val="00E358BF"/>
    <w:rsid w:val="00E3632B"/>
    <w:rsid w:val="00E37604"/>
    <w:rsid w:val="00E37C65"/>
    <w:rsid w:val="00E416B4"/>
    <w:rsid w:val="00E418CD"/>
    <w:rsid w:val="00E43857"/>
    <w:rsid w:val="00E44F1F"/>
    <w:rsid w:val="00E453E0"/>
    <w:rsid w:val="00E457AD"/>
    <w:rsid w:val="00E45BEE"/>
    <w:rsid w:val="00E46BE2"/>
    <w:rsid w:val="00E46EEC"/>
    <w:rsid w:val="00E504E3"/>
    <w:rsid w:val="00E5091E"/>
    <w:rsid w:val="00E50CAF"/>
    <w:rsid w:val="00E51622"/>
    <w:rsid w:val="00E527FA"/>
    <w:rsid w:val="00E52977"/>
    <w:rsid w:val="00E53B11"/>
    <w:rsid w:val="00E53D83"/>
    <w:rsid w:val="00E54866"/>
    <w:rsid w:val="00E552A1"/>
    <w:rsid w:val="00E55A29"/>
    <w:rsid w:val="00E5681C"/>
    <w:rsid w:val="00E56F0F"/>
    <w:rsid w:val="00E57261"/>
    <w:rsid w:val="00E600E8"/>
    <w:rsid w:val="00E619AE"/>
    <w:rsid w:val="00E61DE1"/>
    <w:rsid w:val="00E62DCF"/>
    <w:rsid w:val="00E63AC1"/>
    <w:rsid w:val="00E640D2"/>
    <w:rsid w:val="00E643DE"/>
    <w:rsid w:val="00E64D60"/>
    <w:rsid w:val="00E6544B"/>
    <w:rsid w:val="00E6574B"/>
    <w:rsid w:val="00E66760"/>
    <w:rsid w:val="00E66ABE"/>
    <w:rsid w:val="00E670A8"/>
    <w:rsid w:val="00E67220"/>
    <w:rsid w:val="00E67487"/>
    <w:rsid w:val="00E707E5"/>
    <w:rsid w:val="00E70888"/>
    <w:rsid w:val="00E713DD"/>
    <w:rsid w:val="00E72739"/>
    <w:rsid w:val="00E727CE"/>
    <w:rsid w:val="00E72B50"/>
    <w:rsid w:val="00E72D0D"/>
    <w:rsid w:val="00E73422"/>
    <w:rsid w:val="00E74454"/>
    <w:rsid w:val="00E74997"/>
    <w:rsid w:val="00E74A9F"/>
    <w:rsid w:val="00E75E94"/>
    <w:rsid w:val="00E761DE"/>
    <w:rsid w:val="00E765BB"/>
    <w:rsid w:val="00E77A99"/>
    <w:rsid w:val="00E77C29"/>
    <w:rsid w:val="00E80E73"/>
    <w:rsid w:val="00E811FD"/>
    <w:rsid w:val="00E81C97"/>
    <w:rsid w:val="00E8262A"/>
    <w:rsid w:val="00E827CE"/>
    <w:rsid w:val="00E82B4C"/>
    <w:rsid w:val="00E82B85"/>
    <w:rsid w:val="00E83FEA"/>
    <w:rsid w:val="00E8507D"/>
    <w:rsid w:val="00E85B98"/>
    <w:rsid w:val="00E86724"/>
    <w:rsid w:val="00E87E8B"/>
    <w:rsid w:val="00E90D1F"/>
    <w:rsid w:val="00E9410A"/>
    <w:rsid w:val="00E942B2"/>
    <w:rsid w:val="00E94535"/>
    <w:rsid w:val="00E9482A"/>
    <w:rsid w:val="00E94BFA"/>
    <w:rsid w:val="00E94C4E"/>
    <w:rsid w:val="00E975A6"/>
    <w:rsid w:val="00E97D5E"/>
    <w:rsid w:val="00EA0FA0"/>
    <w:rsid w:val="00EA3BCF"/>
    <w:rsid w:val="00EA46D9"/>
    <w:rsid w:val="00EA5E1E"/>
    <w:rsid w:val="00EA769A"/>
    <w:rsid w:val="00EA7E5C"/>
    <w:rsid w:val="00EB09CC"/>
    <w:rsid w:val="00EB4C55"/>
    <w:rsid w:val="00EB6A07"/>
    <w:rsid w:val="00EC3194"/>
    <w:rsid w:val="00EC32AD"/>
    <w:rsid w:val="00EC36C8"/>
    <w:rsid w:val="00EC43D6"/>
    <w:rsid w:val="00EC523F"/>
    <w:rsid w:val="00EC5732"/>
    <w:rsid w:val="00EC72AA"/>
    <w:rsid w:val="00EC7689"/>
    <w:rsid w:val="00EC7986"/>
    <w:rsid w:val="00EC7B4D"/>
    <w:rsid w:val="00ED04B1"/>
    <w:rsid w:val="00ED0B89"/>
    <w:rsid w:val="00ED20F4"/>
    <w:rsid w:val="00ED2354"/>
    <w:rsid w:val="00ED2FC5"/>
    <w:rsid w:val="00ED4809"/>
    <w:rsid w:val="00ED564D"/>
    <w:rsid w:val="00ED5834"/>
    <w:rsid w:val="00ED5F4D"/>
    <w:rsid w:val="00ED61C4"/>
    <w:rsid w:val="00ED6CA1"/>
    <w:rsid w:val="00ED6E53"/>
    <w:rsid w:val="00ED7F7B"/>
    <w:rsid w:val="00EE00F2"/>
    <w:rsid w:val="00EE0E2C"/>
    <w:rsid w:val="00EE1453"/>
    <w:rsid w:val="00EE2170"/>
    <w:rsid w:val="00EE25EA"/>
    <w:rsid w:val="00EE3079"/>
    <w:rsid w:val="00EE391B"/>
    <w:rsid w:val="00EE438B"/>
    <w:rsid w:val="00EE45ED"/>
    <w:rsid w:val="00EE4BAB"/>
    <w:rsid w:val="00EE4BB4"/>
    <w:rsid w:val="00EE631B"/>
    <w:rsid w:val="00EE6A35"/>
    <w:rsid w:val="00EE721C"/>
    <w:rsid w:val="00EF0280"/>
    <w:rsid w:val="00EF0569"/>
    <w:rsid w:val="00EF0E30"/>
    <w:rsid w:val="00EF4247"/>
    <w:rsid w:val="00EF528E"/>
    <w:rsid w:val="00EF5C4B"/>
    <w:rsid w:val="00EF6156"/>
    <w:rsid w:val="00EF62CB"/>
    <w:rsid w:val="00EF6383"/>
    <w:rsid w:val="00EF70E8"/>
    <w:rsid w:val="00EF7958"/>
    <w:rsid w:val="00F0110B"/>
    <w:rsid w:val="00F014F2"/>
    <w:rsid w:val="00F01DD7"/>
    <w:rsid w:val="00F01DDA"/>
    <w:rsid w:val="00F02896"/>
    <w:rsid w:val="00F038C2"/>
    <w:rsid w:val="00F0558C"/>
    <w:rsid w:val="00F05751"/>
    <w:rsid w:val="00F057D6"/>
    <w:rsid w:val="00F05814"/>
    <w:rsid w:val="00F058DB"/>
    <w:rsid w:val="00F0667A"/>
    <w:rsid w:val="00F06B17"/>
    <w:rsid w:val="00F07342"/>
    <w:rsid w:val="00F10517"/>
    <w:rsid w:val="00F11801"/>
    <w:rsid w:val="00F11C2E"/>
    <w:rsid w:val="00F12478"/>
    <w:rsid w:val="00F12E73"/>
    <w:rsid w:val="00F13155"/>
    <w:rsid w:val="00F133F7"/>
    <w:rsid w:val="00F13BB9"/>
    <w:rsid w:val="00F148C0"/>
    <w:rsid w:val="00F14CAF"/>
    <w:rsid w:val="00F15B71"/>
    <w:rsid w:val="00F15CD2"/>
    <w:rsid w:val="00F15D64"/>
    <w:rsid w:val="00F16776"/>
    <w:rsid w:val="00F1691F"/>
    <w:rsid w:val="00F17E11"/>
    <w:rsid w:val="00F20631"/>
    <w:rsid w:val="00F21556"/>
    <w:rsid w:val="00F225D0"/>
    <w:rsid w:val="00F22CFD"/>
    <w:rsid w:val="00F23442"/>
    <w:rsid w:val="00F23567"/>
    <w:rsid w:val="00F235A7"/>
    <w:rsid w:val="00F240BD"/>
    <w:rsid w:val="00F24E25"/>
    <w:rsid w:val="00F2515E"/>
    <w:rsid w:val="00F252CE"/>
    <w:rsid w:val="00F257A7"/>
    <w:rsid w:val="00F25A32"/>
    <w:rsid w:val="00F2714E"/>
    <w:rsid w:val="00F30958"/>
    <w:rsid w:val="00F31832"/>
    <w:rsid w:val="00F32119"/>
    <w:rsid w:val="00F32CF0"/>
    <w:rsid w:val="00F3342F"/>
    <w:rsid w:val="00F33E45"/>
    <w:rsid w:val="00F33E90"/>
    <w:rsid w:val="00F34AFA"/>
    <w:rsid w:val="00F3663B"/>
    <w:rsid w:val="00F36942"/>
    <w:rsid w:val="00F37091"/>
    <w:rsid w:val="00F370DF"/>
    <w:rsid w:val="00F40245"/>
    <w:rsid w:val="00F4076F"/>
    <w:rsid w:val="00F42146"/>
    <w:rsid w:val="00F42BAE"/>
    <w:rsid w:val="00F43754"/>
    <w:rsid w:val="00F43C36"/>
    <w:rsid w:val="00F445F0"/>
    <w:rsid w:val="00F458A5"/>
    <w:rsid w:val="00F474C7"/>
    <w:rsid w:val="00F50C89"/>
    <w:rsid w:val="00F50E38"/>
    <w:rsid w:val="00F5100B"/>
    <w:rsid w:val="00F513E3"/>
    <w:rsid w:val="00F51C4D"/>
    <w:rsid w:val="00F5204B"/>
    <w:rsid w:val="00F52050"/>
    <w:rsid w:val="00F562A8"/>
    <w:rsid w:val="00F565CF"/>
    <w:rsid w:val="00F56E22"/>
    <w:rsid w:val="00F57AA2"/>
    <w:rsid w:val="00F60334"/>
    <w:rsid w:val="00F61A82"/>
    <w:rsid w:val="00F61C5E"/>
    <w:rsid w:val="00F61C72"/>
    <w:rsid w:val="00F62936"/>
    <w:rsid w:val="00F63F87"/>
    <w:rsid w:val="00F646FF"/>
    <w:rsid w:val="00F64D77"/>
    <w:rsid w:val="00F65CE5"/>
    <w:rsid w:val="00F6634F"/>
    <w:rsid w:val="00F667B2"/>
    <w:rsid w:val="00F67CA2"/>
    <w:rsid w:val="00F67E38"/>
    <w:rsid w:val="00F70957"/>
    <w:rsid w:val="00F713AC"/>
    <w:rsid w:val="00F71E0E"/>
    <w:rsid w:val="00F7236E"/>
    <w:rsid w:val="00F746A2"/>
    <w:rsid w:val="00F75377"/>
    <w:rsid w:val="00F763FA"/>
    <w:rsid w:val="00F76851"/>
    <w:rsid w:val="00F7703F"/>
    <w:rsid w:val="00F802F3"/>
    <w:rsid w:val="00F8082D"/>
    <w:rsid w:val="00F8097A"/>
    <w:rsid w:val="00F81288"/>
    <w:rsid w:val="00F82A57"/>
    <w:rsid w:val="00F82B01"/>
    <w:rsid w:val="00F82C9D"/>
    <w:rsid w:val="00F841E5"/>
    <w:rsid w:val="00F8463D"/>
    <w:rsid w:val="00F8465F"/>
    <w:rsid w:val="00F84A52"/>
    <w:rsid w:val="00F84BE1"/>
    <w:rsid w:val="00F84BE6"/>
    <w:rsid w:val="00F84D7F"/>
    <w:rsid w:val="00F86458"/>
    <w:rsid w:val="00F86C01"/>
    <w:rsid w:val="00F86DEA"/>
    <w:rsid w:val="00F879A0"/>
    <w:rsid w:val="00F87B92"/>
    <w:rsid w:val="00F9075A"/>
    <w:rsid w:val="00F90DCB"/>
    <w:rsid w:val="00F9221B"/>
    <w:rsid w:val="00F92A56"/>
    <w:rsid w:val="00F933D3"/>
    <w:rsid w:val="00F93EBE"/>
    <w:rsid w:val="00F941E6"/>
    <w:rsid w:val="00F95512"/>
    <w:rsid w:val="00F9694E"/>
    <w:rsid w:val="00F97A7B"/>
    <w:rsid w:val="00FA03C6"/>
    <w:rsid w:val="00FA11E0"/>
    <w:rsid w:val="00FA20D4"/>
    <w:rsid w:val="00FA24C1"/>
    <w:rsid w:val="00FA2D67"/>
    <w:rsid w:val="00FA31C2"/>
    <w:rsid w:val="00FA32DD"/>
    <w:rsid w:val="00FA33E7"/>
    <w:rsid w:val="00FA340E"/>
    <w:rsid w:val="00FA3A54"/>
    <w:rsid w:val="00FA5E50"/>
    <w:rsid w:val="00FA5E70"/>
    <w:rsid w:val="00FA6C1A"/>
    <w:rsid w:val="00FA7025"/>
    <w:rsid w:val="00FB0995"/>
    <w:rsid w:val="00FB1671"/>
    <w:rsid w:val="00FB3A00"/>
    <w:rsid w:val="00FB4A21"/>
    <w:rsid w:val="00FB4CBB"/>
    <w:rsid w:val="00FB50AF"/>
    <w:rsid w:val="00FB512E"/>
    <w:rsid w:val="00FB6636"/>
    <w:rsid w:val="00FB6835"/>
    <w:rsid w:val="00FB6DD9"/>
    <w:rsid w:val="00FC041F"/>
    <w:rsid w:val="00FC1D20"/>
    <w:rsid w:val="00FC3A67"/>
    <w:rsid w:val="00FC40E9"/>
    <w:rsid w:val="00FC4852"/>
    <w:rsid w:val="00FC4F2B"/>
    <w:rsid w:val="00FC570D"/>
    <w:rsid w:val="00FC6064"/>
    <w:rsid w:val="00FC62CC"/>
    <w:rsid w:val="00FC733D"/>
    <w:rsid w:val="00FC74C3"/>
    <w:rsid w:val="00FC7BF7"/>
    <w:rsid w:val="00FD0206"/>
    <w:rsid w:val="00FD0EF1"/>
    <w:rsid w:val="00FD1E3A"/>
    <w:rsid w:val="00FD2498"/>
    <w:rsid w:val="00FD2826"/>
    <w:rsid w:val="00FD29F5"/>
    <w:rsid w:val="00FD375B"/>
    <w:rsid w:val="00FD3B27"/>
    <w:rsid w:val="00FD3CFF"/>
    <w:rsid w:val="00FD420D"/>
    <w:rsid w:val="00FD434C"/>
    <w:rsid w:val="00FD5D44"/>
    <w:rsid w:val="00FD617D"/>
    <w:rsid w:val="00FD650D"/>
    <w:rsid w:val="00FD66E1"/>
    <w:rsid w:val="00FE02D7"/>
    <w:rsid w:val="00FE1742"/>
    <w:rsid w:val="00FE1E63"/>
    <w:rsid w:val="00FE228E"/>
    <w:rsid w:val="00FE22C1"/>
    <w:rsid w:val="00FE2966"/>
    <w:rsid w:val="00FE2F4F"/>
    <w:rsid w:val="00FE37C6"/>
    <w:rsid w:val="00FE4DDA"/>
    <w:rsid w:val="00FE56CC"/>
    <w:rsid w:val="00FE5ADC"/>
    <w:rsid w:val="00FE65C5"/>
    <w:rsid w:val="00FE67BE"/>
    <w:rsid w:val="00FE7402"/>
    <w:rsid w:val="00FE7880"/>
    <w:rsid w:val="00FF0724"/>
    <w:rsid w:val="00FF078A"/>
    <w:rsid w:val="00FF15C0"/>
    <w:rsid w:val="00FF1A5A"/>
    <w:rsid w:val="00FF1F00"/>
    <w:rsid w:val="00FF23F0"/>
    <w:rsid w:val="00FF2612"/>
    <w:rsid w:val="00FF2955"/>
    <w:rsid w:val="00FF2C20"/>
    <w:rsid w:val="00FF35C7"/>
    <w:rsid w:val="00FF4641"/>
    <w:rsid w:val="00FF48C0"/>
    <w:rsid w:val="00FF4AB0"/>
    <w:rsid w:val="00FF4E61"/>
    <w:rsid w:val="00FF61B1"/>
    <w:rsid w:val="00FF6FB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2049"/>
    <o:shapelayout v:ext="edit">
      <o:idmap v:ext="edit" data="1"/>
    </o:shapelayout>
  </w:shapeDefaults>
  <w:decimalSymbol w:val="."/>
  <w:listSeparator w:val=","/>
  <w14:docId w14:val="35AEC786"/>
  <w15:docId w15:val="{2CCD897E-FE78-4689-9294-4A8E46B2F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B76"/>
    <w:pPr>
      <w:spacing w:before="120" w:after="120" w:line="360" w:lineRule="auto"/>
      <w:ind w:firstLine="567"/>
      <w:jc w:val="both"/>
    </w:pPr>
    <w:rPr>
      <w:rFonts w:ascii="Times New Roman" w:eastAsia="Times New Roman" w:hAnsi="Times New Roman"/>
      <w:iCs/>
      <w:sz w:val="28"/>
      <w:szCs w:val="24"/>
      <w:lang w:eastAsia="en-US"/>
    </w:rPr>
  </w:style>
  <w:style w:type="paragraph" w:styleId="Heading1">
    <w:name w:val="heading 1"/>
    <w:basedOn w:val="Normal"/>
    <w:next w:val="Normal"/>
    <w:link w:val="Heading1Char"/>
    <w:uiPriority w:val="99"/>
    <w:qFormat/>
    <w:rsid w:val="008A63AD"/>
    <w:pPr>
      <w:keepNext/>
      <w:spacing w:before="240" w:after="60"/>
      <w:outlineLvl w:val="0"/>
    </w:pPr>
    <w:rPr>
      <w:rFonts w:ascii="Arial" w:eastAsia="Batang" w:hAnsi="Arial"/>
      <w:b/>
      <w:iCs w:val="0"/>
      <w:kern w:val="28"/>
      <w:szCs w:val="20"/>
      <w:lang w:val="en-GB"/>
    </w:rPr>
  </w:style>
  <w:style w:type="paragraph" w:styleId="Heading2">
    <w:name w:val="heading 2"/>
    <w:basedOn w:val="Normal"/>
    <w:next w:val="Normal"/>
    <w:link w:val="Heading2Char"/>
    <w:uiPriority w:val="99"/>
    <w:qFormat/>
    <w:rsid w:val="008A63AD"/>
    <w:pPr>
      <w:keepNext/>
      <w:spacing w:before="240" w:after="60"/>
      <w:outlineLvl w:val="1"/>
    </w:pPr>
    <w:rPr>
      <w:rFonts w:ascii="Arial" w:eastAsia="Batang" w:hAnsi="Arial"/>
      <w:b/>
      <w:i/>
      <w:iCs w:val="0"/>
      <w:sz w:val="24"/>
      <w:szCs w:val="20"/>
      <w:lang w:val="en-GB"/>
    </w:rPr>
  </w:style>
  <w:style w:type="paragraph" w:styleId="Heading3">
    <w:name w:val="heading 3"/>
    <w:basedOn w:val="Normal"/>
    <w:next w:val="Normal"/>
    <w:link w:val="Heading3Char"/>
    <w:uiPriority w:val="99"/>
    <w:qFormat/>
    <w:rsid w:val="008A63AD"/>
    <w:pPr>
      <w:keepNext/>
      <w:spacing w:before="240" w:after="60"/>
      <w:outlineLvl w:val="2"/>
    </w:pPr>
    <w:rPr>
      <w:rFonts w:ascii="Cambria" w:eastAsia="Batang" w:hAnsi="Cambria"/>
      <w:b/>
      <w:iCs w:val="0"/>
      <w:sz w:val="26"/>
      <w:szCs w:val="20"/>
      <w:lang w:val="en-GB"/>
    </w:rPr>
  </w:style>
  <w:style w:type="paragraph" w:styleId="Heading4">
    <w:name w:val="heading 4"/>
    <w:basedOn w:val="Normal"/>
    <w:next w:val="Normal"/>
    <w:link w:val="Heading4Char"/>
    <w:uiPriority w:val="99"/>
    <w:qFormat/>
    <w:rsid w:val="008A63AD"/>
    <w:pPr>
      <w:keepNext/>
      <w:spacing w:before="240" w:after="60"/>
      <w:outlineLvl w:val="3"/>
    </w:pPr>
    <w:rPr>
      <w:rFonts w:ascii="Calibri" w:eastAsia="Batang" w:hAnsi="Calibri"/>
      <w:b/>
      <w:iCs w:val="0"/>
      <w:szCs w:val="20"/>
      <w:lang w:val="en-GB"/>
    </w:rPr>
  </w:style>
  <w:style w:type="paragraph" w:styleId="Heading5">
    <w:name w:val="heading 5"/>
    <w:basedOn w:val="Normal"/>
    <w:next w:val="Normal"/>
    <w:link w:val="Heading5Char"/>
    <w:uiPriority w:val="99"/>
    <w:qFormat/>
    <w:rsid w:val="008A63AD"/>
    <w:pPr>
      <w:spacing w:before="240" w:after="60"/>
      <w:outlineLvl w:val="4"/>
    </w:pPr>
    <w:rPr>
      <w:rFonts w:ascii="Calibri" w:eastAsia="Batang" w:hAnsi="Calibri"/>
      <w:b/>
      <w:i/>
      <w:iCs w:val="0"/>
      <w:sz w:val="26"/>
      <w:szCs w:val="20"/>
      <w:lang w:val="en-AU" w:eastAsia="bg-BG"/>
    </w:rPr>
  </w:style>
  <w:style w:type="paragraph" w:styleId="Heading6">
    <w:name w:val="heading 6"/>
    <w:basedOn w:val="Normal"/>
    <w:next w:val="Normal"/>
    <w:link w:val="Heading6Char"/>
    <w:uiPriority w:val="99"/>
    <w:qFormat/>
    <w:rsid w:val="008A63AD"/>
    <w:pPr>
      <w:spacing w:before="240" w:after="60"/>
      <w:outlineLvl w:val="5"/>
    </w:pPr>
    <w:rPr>
      <w:rFonts w:ascii="Calibri" w:eastAsia="Batang" w:hAnsi="Calibri"/>
      <w:b/>
      <w:iCs w:val="0"/>
      <w:sz w:val="22"/>
      <w:szCs w:val="20"/>
      <w:lang w:val="en-AU" w:eastAsia="bg-BG"/>
    </w:rPr>
  </w:style>
  <w:style w:type="paragraph" w:styleId="Heading7">
    <w:name w:val="heading 7"/>
    <w:basedOn w:val="Normal"/>
    <w:next w:val="Normal"/>
    <w:link w:val="Heading7Char"/>
    <w:uiPriority w:val="99"/>
    <w:qFormat/>
    <w:rsid w:val="008A63AD"/>
    <w:pPr>
      <w:keepNext/>
      <w:jc w:val="center"/>
      <w:outlineLvl w:val="6"/>
    </w:pPr>
    <w:rPr>
      <w:rFonts w:ascii="Arial Narrow" w:eastAsia="Batang" w:hAnsi="Arial Narrow"/>
      <w:b/>
      <w:iCs w:val="0"/>
      <w:color w:val="000000"/>
      <w:sz w:val="20"/>
      <w:szCs w:val="20"/>
    </w:rPr>
  </w:style>
  <w:style w:type="paragraph" w:styleId="Heading8">
    <w:name w:val="heading 8"/>
    <w:basedOn w:val="Normal"/>
    <w:next w:val="Normal"/>
    <w:link w:val="Heading8Char"/>
    <w:uiPriority w:val="99"/>
    <w:qFormat/>
    <w:rsid w:val="008A63AD"/>
    <w:pPr>
      <w:keepNext/>
      <w:jc w:val="center"/>
      <w:outlineLvl w:val="7"/>
    </w:pPr>
    <w:rPr>
      <w:rFonts w:ascii="Calibri" w:eastAsia="Batang" w:hAnsi="Calibri"/>
      <w:b/>
      <w:iCs w:val="0"/>
      <w:sz w:val="24"/>
      <w:szCs w:val="20"/>
    </w:rPr>
  </w:style>
  <w:style w:type="paragraph" w:styleId="Heading9">
    <w:name w:val="heading 9"/>
    <w:basedOn w:val="Normal"/>
    <w:next w:val="Normal"/>
    <w:link w:val="Heading9Char"/>
    <w:uiPriority w:val="99"/>
    <w:qFormat/>
    <w:rsid w:val="008A63AD"/>
    <w:pPr>
      <w:spacing w:before="240" w:after="60"/>
      <w:outlineLvl w:val="8"/>
    </w:pPr>
    <w:rPr>
      <w:rFonts w:ascii="Cambria" w:eastAsia="Calibri" w:hAnsi="Cambria"/>
      <w:iCs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A63AD"/>
    <w:rPr>
      <w:rFonts w:ascii="Arial" w:eastAsia="Batang" w:hAnsi="Arial"/>
      <w:b/>
      <w:kern w:val="28"/>
      <w:sz w:val="28"/>
      <w:lang w:val="en-GB" w:eastAsia="en-US"/>
    </w:rPr>
  </w:style>
  <w:style w:type="character" w:customStyle="1" w:styleId="Heading2Char">
    <w:name w:val="Heading 2 Char"/>
    <w:link w:val="Heading2"/>
    <w:uiPriority w:val="99"/>
    <w:locked/>
    <w:rsid w:val="008A63AD"/>
    <w:rPr>
      <w:rFonts w:ascii="Arial" w:eastAsia="Batang" w:hAnsi="Arial"/>
      <w:b/>
      <w:i/>
      <w:sz w:val="24"/>
      <w:lang w:val="en-GB" w:eastAsia="en-US"/>
    </w:rPr>
  </w:style>
  <w:style w:type="character" w:customStyle="1" w:styleId="Heading3Char">
    <w:name w:val="Heading 3 Char"/>
    <w:link w:val="Heading3"/>
    <w:uiPriority w:val="99"/>
    <w:locked/>
    <w:rsid w:val="008A63AD"/>
    <w:rPr>
      <w:rFonts w:ascii="Cambria" w:eastAsia="Batang" w:hAnsi="Cambria"/>
      <w:b/>
      <w:sz w:val="26"/>
      <w:lang w:val="en-GB" w:eastAsia="en-US"/>
    </w:rPr>
  </w:style>
  <w:style w:type="character" w:customStyle="1" w:styleId="Heading4Char">
    <w:name w:val="Heading 4 Char"/>
    <w:link w:val="Heading4"/>
    <w:uiPriority w:val="99"/>
    <w:locked/>
    <w:rsid w:val="008A63AD"/>
    <w:rPr>
      <w:rFonts w:eastAsia="Batang"/>
      <w:b/>
      <w:sz w:val="28"/>
      <w:lang w:val="en-GB" w:eastAsia="en-US"/>
    </w:rPr>
  </w:style>
  <w:style w:type="character" w:customStyle="1" w:styleId="Heading5Char">
    <w:name w:val="Heading 5 Char"/>
    <w:link w:val="Heading5"/>
    <w:uiPriority w:val="99"/>
    <w:locked/>
    <w:rsid w:val="008A63AD"/>
    <w:rPr>
      <w:rFonts w:eastAsia="Batang"/>
      <w:b/>
      <w:i/>
      <w:sz w:val="26"/>
      <w:lang w:val="en-AU" w:eastAsia="bg-BG"/>
    </w:rPr>
  </w:style>
  <w:style w:type="character" w:customStyle="1" w:styleId="Heading6Char">
    <w:name w:val="Heading 6 Char"/>
    <w:link w:val="Heading6"/>
    <w:uiPriority w:val="99"/>
    <w:locked/>
    <w:rsid w:val="008A63AD"/>
    <w:rPr>
      <w:rFonts w:eastAsia="Batang"/>
      <w:b/>
      <w:sz w:val="22"/>
      <w:lang w:val="en-AU" w:eastAsia="bg-BG"/>
    </w:rPr>
  </w:style>
  <w:style w:type="character" w:customStyle="1" w:styleId="Heading7Char">
    <w:name w:val="Heading 7 Char"/>
    <w:link w:val="Heading7"/>
    <w:uiPriority w:val="99"/>
    <w:locked/>
    <w:rsid w:val="008A63AD"/>
    <w:rPr>
      <w:rFonts w:ascii="Arial Narrow" w:eastAsia="Batang" w:hAnsi="Arial Narrow"/>
      <w:b/>
      <w:color w:val="000000"/>
      <w:lang w:val="bg-BG" w:eastAsia="en-US"/>
    </w:rPr>
  </w:style>
  <w:style w:type="character" w:customStyle="1" w:styleId="Heading8Char">
    <w:name w:val="Heading 8 Char"/>
    <w:link w:val="Heading8"/>
    <w:uiPriority w:val="99"/>
    <w:locked/>
    <w:rsid w:val="008A63AD"/>
    <w:rPr>
      <w:rFonts w:eastAsia="Batang"/>
      <w:b/>
      <w:sz w:val="24"/>
      <w:lang w:val="bg-BG" w:eastAsia="en-US"/>
    </w:rPr>
  </w:style>
  <w:style w:type="character" w:customStyle="1" w:styleId="Heading9Char">
    <w:name w:val="Heading 9 Char"/>
    <w:link w:val="Heading9"/>
    <w:uiPriority w:val="99"/>
    <w:locked/>
    <w:rsid w:val="008A63AD"/>
    <w:rPr>
      <w:rFonts w:ascii="Cambria" w:hAnsi="Cambria"/>
      <w:lang w:eastAsia="en-US"/>
    </w:rPr>
  </w:style>
  <w:style w:type="paragraph" w:styleId="Header">
    <w:name w:val="header"/>
    <w:aliases w:val="Intestazione.int.intestazione,Intestazione.int,Char1 Char"/>
    <w:basedOn w:val="Normal"/>
    <w:link w:val="HeaderChar"/>
    <w:uiPriority w:val="99"/>
    <w:rsid w:val="00E94C4E"/>
    <w:pPr>
      <w:tabs>
        <w:tab w:val="center" w:pos="4320"/>
        <w:tab w:val="right" w:pos="8640"/>
      </w:tabs>
    </w:pPr>
    <w:rPr>
      <w:rFonts w:eastAsia="Calibri"/>
      <w:iCs w:val="0"/>
      <w:sz w:val="24"/>
      <w:szCs w:val="20"/>
      <w:lang w:eastAsia="bg-BG"/>
    </w:rPr>
  </w:style>
  <w:style w:type="character" w:customStyle="1" w:styleId="HeaderChar">
    <w:name w:val="Header Char"/>
    <w:aliases w:val="Intestazione.int.intestazione Char,Intestazione.int Char,Char1 Char Char"/>
    <w:link w:val="Header"/>
    <w:uiPriority w:val="99"/>
    <w:locked/>
    <w:rsid w:val="00E94C4E"/>
    <w:rPr>
      <w:rFonts w:ascii="Times New Roman" w:hAnsi="Times New Roman"/>
      <w:sz w:val="24"/>
    </w:rPr>
  </w:style>
  <w:style w:type="paragraph" w:styleId="Footer">
    <w:name w:val="footer"/>
    <w:basedOn w:val="Normal"/>
    <w:link w:val="FooterChar"/>
    <w:uiPriority w:val="99"/>
    <w:rsid w:val="00E94C4E"/>
    <w:pPr>
      <w:tabs>
        <w:tab w:val="center" w:pos="4320"/>
        <w:tab w:val="right" w:pos="8640"/>
      </w:tabs>
    </w:pPr>
    <w:rPr>
      <w:rFonts w:eastAsia="Calibri"/>
      <w:iCs w:val="0"/>
      <w:sz w:val="24"/>
      <w:szCs w:val="20"/>
      <w:lang w:eastAsia="bg-BG"/>
    </w:rPr>
  </w:style>
  <w:style w:type="character" w:customStyle="1" w:styleId="FooterChar">
    <w:name w:val="Footer Char"/>
    <w:link w:val="Footer"/>
    <w:uiPriority w:val="99"/>
    <w:locked/>
    <w:rsid w:val="00E94C4E"/>
    <w:rPr>
      <w:rFonts w:ascii="Times New Roman" w:hAnsi="Times New Roman"/>
      <w:sz w:val="24"/>
    </w:rPr>
  </w:style>
  <w:style w:type="character" w:styleId="PageNumber">
    <w:name w:val="page number"/>
    <w:uiPriority w:val="99"/>
    <w:rsid w:val="00E94C4E"/>
    <w:rPr>
      <w:rFonts w:cs="Times New Roman"/>
    </w:rPr>
  </w:style>
  <w:style w:type="character" w:styleId="Hyperlink">
    <w:name w:val="Hyperlink"/>
    <w:uiPriority w:val="99"/>
    <w:rsid w:val="00E94C4E"/>
    <w:rPr>
      <w:rFonts w:cs="Times New Roman"/>
      <w:color w:val="0000FF"/>
      <w:u w:val="single"/>
    </w:rPr>
  </w:style>
  <w:style w:type="paragraph" w:styleId="BodyTextIndent">
    <w:name w:val="Body Text Indent"/>
    <w:basedOn w:val="Normal"/>
    <w:link w:val="BodyTextIndentChar"/>
    <w:uiPriority w:val="99"/>
    <w:rsid w:val="00B67C35"/>
    <w:pPr>
      <w:ind w:left="283"/>
    </w:pPr>
    <w:rPr>
      <w:rFonts w:ascii="Arial" w:eastAsia="Calibri" w:hAnsi="Arial"/>
      <w:iCs w:val="0"/>
      <w:sz w:val="20"/>
      <w:szCs w:val="20"/>
      <w:lang w:val="en-US" w:eastAsia="bg-BG"/>
    </w:rPr>
  </w:style>
  <w:style w:type="character" w:customStyle="1" w:styleId="BodyTextIndentChar">
    <w:name w:val="Body Text Indent Char"/>
    <w:link w:val="BodyTextIndent"/>
    <w:uiPriority w:val="99"/>
    <w:locked/>
    <w:rsid w:val="00B67C35"/>
    <w:rPr>
      <w:rFonts w:ascii="Arial" w:hAnsi="Arial"/>
      <w:lang w:val="en-US"/>
    </w:rPr>
  </w:style>
  <w:style w:type="paragraph" w:styleId="PlainText">
    <w:name w:val="Plain Text"/>
    <w:basedOn w:val="Normal"/>
    <w:link w:val="PlainTextChar"/>
    <w:uiPriority w:val="99"/>
    <w:rsid w:val="000B2EC6"/>
    <w:rPr>
      <w:rFonts w:ascii="Courier New" w:eastAsia="Calibri" w:hAnsi="Courier New"/>
      <w:iCs w:val="0"/>
      <w:sz w:val="20"/>
      <w:szCs w:val="20"/>
      <w:lang w:val="en-US"/>
    </w:rPr>
  </w:style>
  <w:style w:type="character" w:customStyle="1" w:styleId="PlainTextChar">
    <w:name w:val="Plain Text Char"/>
    <w:link w:val="PlainText"/>
    <w:uiPriority w:val="99"/>
    <w:locked/>
    <w:rsid w:val="008A63AD"/>
    <w:rPr>
      <w:rFonts w:ascii="Courier New" w:hAnsi="Courier New"/>
      <w:lang w:val="en-US" w:eastAsia="en-US"/>
    </w:rPr>
  </w:style>
  <w:style w:type="paragraph" w:styleId="BodyText">
    <w:name w:val="Body Text"/>
    <w:basedOn w:val="Normal"/>
    <w:link w:val="BodyTextChar"/>
    <w:uiPriority w:val="99"/>
    <w:rsid w:val="008058EF"/>
    <w:rPr>
      <w:rFonts w:ascii="Calibri" w:eastAsia="Calibri" w:hAnsi="Calibri"/>
      <w:iCs w:val="0"/>
      <w:sz w:val="24"/>
      <w:szCs w:val="20"/>
    </w:rPr>
  </w:style>
  <w:style w:type="character" w:customStyle="1" w:styleId="BodyTextChar">
    <w:name w:val="Body Text Char"/>
    <w:link w:val="BodyText"/>
    <w:uiPriority w:val="99"/>
    <w:locked/>
    <w:rsid w:val="008A63AD"/>
    <w:rPr>
      <w:sz w:val="24"/>
      <w:lang w:val="bg-BG" w:eastAsia="en-US"/>
    </w:rPr>
  </w:style>
  <w:style w:type="paragraph" w:customStyle="1" w:styleId="Style">
    <w:name w:val="Style"/>
    <w:basedOn w:val="Normal"/>
    <w:uiPriority w:val="99"/>
    <w:rsid w:val="000F48AB"/>
    <w:pPr>
      <w:tabs>
        <w:tab w:val="left" w:pos="709"/>
      </w:tabs>
    </w:pPr>
    <w:rPr>
      <w:rFonts w:ascii="Tahoma" w:hAnsi="Tahoma"/>
      <w:iCs w:val="0"/>
      <w:sz w:val="24"/>
      <w:lang w:val="pl-PL" w:eastAsia="pl-PL"/>
    </w:rPr>
  </w:style>
  <w:style w:type="paragraph" w:customStyle="1" w:styleId="CharCharCharCharChar">
    <w:name w:val="Char Char Char Знак Знак Знак Знак Знак Char Char Знак Знак"/>
    <w:basedOn w:val="Normal"/>
    <w:uiPriority w:val="99"/>
    <w:rsid w:val="008F1EA7"/>
    <w:pPr>
      <w:tabs>
        <w:tab w:val="left" w:pos="709"/>
      </w:tabs>
    </w:pPr>
    <w:rPr>
      <w:rFonts w:ascii="Tahoma" w:hAnsi="Tahoma"/>
      <w:iCs w:val="0"/>
      <w:sz w:val="24"/>
      <w:lang w:val="pl-PL" w:eastAsia="pl-PL"/>
    </w:rPr>
  </w:style>
  <w:style w:type="paragraph" w:customStyle="1" w:styleId="CharCharCharChar">
    <w:name w:val="Знак Char Char Знак Char Char Знак"/>
    <w:basedOn w:val="Normal"/>
    <w:uiPriority w:val="99"/>
    <w:rsid w:val="009D1C26"/>
    <w:pPr>
      <w:tabs>
        <w:tab w:val="left" w:pos="709"/>
      </w:tabs>
    </w:pPr>
    <w:rPr>
      <w:rFonts w:ascii="Tahoma" w:hAnsi="Tahoma"/>
      <w:iCs w:val="0"/>
      <w:sz w:val="24"/>
      <w:lang w:val="pl-PL" w:eastAsia="pl-PL"/>
    </w:rPr>
  </w:style>
  <w:style w:type="paragraph" w:customStyle="1" w:styleId="a">
    <w:name w:val="Знак Знак"/>
    <w:basedOn w:val="Normal"/>
    <w:uiPriority w:val="99"/>
    <w:rsid w:val="00A33D10"/>
    <w:pPr>
      <w:tabs>
        <w:tab w:val="left" w:pos="709"/>
      </w:tabs>
    </w:pPr>
    <w:rPr>
      <w:rFonts w:ascii="Tahoma" w:hAnsi="Tahoma" w:cs="Arial"/>
      <w:iCs w:val="0"/>
      <w:sz w:val="24"/>
      <w:lang w:val="pl-PL" w:eastAsia="pl-PL"/>
    </w:rPr>
  </w:style>
  <w:style w:type="paragraph" w:styleId="BalloonText">
    <w:name w:val="Balloon Text"/>
    <w:basedOn w:val="Normal"/>
    <w:link w:val="BalloonTextChar"/>
    <w:uiPriority w:val="99"/>
    <w:semiHidden/>
    <w:rsid w:val="00FC4F2B"/>
    <w:rPr>
      <w:rFonts w:ascii="Tahoma" w:eastAsia="Calibri" w:hAnsi="Tahoma"/>
      <w:iCs w:val="0"/>
      <w:sz w:val="16"/>
      <w:szCs w:val="20"/>
    </w:rPr>
  </w:style>
  <w:style w:type="character" w:customStyle="1" w:styleId="BalloonTextChar">
    <w:name w:val="Balloon Text Char"/>
    <w:link w:val="BalloonText"/>
    <w:uiPriority w:val="99"/>
    <w:semiHidden/>
    <w:locked/>
    <w:rsid w:val="008A63AD"/>
    <w:rPr>
      <w:rFonts w:ascii="Tahoma" w:hAnsi="Tahoma"/>
      <w:sz w:val="16"/>
      <w:lang w:val="bg-BG" w:eastAsia="en-US"/>
    </w:rPr>
  </w:style>
  <w:style w:type="character" w:customStyle="1" w:styleId="FontStyle213">
    <w:name w:val="Font Style213"/>
    <w:uiPriority w:val="99"/>
    <w:rsid w:val="00FC4F2B"/>
    <w:rPr>
      <w:rFonts w:ascii="Times New Roman" w:hAnsi="Times New Roman"/>
      <w:smallCaps/>
      <w:sz w:val="30"/>
    </w:rPr>
  </w:style>
  <w:style w:type="character" w:customStyle="1" w:styleId="18">
    <w:name w:val="Знак Знак18"/>
    <w:uiPriority w:val="99"/>
    <w:locked/>
    <w:rsid w:val="008A63AD"/>
    <w:rPr>
      <w:sz w:val="24"/>
      <w:lang w:val="bg-BG" w:eastAsia="bg-BG"/>
    </w:rPr>
  </w:style>
  <w:style w:type="character" w:customStyle="1" w:styleId="17">
    <w:name w:val="Знак Знак17"/>
    <w:uiPriority w:val="99"/>
    <w:locked/>
    <w:rsid w:val="008A63AD"/>
    <w:rPr>
      <w:sz w:val="24"/>
      <w:lang w:val="bg-BG" w:eastAsia="bg-BG"/>
    </w:rPr>
  </w:style>
  <w:style w:type="table" w:styleId="TableGrid">
    <w:name w:val="Table Grid"/>
    <w:basedOn w:val="TableNormal"/>
    <w:uiPriority w:val="99"/>
    <w:rsid w:val="008A63AD"/>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Знак Char Char Знак Char Char Знак1"/>
    <w:basedOn w:val="Normal"/>
    <w:uiPriority w:val="99"/>
    <w:rsid w:val="008A63AD"/>
    <w:pPr>
      <w:spacing w:after="160" w:line="240" w:lineRule="exact"/>
    </w:pPr>
    <w:rPr>
      <w:rFonts w:ascii="Tahoma" w:eastAsia="Batang" w:hAnsi="Tahoma" w:cs="Tahoma"/>
      <w:iCs w:val="0"/>
      <w:sz w:val="20"/>
      <w:szCs w:val="20"/>
      <w:lang w:val="en-US"/>
    </w:rPr>
  </w:style>
  <w:style w:type="paragraph" w:styleId="Title">
    <w:name w:val="Title"/>
    <w:basedOn w:val="Normal"/>
    <w:link w:val="TitleChar"/>
    <w:uiPriority w:val="99"/>
    <w:qFormat/>
    <w:rsid w:val="008A63AD"/>
    <w:pPr>
      <w:widowControl w:val="0"/>
      <w:tabs>
        <w:tab w:val="left" w:pos="-720"/>
      </w:tabs>
      <w:suppressAutoHyphens/>
      <w:jc w:val="center"/>
    </w:pPr>
    <w:rPr>
      <w:rFonts w:ascii="Calibri" w:eastAsia="Batang" w:hAnsi="Calibri"/>
      <w:b/>
      <w:iCs w:val="0"/>
      <w:sz w:val="48"/>
      <w:szCs w:val="20"/>
      <w:lang w:val="en-US"/>
    </w:rPr>
  </w:style>
  <w:style w:type="character" w:customStyle="1" w:styleId="TitleChar">
    <w:name w:val="Title Char"/>
    <w:link w:val="Title"/>
    <w:uiPriority w:val="99"/>
    <w:locked/>
    <w:rsid w:val="008A63AD"/>
    <w:rPr>
      <w:rFonts w:eastAsia="Batang"/>
      <w:b/>
      <w:sz w:val="48"/>
      <w:lang w:val="en-US" w:eastAsia="en-US"/>
    </w:rPr>
  </w:style>
  <w:style w:type="paragraph" w:styleId="NormalWeb">
    <w:name w:val="Normal (Web)"/>
    <w:basedOn w:val="Normal"/>
    <w:uiPriority w:val="99"/>
    <w:rsid w:val="008A63AD"/>
    <w:pPr>
      <w:spacing w:before="100" w:beforeAutospacing="1" w:after="100" w:afterAutospacing="1"/>
    </w:pPr>
    <w:rPr>
      <w:rFonts w:eastAsia="Batang"/>
      <w:iCs w:val="0"/>
      <w:color w:val="000000"/>
      <w:sz w:val="24"/>
      <w:lang w:eastAsia="bg-BG"/>
    </w:rPr>
  </w:style>
  <w:style w:type="paragraph" w:customStyle="1" w:styleId="CharCharCharCharCharCharCharCharCharCharCharChar">
    <w:name w:val="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styleId="BodyTextIndent2">
    <w:name w:val="Body Text Indent 2"/>
    <w:basedOn w:val="Normal"/>
    <w:link w:val="BodyTextIndent2Char"/>
    <w:uiPriority w:val="99"/>
    <w:rsid w:val="008A63AD"/>
    <w:pPr>
      <w:spacing w:line="480" w:lineRule="auto"/>
      <w:ind w:left="283"/>
    </w:pPr>
    <w:rPr>
      <w:rFonts w:ascii="Calibri" w:eastAsia="Batang" w:hAnsi="Calibri"/>
      <w:iCs w:val="0"/>
      <w:sz w:val="24"/>
      <w:szCs w:val="20"/>
      <w:lang w:val="en-GB"/>
    </w:rPr>
  </w:style>
  <w:style w:type="character" w:customStyle="1" w:styleId="BodyTextIndent2Char">
    <w:name w:val="Body Text Indent 2 Char"/>
    <w:link w:val="BodyTextIndent2"/>
    <w:uiPriority w:val="99"/>
    <w:locked/>
    <w:rsid w:val="008A63AD"/>
    <w:rPr>
      <w:rFonts w:eastAsia="Batang"/>
      <w:sz w:val="24"/>
      <w:lang w:val="en-GB" w:eastAsia="en-US"/>
    </w:rPr>
  </w:style>
  <w:style w:type="paragraph" w:customStyle="1" w:styleId="Application1">
    <w:name w:val="Application1"/>
    <w:basedOn w:val="Heading1"/>
    <w:next w:val="Application2"/>
    <w:uiPriority w:val="99"/>
    <w:rsid w:val="008A63AD"/>
    <w:pPr>
      <w:pageBreakBefore/>
      <w:widowControl w:val="0"/>
      <w:tabs>
        <w:tab w:val="num" w:pos="720"/>
      </w:tabs>
      <w:spacing w:before="0" w:after="480"/>
      <w:ind w:left="360" w:hanging="360"/>
    </w:pPr>
    <w:rPr>
      <w:caps/>
    </w:rPr>
  </w:style>
  <w:style w:type="paragraph" w:customStyle="1" w:styleId="Application2">
    <w:name w:val="Application2"/>
    <w:basedOn w:val="Normal"/>
    <w:autoRedefine/>
    <w:uiPriority w:val="99"/>
    <w:rsid w:val="008A63AD"/>
    <w:pPr>
      <w:widowControl w:val="0"/>
      <w:suppressAutoHyphens/>
    </w:pPr>
    <w:rPr>
      <w:rFonts w:ascii="Arial" w:eastAsia="Batang" w:hAnsi="Arial" w:cs="Arial"/>
      <w:iCs w:val="0"/>
      <w:spacing w:val="-2"/>
      <w:sz w:val="22"/>
      <w:szCs w:val="22"/>
    </w:rPr>
  </w:style>
  <w:style w:type="paragraph" w:customStyle="1" w:styleId="Application3">
    <w:name w:val="Application3"/>
    <w:basedOn w:val="Normal"/>
    <w:autoRedefine/>
    <w:uiPriority w:val="99"/>
    <w:rsid w:val="008A63AD"/>
    <w:pPr>
      <w:tabs>
        <w:tab w:val="left" w:pos="426"/>
        <w:tab w:val="num" w:pos="720"/>
      </w:tabs>
      <w:spacing w:before="100" w:beforeAutospacing="1"/>
      <w:ind w:left="720" w:hanging="360"/>
    </w:pPr>
    <w:rPr>
      <w:rFonts w:ascii="Verdana" w:eastAsia="Batang" w:hAnsi="Verdana" w:cs="Verdana"/>
      <w:b/>
      <w:bCs/>
      <w:iCs w:val="0"/>
      <w:spacing w:val="-2"/>
      <w:sz w:val="20"/>
      <w:szCs w:val="20"/>
    </w:rPr>
  </w:style>
  <w:style w:type="paragraph" w:customStyle="1" w:styleId="Text1">
    <w:name w:val="Text 1"/>
    <w:uiPriority w:val="99"/>
    <w:rsid w:val="008A63AD"/>
    <w:pPr>
      <w:widowControl w:val="0"/>
      <w:tabs>
        <w:tab w:val="left" w:pos="-720"/>
      </w:tabs>
      <w:suppressAutoHyphens/>
      <w:jc w:val="both"/>
    </w:pPr>
    <w:rPr>
      <w:rFonts w:ascii="Courier New" w:eastAsia="Batang" w:hAnsi="Courier New" w:cs="Courier New"/>
      <w:spacing w:val="-3"/>
      <w:sz w:val="24"/>
      <w:szCs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semiHidden/>
    <w:rsid w:val="008A63AD"/>
    <w:pPr>
      <w:widowControl w:val="0"/>
      <w:tabs>
        <w:tab w:val="left" w:pos="-720"/>
      </w:tabs>
      <w:suppressAutoHyphens/>
    </w:pPr>
    <w:rPr>
      <w:rFonts w:ascii="Calibri" w:eastAsia="Batang" w:hAnsi="Calibri"/>
      <w:iCs w:val="0"/>
      <w:spacing w:val="-2"/>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locked/>
    <w:rsid w:val="0019032D"/>
    <w:rPr>
      <w:rFonts w:ascii="Times New Roman" w:hAnsi="Times New Roman"/>
      <w:sz w:val="20"/>
      <w:lang w:val="en-AU" w:eastAsia="bg-BG"/>
    </w:rPr>
  </w:style>
  <w:style w:type="character" w:customStyle="1" w:styleId="FootnoteTextChar1">
    <w:name w:val="Footnote Text Char1"/>
    <w:aliases w:val="Podrozdział Char1,stile 1 Char1,Footnote Char1,Footnote1 Char1,Footnote2 Char1,Footnote3 Char1,Footnote4 Char1,Footnote5 Char1,Footnote6 Char1,Footnote7 Char1,Footnote8 Char1,Footnote9 Char1,Footnote10 Char1,Footnote11 Char1"/>
    <w:link w:val="FootnoteText"/>
    <w:uiPriority w:val="99"/>
    <w:locked/>
    <w:rsid w:val="008A63AD"/>
    <w:rPr>
      <w:rFonts w:eastAsia="Batang"/>
      <w:spacing w:val="-2"/>
      <w:lang w:val="en-GB" w:eastAsia="en-US"/>
    </w:rPr>
  </w:style>
  <w:style w:type="character" w:styleId="LineNumber">
    <w:name w:val="line number"/>
    <w:uiPriority w:val="99"/>
    <w:rsid w:val="008A63AD"/>
    <w:rPr>
      <w:rFonts w:cs="Times New Roman"/>
    </w:rPr>
  </w:style>
  <w:style w:type="paragraph" w:customStyle="1" w:styleId="SubTitle1">
    <w:name w:val="SubTitle 1"/>
    <w:basedOn w:val="Normal"/>
    <w:next w:val="Normal"/>
    <w:uiPriority w:val="99"/>
    <w:rsid w:val="008A63AD"/>
    <w:pPr>
      <w:spacing w:after="240"/>
      <w:jc w:val="center"/>
    </w:pPr>
    <w:rPr>
      <w:rFonts w:eastAsia="Batang"/>
      <w:b/>
      <w:bCs/>
      <w:iCs w:val="0"/>
      <w:sz w:val="40"/>
      <w:szCs w:val="40"/>
      <w:lang w:val="en-GB"/>
    </w:rPr>
  </w:style>
  <w:style w:type="paragraph" w:customStyle="1" w:styleId="Application4">
    <w:name w:val="Application4"/>
    <w:basedOn w:val="Application3"/>
    <w:autoRedefine/>
    <w:uiPriority w:val="99"/>
    <w:rsid w:val="008A63AD"/>
    <w:pPr>
      <w:tabs>
        <w:tab w:val="clear" w:pos="720"/>
        <w:tab w:val="num" w:pos="960"/>
      </w:tabs>
      <w:ind w:left="960"/>
    </w:pPr>
  </w:style>
  <w:style w:type="paragraph" w:customStyle="1" w:styleId="Application5">
    <w:name w:val="Application5"/>
    <w:basedOn w:val="Application2"/>
    <w:autoRedefine/>
    <w:uiPriority w:val="99"/>
    <w:rsid w:val="008A63AD"/>
    <w:pPr>
      <w:ind w:left="567" w:hanging="567"/>
    </w:pPr>
    <w:rPr>
      <w:b/>
      <w:bCs/>
      <w:sz w:val="24"/>
      <w:szCs w:val="24"/>
    </w:rPr>
  </w:style>
  <w:style w:type="character" w:customStyle="1" w:styleId="13">
    <w:name w:val="Знак Знак13"/>
    <w:uiPriority w:val="99"/>
    <w:locked/>
    <w:rsid w:val="008A63AD"/>
    <w:rPr>
      <w:rFonts w:ascii="Arial" w:hAnsi="Arial"/>
      <w:spacing w:val="-2"/>
      <w:lang w:val="fr-FR" w:eastAsia="en-US"/>
    </w:rPr>
  </w:style>
  <w:style w:type="paragraph" w:styleId="BodyText3">
    <w:name w:val="Body Text 3"/>
    <w:basedOn w:val="Normal"/>
    <w:link w:val="BodyText3Char"/>
    <w:uiPriority w:val="99"/>
    <w:rsid w:val="008A63AD"/>
    <w:pPr>
      <w:tabs>
        <w:tab w:val="left" w:pos="-720"/>
      </w:tabs>
      <w:suppressAutoHyphens/>
    </w:pPr>
    <w:rPr>
      <w:rFonts w:ascii="Arial" w:eastAsia="Batang" w:hAnsi="Arial"/>
      <w:iCs w:val="0"/>
      <w:sz w:val="20"/>
      <w:szCs w:val="20"/>
      <w:lang w:val="fr-FR"/>
    </w:rPr>
  </w:style>
  <w:style w:type="character" w:customStyle="1" w:styleId="BodyText3Char">
    <w:name w:val="Body Text 3 Char"/>
    <w:link w:val="BodyText3"/>
    <w:uiPriority w:val="99"/>
    <w:locked/>
    <w:rsid w:val="008A63AD"/>
    <w:rPr>
      <w:rFonts w:ascii="Arial" w:eastAsia="Batang" w:hAnsi="Arial"/>
      <w:lang w:val="fr-FR" w:eastAsia="en-US"/>
    </w:rPr>
  </w:style>
  <w:style w:type="character" w:styleId="FollowedHyperlink">
    <w:name w:val="FollowedHyperlink"/>
    <w:uiPriority w:val="99"/>
    <w:rsid w:val="008A63A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character" w:styleId="CommentReference">
    <w:name w:val="annotation reference"/>
    <w:uiPriority w:val="99"/>
    <w:rsid w:val="008A63AD"/>
    <w:rPr>
      <w:rFonts w:cs="Times New Roman"/>
      <w:sz w:val="16"/>
    </w:rPr>
  </w:style>
  <w:style w:type="paragraph" w:styleId="CommentText">
    <w:name w:val="annotation text"/>
    <w:basedOn w:val="Normal"/>
    <w:link w:val="CommentTextChar1"/>
    <w:uiPriority w:val="99"/>
    <w:rsid w:val="008A63AD"/>
    <w:rPr>
      <w:rFonts w:ascii="Calibri" w:eastAsia="Batang" w:hAnsi="Calibri"/>
      <w:iCs w:val="0"/>
      <w:sz w:val="20"/>
      <w:szCs w:val="20"/>
      <w:lang w:val="en-GB"/>
    </w:rPr>
  </w:style>
  <w:style w:type="character" w:customStyle="1" w:styleId="CommentTextChar">
    <w:name w:val="Comment Text Char"/>
    <w:uiPriority w:val="99"/>
    <w:locked/>
    <w:rsid w:val="00C21D92"/>
    <w:rPr>
      <w:rFonts w:ascii="Times New Roman" w:hAnsi="Times New Roman"/>
      <w:sz w:val="20"/>
      <w:lang w:eastAsia="bg-BG"/>
    </w:rPr>
  </w:style>
  <w:style w:type="character" w:customStyle="1" w:styleId="CommentTextChar1">
    <w:name w:val="Comment Text Char1"/>
    <w:link w:val="CommentText"/>
    <w:uiPriority w:val="99"/>
    <w:locked/>
    <w:rsid w:val="008A63AD"/>
    <w:rPr>
      <w:rFonts w:eastAsia="Batang"/>
      <w:lang w:val="en-GB" w:eastAsia="en-US"/>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styleId="DocumentMap">
    <w:name w:val="Document Map"/>
    <w:basedOn w:val="Normal"/>
    <w:link w:val="DocumentMapChar"/>
    <w:uiPriority w:val="99"/>
    <w:semiHidden/>
    <w:rsid w:val="008A63AD"/>
    <w:pPr>
      <w:shd w:val="clear" w:color="auto" w:fill="000080"/>
    </w:pPr>
    <w:rPr>
      <w:rFonts w:ascii="Tahoma" w:eastAsia="Batang" w:hAnsi="Tahoma"/>
      <w:iCs w:val="0"/>
      <w:sz w:val="20"/>
      <w:szCs w:val="20"/>
      <w:lang w:val="en-GB"/>
    </w:rPr>
  </w:style>
  <w:style w:type="character" w:customStyle="1" w:styleId="DocumentMapChar">
    <w:name w:val="Document Map Char"/>
    <w:link w:val="DocumentMap"/>
    <w:uiPriority w:val="99"/>
    <w:semiHidden/>
    <w:locked/>
    <w:rsid w:val="008A63AD"/>
    <w:rPr>
      <w:rFonts w:ascii="Tahoma" w:eastAsia="Batang" w:hAnsi="Tahoma"/>
      <w:lang w:val="en-GB" w:eastAsia="en-US"/>
    </w:rPr>
  </w:style>
  <w:style w:type="paragraph" w:customStyle="1" w:styleId="CharCharCharCharCharCharChar">
    <w:name w:val="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Char">
    <w:name w:val="Char Char Char1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
    <w:name w:val="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3">
    <w:name w:val="Char Char Char Char Char Char Char3"/>
    <w:basedOn w:val="Normal"/>
    <w:uiPriority w:val="99"/>
    <w:rsid w:val="008A63AD"/>
    <w:pPr>
      <w:tabs>
        <w:tab w:val="left" w:pos="709"/>
      </w:tabs>
    </w:pPr>
    <w:rPr>
      <w:rFonts w:ascii="Tahoma" w:eastAsia="Batang" w:hAnsi="Tahoma" w:cs="Tahoma"/>
      <w:iCs w:val="0"/>
      <w:sz w:val="24"/>
      <w:lang w:val="pl-PL" w:eastAsia="pl-PL"/>
    </w:rPr>
  </w:style>
  <w:style w:type="paragraph" w:styleId="Subtitle">
    <w:name w:val="Subtitle"/>
    <w:basedOn w:val="Normal"/>
    <w:link w:val="SubtitleChar"/>
    <w:uiPriority w:val="99"/>
    <w:qFormat/>
    <w:rsid w:val="008A63AD"/>
    <w:pPr>
      <w:overflowPunct w:val="0"/>
      <w:autoSpaceDE w:val="0"/>
      <w:autoSpaceDN w:val="0"/>
      <w:adjustRightInd w:val="0"/>
      <w:jc w:val="center"/>
      <w:textAlignment w:val="baseline"/>
    </w:pPr>
    <w:rPr>
      <w:rFonts w:ascii="Calibri" w:eastAsia="PMingLiU" w:hAnsi="Calibri"/>
      <w:b/>
      <w:iCs w:val="0"/>
      <w:szCs w:val="20"/>
      <w:u w:val="single"/>
      <w:lang w:val="pl-PL" w:eastAsia="pl-PL"/>
    </w:rPr>
  </w:style>
  <w:style w:type="character" w:customStyle="1" w:styleId="SubtitleChar">
    <w:name w:val="Subtitle Char"/>
    <w:link w:val="Subtitle"/>
    <w:uiPriority w:val="99"/>
    <w:locked/>
    <w:rsid w:val="008A63AD"/>
    <w:rPr>
      <w:rFonts w:eastAsia="PMingLiU"/>
      <w:b/>
      <w:sz w:val="28"/>
      <w:u w:val="single"/>
      <w:lang w:val="pl-PL" w:eastAsia="pl-PL"/>
    </w:rPr>
  </w:style>
  <w:style w:type="paragraph" w:customStyle="1" w:styleId="1">
    <w:name w:val="Нормален (уеб)1"/>
    <w:basedOn w:val="Normal"/>
    <w:uiPriority w:val="99"/>
    <w:rsid w:val="008A63AD"/>
    <w:pPr>
      <w:spacing w:before="100" w:beforeAutospacing="1" w:after="100" w:afterAutospacing="1"/>
    </w:pPr>
    <w:rPr>
      <w:rFonts w:eastAsia="Batang"/>
      <w:iCs w:val="0"/>
      <w:sz w:val="24"/>
      <w:lang w:eastAsia="bg-BG"/>
    </w:rPr>
  </w:style>
  <w:style w:type="character" w:customStyle="1" w:styleId="spelle">
    <w:name w:val="spelle"/>
    <w:uiPriority w:val="99"/>
    <w:rsid w:val="008A63AD"/>
  </w:style>
  <w:style w:type="character" w:customStyle="1" w:styleId="grame">
    <w:name w:val="grame"/>
    <w:uiPriority w:val="99"/>
    <w:rsid w:val="008A63AD"/>
  </w:style>
  <w:style w:type="paragraph" w:customStyle="1" w:styleId="Char1">
    <w:name w:val="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Annexetitle">
    <w:name w:val="Annexe_title"/>
    <w:basedOn w:val="Heading1"/>
    <w:next w:val="Normal"/>
    <w:autoRedefine/>
    <w:uiPriority w:val="99"/>
    <w:rsid w:val="008A63AD"/>
    <w:pPr>
      <w:keepNext w:val="0"/>
      <w:pageBreakBefore/>
      <w:tabs>
        <w:tab w:val="left" w:pos="1701"/>
        <w:tab w:val="left" w:pos="2552"/>
      </w:tabs>
      <w:spacing w:after="240"/>
      <w:jc w:val="center"/>
      <w:outlineLvl w:val="9"/>
    </w:pPr>
    <w:rPr>
      <w:rFonts w:ascii="Times New Roman" w:hAnsi="Times New Roman"/>
      <w:caps/>
      <w:kern w:val="0"/>
      <w:lang w:val="en-US" w:eastAsia="bg-BG"/>
    </w:rPr>
  </w:style>
  <w:style w:type="paragraph" w:styleId="EndnoteText">
    <w:name w:val="endnote text"/>
    <w:basedOn w:val="Normal"/>
    <w:link w:val="EndnoteTextChar"/>
    <w:uiPriority w:val="99"/>
    <w:semiHidden/>
    <w:rsid w:val="008A63AD"/>
    <w:rPr>
      <w:rFonts w:ascii="Calibri" w:eastAsia="Batang" w:hAnsi="Calibri"/>
      <w:iCs w:val="0"/>
      <w:sz w:val="20"/>
      <w:szCs w:val="20"/>
      <w:lang w:val="en-GB"/>
    </w:rPr>
  </w:style>
  <w:style w:type="character" w:customStyle="1" w:styleId="EndnoteTextChar">
    <w:name w:val="Endnote Text Char"/>
    <w:link w:val="EndnoteText"/>
    <w:uiPriority w:val="99"/>
    <w:semiHidden/>
    <w:locked/>
    <w:rsid w:val="008A63AD"/>
    <w:rPr>
      <w:rFonts w:eastAsia="Batang"/>
      <w:lang w:val="en-GB" w:eastAsia="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Text2">
    <w:name w:val="Text 2"/>
    <w:basedOn w:val="Normal"/>
    <w:uiPriority w:val="99"/>
    <w:rsid w:val="008A63AD"/>
    <w:pPr>
      <w:tabs>
        <w:tab w:val="left" w:pos="2161"/>
      </w:tabs>
      <w:spacing w:after="240"/>
      <w:ind w:left="1202"/>
    </w:pPr>
    <w:rPr>
      <w:rFonts w:eastAsia="Batang"/>
      <w:iCs w:val="0"/>
      <w:sz w:val="24"/>
      <w:lang w:val="en-GB" w:eastAsia="en-GB"/>
    </w:rPr>
  </w:style>
  <w:style w:type="paragraph" w:customStyle="1" w:styleId="Normalenglish">
    <w:name w:val="Normalenglish"/>
    <w:basedOn w:val="Normal"/>
    <w:autoRedefine/>
    <w:uiPriority w:val="99"/>
    <w:rsid w:val="008A63AD"/>
    <w:pPr>
      <w:tabs>
        <w:tab w:val="left" w:pos="1455"/>
      </w:tabs>
    </w:pPr>
    <w:rPr>
      <w:rFonts w:ascii="Arial" w:eastAsia="Batang" w:hAnsi="Arial" w:cs="Arial"/>
      <w:iCs w:val="0"/>
      <w:sz w:val="22"/>
      <w:szCs w:val="22"/>
      <w:lang w:eastAsia="pl-PL"/>
    </w:rPr>
  </w:style>
  <w:style w:type="character" w:customStyle="1" w:styleId="Keyboard">
    <w:name w:val="Keyboard"/>
    <w:uiPriority w:val="99"/>
    <w:rsid w:val="008A63AD"/>
    <w:rPr>
      <w:rFonts w:ascii="Courier New" w:hAnsi="Courier New"/>
      <w:b/>
      <w:sz w:val="20"/>
    </w:rPr>
  </w:style>
  <w:style w:type="paragraph" w:customStyle="1" w:styleId="Preformatted">
    <w:name w:val="Preformatted"/>
    <w:basedOn w:val="Normal"/>
    <w:uiPriority w:val="99"/>
    <w:rsid w:val="008A63A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cs="Courier New"/>
      <w:iCs w:val="0"/>
      <w:sz w:val="20"/>
      <w:szCs w:val="20"/>
      <w:lang w:val="fr-FR"/>
    </w:rPr>
  </w:style>
  <w:style w:type="paragraph" w:customStyle="1" w:styleId="CharCharCharChar0">
    <w:name w:val="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
    <w:name w:val="Char Char Char1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2">
    <w:name w:val="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
    <w:name w:val="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Char">
    <w:name w:val="Char1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
    <w:name w:val="Char1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CharCharChar2">
    <w:name w:val="Char Char Char1 Char Char 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HTML1">
    <w:name w:val="HTML стандартен1"/>
    <w:basedOn w:val="Normal"/>
    <w:uiPriority w:val="99"/>
    <w:rsid w:val="008A6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iCs w:val="0"/>
      <w:sz w:val="24"/>
      <w:lang w:eastAsia="bg-BG"/>
    </w:rPr>
  </w:style>
  <w:style w:type="paragraph" w:customStyle="1" w:styleId="Char2">
    <w:name w:val="Char2"/>
    <w:basedOn w:val="Normal"/>
    <w:uiPriority w:val="99"/>
    <w:rsid w:val="008A63AD"/>
    <w:pPr>
      <w:tabs>
        <w:tab w:val="left" w:pos="709"/>
      </w:tabs>
    </w:pPr>
    <w:rPr>
      <w:rFonts w:ascii="Tahoma" w:eastAsia="Batang" w:hAnsi="Tahoma" w:cs="Tahoma"/>
      <w:iCs w:val="0"/>
      <w:sz w:val="24"/>
      <w:lang w:val="pl-PL" w:eastAsia="pl-PL"/>
    </w:rPr>
  </w:style>
  <w:style w:type="character" w:customStyle="1" w:styleId="a0">
    <w:name w:val="Текст под линия Знак"/>
    <w:aliases w:val="Podrozdział Çíàê,stile 1 Çíàê,Footnote Çíàê,Footnote1 Çíàê,Footnote2 Çíàê,Footnote3 Çíàê,Footnote4 Çíàê,Footnote5 Çíàê,Footnote6 Çíàê,Footnote7 Çíàê,Footnote8 Çíàê,Footnote9 Çíàê,Footnote10 Çíàê,Footnote11 Çíàê,Footnote21 Çíàê"/>
    <w:uiPriority w:val="99"/>
    <w:rsid w:val="008A63AD"/>
    <w:rPr>
      <w:snapToGrid w:val="0"/>
      <w:spacing w:val="-2"/>
      <w:lang w:val="en-GB" w:eastAsia="en-US"/>
    </w:rPr>
  </w:style>
  <w:style w:type="paragraph" w:customStyle="1" w:styleId="a1">
    <w:name w:val="Знак"/>
    <w:basedOn w:val="Normal"/>
    <w:uiPriority w:val="99"/>
    <w:rsid w:val="008A63AD"/>
    <w:pPr>
      <w:tabs>
        <w:tab w:val="left" w:pos="709"/>
      </w:tabs>
    </w:pPr>
    <w:rPr>
      <w:rFonts w:ascii="Tahoma" w:eastAsia="Batang" w:hAnsi="Tahoma" w:cs="Tahoma"/>
      <w:iCs w:val="0"/>
      <w:sz w:val="24"/>
      <w:lang w:val="pl-PL" w:eastAsia="pl-PL"/>
    </w:rPr>
  </w:style>
  <w:style w:type="paragraph" w:customStyle="1" w:styleId="ListParagraph1">
    <w:name w:val="List Paragraph1"/>
    <w:basedOn w:val="Normal"/>
    <w:uiPriority w:val="99"/>
    <w:rsid w:val="008A63AD"/>
    <w:pPr>
      <w:ind w:left="708"/>
    </w:pPr>
    <w:rPr>
      <w:rFonts w:eastAsia="Batang"/>
      <w:iCs w:val="0"/>
      <w:sz w:val="24"/>
      <w:lang w:val="en-GB"/>
    </w:rPr>
  </w:style>
  <w:style w:type="paragraph" w:customStyle="1" w:styleId="CharCharChar1">
    <w:name w:val="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4">
    <w:name w:val="Char4"/>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
    <w:name w:val="Char Char Знак Знак"/>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0">
    <w:name w:val="Знак Знак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styleId="BodyText2">
    <w:name w:val="Body Text 2"/>
    <w:basedOn w:val="Normal"/>
    <w:link w:val="BodyText2Char"/>
    <w:uiPriority w:val="99"/>
    <w:rsid w:val="008A63AD"/>
    <w:pPr>
      <w:spacing w:line="480" w:lineRule="auto"/>
    </w:pPr>
    <w:rPr>
      <w:rFonts w:ascii="Calibri" w:eastAsia="Batang" w:hAnsi="Calibri"/>
      <w:iCs w:val="0"/>
      <w:sz w:val="24"/>
      <w:szCs w:val="20"/>
      <w:lang w:val="en-GB"/>
    </w:rPr>
  </w:style>
  <w:style w:type="character" w:customStyle="1" w:styleId="BodyText2Char">
    <w:name w:val="Body Text 2 Char"/>
    <w:link w:val="BodyText2"/>
    <w:uiPriority w:val="99"/>
    <w:locked/>
    <w:rsid w:val="008A63AD"/>
    <w:rPr>
      <w:rFonts w:eastAsia="Batang"/>
      <w:sz w:val="24"/>
      <w:lang w:val="en-GB" w:eastAsia="en-US"/>
    </w:rPr>
  </w:style>
  <w:style w:type="character" w:customStyle="1" w:styleId="2">
    <w:name w:val="Основен текст 2 Знак"/>
    <w:uiPriority w:val="99"/>
    <w:rsid w:val="008A63AD"/>
    <w:rPr>
      <w:snapToGrid w:val="0"/>
      <w:sz w:val="24"/>
      <w:lang w:val="en-GB" w:eastAsia="en-US"/>
    </w:rPr>
  </w:style>
  <w:style w:type="character" w:customStyle="1" w:styleId="a2">
    <w:name w:val="Горен колонтитул Знак"/>
    <w:uiPriority w:val="99"/>
    <w:rsid w:val="008A63AD"/>
    <w:rPr>
      <w:rFonts w:ascii="Courier New" w:hAnsi="Courier New"/>
      <w:snapToGrid w:val="0"/>
      <w:sz w:val="24"/>
      <w:lang w:val="en-GB" w:eastAsia="en-US"/>
    </w:rPr>
  </w:style>
  <w:style w:type="character" w:customStyle="1" w:styleId="20">
    <w:name w:val="Основен текст с отстъп 2 Знак"/>
    <w:uiPriority w:val="99"/>
    <w:rsid w:val="008A63AD"/>
  </w:style>
  <w:style w:type="paragraph" w:styleId="BodyTextIndent3">
    <w:name w:val="Body Text Indent 3"/>
    <w:basedOn w:val="Normal"/>
    <w:link w:val="BodyTextIndent3Char"/>
    <w:uiPriority w:val="99"/>
    <w:rsid w:val="008A63AD"/>
    <w:pPr>
      <w:ind w:left="283"/>
    </w:pPr>
    <w:rPr>
      <w:rFonts w:ascii="Calibri" w:eastAsia="Batang" w:hAnsi="Calibri"/>
      <w:iCs w:val="0"/>
      <w:sz w:val="16"/>
      <w:szCs w:val="20"/>
      <w:lang w:eastAsia="bg-BG"/>
    </w:rPr>
  </w:style>
  <w:style w:type="character" w:customStyle="1" w:styleId="BodyTextIndent3Char">
    <w:name w:val="Body Text Indent 3 Char"/>
    <w:link w:val="BodyTextIndent3"/>
    <w:uiPriority w:val="99"/>
    <w:locked/>
    <w:rsid w:val="008A63AD"/>
    <w:rPr>
      <w:rFonts w:eastAsia="Batang"/>
      <w:sz w:val="16"/>
      <w:lang w:val="bg-BG" w:eastAsia="bg-BG"/>
    </w:rPr>
  </w:style>
  <w:style w:type="character" w:customStyle="1" w:styleId="3">
    <w:name w:val="Основен текст с отстъп 3 Знак"/>
    <w:uiPriority w:val="99"/>
    <w:rsid w:val="008A63AD"/>
    <w:rPr>
      <w:sz w:val="16"/>
    </w:rPr>
  </w:style>
  <w:style w:type="character" w:customStyle="1" w:styleId="a3">
    <w:name w:val="Обикновен текст Знак"/>
    <w:uiPriority w:val="99"/>
    <w:rsid w:val="008A63AD"/>
    <w:rPr>
      <w:rFonts w:ascii="Courier New" w:hAnsi="Courier New"/>
      <w:lang w:val="en-US" w:eastAsia="en-US"/>
    </w:rPr>
  </w:style>
  <w:style w:type="paragraph" w:customStyle="1" w:styleId="titre4">
    <w:name w:val="titre4"/>
    <w:basedOn w:val="Normal"/>
    <w:uiPriority w:val="99"/>
    <w:rsid w:val="008A63AD"/>
    <w:pPr>
      <w:tabs>
        <w:tab w:val="decimal" w:pos="357"/>
        <w:tab w:val="num" w:pos="1134"/>
      </w:tabs>
      <w:snapToGrid w:val="0"/>
      <w:ind w:left="357" w:hanging="357"/>
    </w:pPr>
    <w:rPr>
      <w:rFonts w:ascii="Arial" w:eastAsia="Batang" w:hAnsi="Arial" w:cs="Arial"/>
      <w:b/>
      <w:bCs/>
      <w:iCs w:val="0"/>
      <w:sz w:val="24"/>
      <w:lang w:val="en-GB"/>
    </w:rPr>
  </w:style>
  <w:style w:type="paragraph" w:customStyle="1" w:styleId="text">
    <w:name w:val="text"/>
    <w:uiPriority w:val="99"/>
    <w:rsid w:val="008A63AD"/>
    <w:pPr>
      <w:widowControl w:val="0"/>
      <w:spacing w:before="240" w:line="240" w:lineRule="exact"/>
      <w:jc w:val="both"/>
    </w:pPr>
    <w:rPr>
      <w:rFonts w:ascii="Arial" w:eastAsia="Batang" w:hAnsi="Arial" w:cs="Arial"/>
      <w:sz w:val="24"/>
      <w:szCs w:val="24"/>
      <w:lang w:val="cs-CZ"/>
    </w:rPr>
  </w:style>
  <w:style w:type="paragraph" w:styleId="CommentSubject">
    <w:name w:val="annotation subject"/>
    <w:basedOn w:val="CommentText"/>
    <w:next w:val="CommentText"/>
    <w:link w:val="CommentSubjectChar"/>
    <w:uiPriority w:val="99"/>
    <w:semiHidden/>
    <w:rsid w:val="008A63AD"/>
    <w:rPr>
      <w:rFonts w:ascii="Times New Roman" w:hAnsi="Times New Roman"/>
      <w:b/>
    </w:rPr>
  </w:style>
  <w:style w:type="character" w:customStyle="1" w:styleId="CommentSubjectChar">
    <w:name w:val="Comment Subject Char"/>
    <w:link w:val="CommentSubject"/>
    <w:uiPriority w:val="99"/>
    <w:semiHidden/>
    <w:locked/>
    <w:rsid w:val="007021EA"/>
    <w:rPr>
      <w:rFonts w:ascii="Times New Roman" w:eastAsia="Batang" w:hAnsi="Times New Roman"/>
      <w:b/>
      <w:sz w:val="20"/>
      <w:lang w:val="en-GB" w:eastAsia="en-US"/>
    </w:rPr>
  </w:style>
  <w:style w:type="paragraph" w:customStyle="1" w:styleId="firstline">
    <w:name w:val="firstline"/>
    <w:basedOn w:val="Normal"/>
    <w:uiPriority w:val="99"/>
    <w:rsid w:val="008A63AD"/>
    <w:pPr>
      <w:spacing w:line="240" w:lineRule="atLeast"/>
      <w:ind w:firstLine="840"/>
    </w:pPr>
    <w:rPr>
      <w:rFonts w:eastAsia="Batang"/>
      <w:iCs w:val="0"/>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Char1">
    <w:name w:val="Char Char Char1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2">
    <w:name w:val="Char Char Char 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1">
    <w:name w:val="Char1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1">
    <w:name w:val="Char Char Char1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10">
    <w:name w:val="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Char1">
    <w:name w:val="Char1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1">
    <w:name w:val="Char1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CharCharChar21">
    <w:name w:val="Char Char Char1 Char Char Char Char Char Char2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21">
    <w:name w:val="Char21"/>
    <w:basedOn w:val="Normal"/>
    <w:uiPriority w:val="99"/>
    <w:rsid w:val="008A63AD"/>
    <w:pPr>
      <w:tabs>
        <w:tab w:val="left" w:pos="709"/>
      </w:tabs>
    </w:pPr>
    <w:rPr>
      <w:rFonts w:ascii="Tahoma" w:eastAsia="Batang" w:hAnsi="Tahoma" w:cs="Tahoma"/>
      <w:iCs w:val="0"/>
      <w:sz w:val="24"/>
      <w:lang w:val="pl-PL" w:eastAsia="pl-PL"/>
    </w:rPr>
  </w:style>
  <w:style w:type="paragraph" w:customStyle="1" w:styleId="10">
    <w:name w:val="Знак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1">
    <w:name w:val="Char Char Char1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3">
    <w:name w:val="Char3"/>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1">
    <w:name w:val="Char Char Знак Знак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10">
    <w:name w:val="Знак Знак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1">
    <w:name w:val="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a4">
    <w:name w:val="Знак Знак Знак"/>
    <w:basedOn w:val="Normal"/>
    <w:uiPriority w:val="99"/>
    <w:rsid w:val="008A63AD"/>
    <w:pPr>
      <w:tabs>
        <w:tab w:val="left" w:pos="709"/>
      </w:tabs>
    </w:pPr>
    <w:rPr>
      <w:rFonts w:ascii="Tahoma" w:eastAsia="Batang" w:hAnsi="Tahoma" w:cs="Tahoma"/>
      <w:iCs w:val="0"/>
      <w:sz w:val="24"/>
      <w:lang w:val="pl-PL" w:eastAsia="pl-PL"/>
    </w:rPr>
  </w:style>
  <w:style w:type="character" w:customStyle="1" w:styleId="CharChar6">
    <w:name w:val="Char Char6"/>
    <w:uiPriority w:val="99"/>
    <w:rsid w:val="008A63AD"/>
    <w:rPr>
      <w:sz w:val="16"/>
      <w:lang w:val="en-AU"/>
    </w:rPr>
  </w:style>
  <w:style w:type="character" w:customStyle="1" w:styleId="FontStyle50">
    <w:name w:val="Font Style50"/>
    <w:uiPriority w:val="99"/>
    <w:rsid w:val="008A63AD"/>
    <w:rPr>
      <w:rFonts w:ascii="Times New Roman" w:hAnsi="Times New Roman"/>
      <w:sz w:val="22"/>
    </w:rPr>
  </w:style>
  <w:style w:type="character" w:customStyle="1" w:styleId="CharChar13">
    <w:name w:val="Char Char13"/>
    <w:uiPriority w:val="99"/>
    <w:rsid w:val="008A63AD"/>
    <w:rPr>
      <w:rFonts w:ascii="Tahoma" w:hAnsi="Tahoma"/>
      <w:b/>
      <w:spacing w:val="20"/>
      <w:sz w:val="22"/>
    </w:rPr>
  </w:style>
  <w:style w:type="paragraph" w:styleId="HTMLPreformatted">
    <w:name w:val="HTML Preformatted"/>
    <w:basedOn w:val="Normal"/>
    <w:link w:val="HTMLPreformattedChar"/>
    <w:uiPriority w:val="99"/>
    <w:rsid w:val="008A6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iCs w:val="0"/>
      <w:sz w:val="20"/>
      <w:szCs w:val="20"/>
      <w:lang w:val="en-GB"/>
    </w:rPr>
  </w:style>
  <w:style w:type="character" w:customStyle="1" w:styleId="HTMLPreformattedChar">
    <w:name w:val="HTML Preformatted Char"/>
    <w:link w:val="HTMLPreformatted"/>
    <w:uiPriority w:val="99"/>
    <w:locked/>
    <w:rsid w:val="00D4214E"/>
    <w:rPr>
      <w:rFonts w:ascii="Courier New" w:eastAsia="Batang" w:hAnsi="Courier New"/>
      <w:lang w:val="en-GB" w:eastAsia="en-US"/>
    </w:rPr>
  </w:style>
  <w:style w:type="paragraph" w:customStyle="1" w:styleId="2CharCharCharChar">
    <w:name w:val="2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8A63AD"/>
    <w:pPr>
      <w:tabs>
        <w:tab w:val="left" w:pos="709"/>
      </w:tabs>
    </w:pPr>
    <w:rPr>
      <w:rFonts w:ascii="Tahoma" w:eastAsia="Batang" w:hAnsi="Tahoma" w:cs="Tahoma"/>
      <w:iCs w:val="0"/>
      <w:sz w:val="24"/>
      <w:lang w:val="pl-PL" w:eastAsia="pl-PL"/>
    </w:rPr>
  </w:style>
  <w:style w:type="character" w:styleId="Emphasis">
    <w:name w:val="Emphasis"/>
    <w:uiPriority w:val="99"/>
    <w:qFormat/>
    <w:rsid w:val="008A63AD"/>
    <w:rPr>
      <w:rFonts w:cs="Times New Roman"/>
      <w:b/>
    </w:rPr>
  </w:style>
  <w:style w:type="character" w:customStyle="1" w:styleId="CharChar8">
    <w:name w:val="Char Char8"/>
    <w:uiPriority w:val="99"/>
    <w:rsid w:val="008A63AD"/>
    <w:rPr>
      <w:rFonts w:ascii="Tahoma" w:hAnsi="Tahoma"/>
      <w:spacing w:val="20"/>
      <w:sz w:val="22"/>
    </w:rPr>
  </w:style>
  <w:style w:type="character" w:customStyle="1" w:styleId="CharChar7">
    <w:name w:val="Char Char7"/>
    <w:uiPriority w:val="99"/>
    <w:rsid w:val="008A63AD"/>
    <w:rPr>
      <w:lang w:val="en-AU"/>
    </w:rPr>
  </w:style>
  <w:style w:type="character" w:customStyle="1" w:styleId="small1">
    <w:name w:val="small1"/>
    <w:uiPriority w:val="99"/>
    <w:rsid w:val="008A63AD"/>
    <w:rPr>
      <w:rFonts w:ascii="Verdana" w:hAnsi="Verdana"/>
      <w:sz w:val="17"/>
    </w:rPr>
  </w:style>
  <w:style w:type="character" w:styleId="Strong">
    <w:name w:val="Strong"/>
    <w:uiPriority w:val="99"/>
    <w:qFormat/>
    <w:rsid w:val="008A63AD"/>
    <w:rPr>
      <w:rFonts w:cs="Times New Roman"/>
      <w:b/>
    </w:rPr>
  </w:style>
  <w:style w:type="paragraph" w:customStyle="1" w:styleId="Title3">
    <w:name w:val="Title 3"/>
    <w:basedOn w:val="Heading3"/>
    <w:uiPriority w:val="99"/>
    <w:rsid w:val="008A63AD"/>
    <w:pPr>
      <w:tabs>
        <w:tab w:val="num" w:pos="567"/>
      </w:tabs>
      <w:spacing w:after="0"/>
      <w:ind w:left="567" w:hanging="567"/>
    </w:pPr>
    <w:rPr>
      <w:rFonts w:ascii="Times New Roman" w:hAnsi="Times New Roman"/>
      <w:sz w:val="28"/>
      <w:szCs w:val="28"/>
      <w:lang w:val="bg-BG"/>
    </w:rPr>
  </w:style>
  <w:style w:type="paragraph" w:customStyle="1" w:styleId="A5">
    <w:name w:val="A"/>
    <w:basedOn w:val="Normal"/>
    <w:uiPriority w:val="99"/>
    <w:rsid w:val="008A63AD"/>
    <w:pPr>
      <w:numPr>
        <w:ilvl w:val="12"/>
      </w:numPr>
      <w:ind w:left="567" w:firstLine="567"/>
    </w:pPr>
    <w:rPr>
      <w:rFonts w:ascii="Arial" w:eastAsia="Batang" w:hAnsi="Arial" w:cs="Arial"/>
      <w:iCs w:val="0"/>
      <w:sz w:val="22"/>
      <w:szCs w:val="22"/>
      <w:lang w:eastAsia="bg-BG"/>
    </w:rPr>
  </w:style>
  <w:style w:type="paragraph" w:customStyle="1" w:styleId="oddl-nadpis">
    <w:name w:val="oddíl-nadpis"/>
    <w:basedOn w:val="Normal"/>
    <w:uiPriority w:val="99"/>
    <w:rsid w:val="008A63AD"/>
    <w:pPr>
      <w:keepNext/>
      <w:widowControl w:val="0"/>
      <w:tabs>
        <w:tab w:val="left" w:pos="567"/>
      </w:tabs>
      <w:spacing w:before="240" w:line="240" w:lineRule="exact"/>
    </w:pPr>
    <w:rPr>
      <w:rFonts w:ascii="Arial" w:eastAsia="Batang" w:hAnsi="Arial" w:cs="Arial"/>
      <w:b/>
      <w:bCs/>
      <w:iCs w:val="0"/>
      <w:sz w:val="24"/>
      <w:lang w:val="cs-CZ"/>
    </w:rPr>
  </w:style>
  <w:style w:type="character" w:customStyle="1" w:styleId="CharChar3">
    <w:name w:val="Char Char3"/>
    <w:uiPriority w:val="99"/>
    <w:rsid w:val="008A63AD"/>
    <w:rPr>
      <w:rFonts w:ascii="Courier New" w:hAnsi="Courier New"/>
      <w:lang w:val="en-US" w:eastAsia="en-US"/>
    </w:rPr>
  </w:style>
  <w:style w:type="paragraph" w:customStyle="1" w:styleId="2CharCharCharCharCharCharChar">
    <w:name w:val="2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normaltableau">
    <w:name w:val="normal_tableau"/>
    <w:basedOn w:val="Normal"/>
    <w:uiPriority w:val="99"/>
    <w:rsid w:val="008A63AD"/>
    <w:rPr>
      <w:rFonts w:ascii="Optima" w:eastAsia="Batang" w:hAnsi="Optima" w:cs="Optima"/>
      <w:iCs w:val="0"/>
      <w:sz w:val="22"/>
      <w:szCs w:val="22"/>
      <w:lang w:val="en-GB" w:eastAsia="en-GB"/>
    </w:rPr>
  </w:style>
  <w:style w:type="paragraph" w:customStyle="1" w:styleId="CharCharCharCharCharCharCharCharCharChar">
    <w:name w:val="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11">
    <w:name w:val="1"/>
    <w:basedOn w:val="Normal"/>
    <w:uiPriority w:val="99"/>
    <w:rsid w:val="008A63AD"/>
    <w:pPr>
      <w:tabs>
        <w:tab w:val="left" w:pos="709"/>
      </w:tabs>
    </w:pPr>
    <w:rPr>
      <w:rFonts w:ascii="Tahoma" w:eastAsia="Batang" w:hAnsi="Tahoma" w:cs="Tahoma"/>
      <w:iCs w:val="0"/>
      <w:sz w:val="24"/>
      <w:lang w:val="pl-PL" w:eastAsia="pl-PL"/>
    </w:rPr>
  </w:style>
  <w:style w:type="paragraph" w:customStyle="1" w:styleId="1CharCharChar1">
    <w:name w:val="1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2">
    <w:name w:val="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
    <w:name w:val="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1CharCharChar1CharCharCharCharCharChar">
    <w:name w:val="1 Char Char Char1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2Char">
    <w:name w:val="2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1Char">
    <w:name w:val="Char Char Char Char Char Char Char Char Char Char Char Char1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1CharCharCharCharCharCharCharChar0">
    <w:name w:val="Char1 Char Char Char1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Style9">
    <w:name w:val="Style9"/>
    <w:uiPriority w:val="99"/>
    <w:rsid w:val="008A63AD"/>
    <w:pPr>
      <w:widowControl w:val="0"/>
      <w:autoSpaceDE w:val="0"/>
      <w:autoSpaceDN w:val="0"/>
      <w:adjustRightInd w:val="0"/>
      <w:ind w:left="140" w:right="140" w:firstLine="840"/>
      <w:jc w:val="both"/>
    </w:pPr>
    <w:rPr>
      <w:rFonts w:ascii="Times New Roman" w:eastAsia="Batang" w:hAnsi="Times New Roman"/>
      <w:sz w:val="24"/>
      <w:szCs w:val="24"/>
    </w:rPr>
  </w:style>
  <w:style w:type="paragraph" w:customStyle="1" w:styleId="CharCharCharCharCharCharCharCharCharCharCharChar2">
    <w:name w:val="Char Char Char Char Char Char Char Char 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1Char">
    <w:name w:val="Char Char Char Char Char Char1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5">
    <w:name w:val="Char5"/>
    <w:basedOn w:val="Normal"/>
    <w:uiPriority w:val="99"/>
    <w:rsid w:val="008A63AD"/>
    <w:pPr>
      <w:tabs>
        <w:tab w:val="left" w:pos="709"/>
      </w:tabs>
      <w:ind w:left="360"/>
      <w:jc w:val="center"/>
    </w:pPr>
    <w:rPr>
      <w:rFonts w:ascii="Tahoma" w:eastAsia="Batang" w:hAnsi="Tahoma" w:cs="Tahoma"/>
      <w:b/>
      <w:bCs/>
      <w:iCs w:val="0"/>
      <w:sz w:val="24"/>
      <w:lang w:val="pl-PL" w:eastAsia="pl-PL"/>
    </w:rPr>
  </w:style>
  <w:style w:type="paragraph" w:customStyle="1" w:styleId="Style6">
    <w:name w:val="Style6"/>
    <w:basedOn w:val="Normal"/>
    <w:uiPriority w:val="99"/>
    <w:rsid w:val="008A63AD"/>
    <w:pPr>
      <w:widowControl w:val="0"/>
      <w:autoSpaceDE w:val="0"/>
      <w:autoSpaceDN w:val="0"/>
      <w:adjustRightInd w:val="0"/>
      <w:spacing w:line="263" w:lineRule="exact"/>
    </w:pPr>
    <w:rPr>
      <w:rFonts w:eastAsia="Batang"/>
      <w:iCs w:val="0"/>
      <w:sz w:val="24"/>
      <w:lang w:eastAsia="bg-BG"/>
    </w:rPr>
  </w:style>
  <w:style w:type="character" w:customStyle="1" w:styleId="FontStyle24">
    <w:name w:val="Font Style24"/>
    <w:uiPriority w:val="99"/>
    <w:rsid w:val="008A63AD"/>
    <w:rPr>
      <w:rFonts w:ascii="Times New Roman" w:hAnsi="Times New Roman"/>
      <w:sz w:val="22"/>
    </w:rPr>
  </w:style>
  <w:style w:type="paragraph" w:customStyle="1" w:styleId="Style18">
    <w:name w:val="Style18"/>
    <w:basedOn w:val="Normal"/>
    <w:uiPriority w:val="99"/>
    <w:rsid w:val="008A63AD"/>
    <w:pPr>
      <w:spacing w:line="280" w:lineRule="atLeast"/>
      <w:ind w:left="360"/>
      <w:jc w:val="center"/>
    </w:pPr>
    <w:rPr>
      <w:rFonts w:eastAsia="Batang"/>
      <w:iCs w:val="0"/>
      <w:szCs w:val="28"/>
    </w:rPr>
  </w:style>
  <w:style w:type="paragraph" w:customStyle="1" w:styleId="BodyText21">
    <w:name w:val="Body Text 21"/>
    <w:basedOn w:val="Normal"/>
    <w:uiPriority w:val="99"/>
    <w:rsid w:val="008A63AD"/>
    <w:pPr>
      <w:widowControl w:val="0"/>
      <w:overflowPunct w:val="0"/>
      <w:autoSpaceDE w:val="0"/>
      <w:autoSpaceDN w:val="0"/>
      <w:adjustRightInd w:val="0"/>
      <w:jc w:val="center"/>
      <w:textAlignment w:val="baseline"/>
    </w:pPr>
    <w:rPr>
      <w:rFonts w:eastAsia="Batang"/>
      <w:b/>
      <w:bCs/>
      <w:iCs w:val="0"/>
      <w:sz w:val="24"/>
      <w:lang w:val="en-US"/>
    </w:rPr>
  </w:style>
  <w:style w:type="paragraph" w:customStyle="1" w:styleId="Default">
    <w:name w:val="Default"/>
    <w:uiPriority w:val="99"/>
    <w:rsid w:val="008A63AD"/>
    <w:pPr>
      <w:autoSpaceDE w:val="0"/>
      <w:autoSpaceDN w:val="0"/>
      <w:adjustRightInd w:val="0"/>
    </w:pPr>
    <w:rPr>
      <w:rFonts w:ascii="Times New Roman" w:eastAsia="Batang" w:hAnsi="Times New Roman"/>
      <w:color w:val="000000"/>
      <w:sz w:val="24"/>
      <w:szCs w:val="24"/>
    </w:rPr>
  </w:style>
  <w:style w:type="paragraph" w:customStyle="1" w:styleId="FR2">
    <w:name w:val="FR2"/>
    <w:uiPriority w:val="99"/>
    <w:rsid w:val="008A63AD"/>
    <w:pPr>
      <w:widowControl w:val="0"/>
      <w:jc w:val="right"/>
    </w:pPr>
    <w:rPr>
      <w:rFonts w:ascii="Arial" w:eastAsia="Batang" w:hAnsi="Arial" w:cs="Arial"/>
      <w:sz w:val="24"/>
      <w:szCs w:val="24"/>
      <w:lang w:eastAsia="en-US"/>
    </w:rPr>
  </w:style>
  <w:style w:type="paragraph" w:customStyle="1" w:styleId="Style8">
    <w:name w:val="Style8"/>
    <w:basedOn w:val="Normal"/>
    <w:uiPriority w:val="99"/>
    <w:rsid w:val="008A63AD"/>
    <w:pPr>
      <w:ind w:right="20"/>
    </w:pPr>
    <w:rPr>
      <w:rFonts w:eastAsia="Batang"/>
      <w:iCs w:val="0"/>
      <w:sz w:val="24"/>
      <w:lang w:val="ru-RU"/>
    </w:rPr>
  </w:style>
  <w:style w:type="paragraph" w:customStyle="1" w:styleId="Style2">
    <w:name w:val="Style2"/>
    <w:basedOn w:val="Normal"/>
    <w:uiPriority w:val="99"/>
    <w:rsid w:val="008A63AD"/>
    <w:pPr>
      <w:widowControl w:val="0"/>
      <w:autoSpaceDE w:val="0"/>
      <w:autoSpaceDN w:val="0"/>
      <w:adjustRightInd w:val="0"/>
      <w:spacing w:line="265" w:lineRule="exact"/>
      <w:ind w:firstLine="713"/>
    </w:pPr>
    <w:rPr>
      <w:rFonts w:eastAsia="Batang"/>
      <w:iCs w:val="0"/>
      <w:sz w:val="24"/>
      <w:lang w:eastAsia="bg-BG"/>
    </w:rPr>
  </w:style>
  <w:style w:type="paragraph" w:customStyle="1" w:styleId="Style4">
    <w:name w:val="Style4"/>
    <w:basedOn w:val="Normal"/>
    <w:uiPriority w:val="99"/>
    <w:rsid w:val="008A63AD"/>
    <w:pPr>
      <w:widowControl w:val="0"/>
      <w:autoSpaceDE w:val="0"/>
      <w:autoSpaceDN w:val="0"/>
      <w:adjustRightInd w:val="0"/>
      <w:spacing w:line="277" w:lineRule="exact"/>
      <w:ind w:hanging="140"/>
    </w:pPr>
    <w:rPr>
      <w:rFonts w:eastAsia="Batang"/>
      <w:iCs w:val="0"/>
      <w:sz w:val="24"/>
      <w:lang w:eastAsia="bg-BG"/>
    </w:rPr>
  </w:style>
  <w:style w:type="paragraph" w:customStyle="1" w:styleId="Style12">
    <w:name w:val="Style12"/>
    <w:basedOn w:val="Normal"/>
    <w:uiPriority w:val="99"/>
    <w:rsid w:val="008A63AD"/>
    <w:pPr>
      <w:widowControl w:val="0"/>
      <w:autoSpaceDE w:val="0"/>
      <w:autoSpaceDN w:val="0"/>
      <w:adjustRightInd w:val="0"/>
      <w:spacing w:line="247" w:lineRule="exact"/>
      <w:ind w:firstLine="720"/>
    </w:pPr>
    <w:rPr>
      <w:rFonts w:eastAsia="Batang"/>
      <w:iCs w:val="0"/>
      <w:sz w:val="24"/>
      <w:lang w:eastAsia="bg-BG"/>
    </w:rPr>
  </w:style>
  <w:style w:type="paragraph" w:customStyle="1" w:styleId="Style5">
    <w:name w:val="Style5"/>
    <w:basedOn w:val="Normal"/>
    <w:uiPriority w:val="99"/>
    <w:rsid w:val="008A63AD"/>
    <w:pPr>
      <w:widowControl w:val="0"/>
      <w:autoSpaceDE w:val="0"/>
      <w:autoSpaceDN w:val="0"/>
      <w:adjustRightInd w:val="0"/>
      <w:spacing w:line="263" w:lineRule="exact"/>
      <w:ind w:firstLine="626"/>
    </w:pPr>
    <w:rPr>
      <w:rFonts w:eastAsia="Batang"/>
      <w:iCs w:val="0"/>
      <w:sz w:val="24"/>
      <w:lang w:eastAsia="bg-BG"/>
    </w:rPr>
  </w:style>
  <w:style w:type="paragraph" w:customStyle="1" w:styleId="Style1">
    <w:name w:val="Style1"/>
    <w:basedOn w:val="Normal"/>
    <w:uiPriority w:val="99"/>
    <w:rsid w:val="008A63AD"/>
    <w:pPr>
      <w:widowControl w:val="0"/>
      <w:autoSpaceDE w:val="0"/>
      <w:autoSpaceDN w:val="0"/>
      <w:adjustRightInd w:val="0"/>
    </w:pPr>
    <w:rPr>
      <w:rFonts w:eastAsia="Batang"/>
      <w:iCs w:val="0"/>
      <w:sz w:val="24"/>
      <w:lang w:eastAsia="bg-BG"/>
    </w:rPr>
  </w:style>
  <w:style w:type="paragraph" w:customStyle="1" w:styleId="Style3">
    <w:name w:val="Style3"/>
    <w:basedOn w:val="Normal"/>
    <w:uiPriority w:val="99"/>
    <w:rsid w:val="008A63AD"/>
    <w:pPr>
      <w:widowControl w:val="0"/>
      <w:autoSpaceDE w:val="0"/>
      <w:autoSpaceDN w:val="0"/>
      <w:adjustRightInd w:val="0"/>
      <w:spacing w:line="209" w:lineRule="exact"/>
    </w:pPr>
    <w:rPr>
      <w:rFonts w:eastAsia="Batang"/>
      <w:iCs w:val="0"/>
      <w:sz w:val="24"/>
      <w:lang w:eastAsia="bg-BG"/>
    </w:rPr>
  </w:style>
  <w:style w:type="paragraph" w:customStyle="1" w:styleId="Style7">
    <w:name w:val="Style7"/>
    <w:basedOn w:val="Normal"/>
    <w:uiPriority w:val="99"/>
    <w:rsid w:val="008A63AD"/>
    <w:pPr>
      <w:widowControl w:val="0"/>
      <w:autoSpaceDE w:val="0"/>
      <w:autoSpaceDN w:val="0"/>
      <w:adjustRightInd w:val="0"/>
      <w:spacing w:line="295" w:lineRule="exact"/>
      <w:ind w:hanging="349"/>
    </w:pPr>
    <w:rPr>
      <w:rFonts w:eastAsia="Batang"/>
      <w:iCs w:val="0"/>
      <w:sz w:val="24"/>
      <w:lang w:eastAsia="bg-BG"/>
    </w:rPr>
  </w:style>
  <w:style w:type="character" w:customStyle="1" w:styleId="FontStyle16">
    <w:name w:val="Font Style16"/>
    <w:uiPriority w:val="99"/>
    <w:rsid w:val="008A63AD"/>
    <w:rPr>
      <w:rFonts w:ascii="Times New Roman" w:hAnsi="Times New Roman"/>
      <w:b/>
      <w:spacing w:val="10"/>
      <w:sz w:val="24"/>
    </w:rPr>
  </w:style>
  <w:style w:type="character" w:customStyle="1" w:styleId="FontStyle17">
    <w:name w:val="Font Style17"/>
    <w:uiPriority w:val="99"/>
    <w:rsid w:val="008A63AD"/>
    <w:rPr>
      <w:rFonts w:ascii="Times New Roman" w:hAnsi="Times New Roman"/>
      <w:i/>
      <w:sz w:val="16"/>
    </w:rPr>
  </w:style>
  <w:style w:type="paragraph" w:customStyle="1" w:styleId="Style10">
    <w:name w:val="Style10"/>
    <w:basedOn w:val="Normal"/>
    <w:uiPriority w:val="99"/>
    <w:rsid w:val="008A63AD"/>
    <w:pPr>
      <w:widowControl w:val="0"/>
      <w:autoSpaceDE w:val="0"/>
      <w:autoSpaceDN w:val="0"/>
      <w:adjustRightInd w:val="0"/>
    </w:pPr>
    <w:rPr>
      <w:rFonts w:eastAsia="Batang"/>
      <w:iCs w:val="0"/>
      <w:sz w:val="24"/>
      <w:lang w:eastAsia="bg-BG"/>
    </w:rPr>
  </w:style>
  <w:style w:type="paragraph" w:customStyle="1" w:styleId="Style11">
    <w:name w:val="Style11"/>
    <w:basedOn w:val="Normal"/>
    <w:uiPriority w:val="99"/>
    <w:rsid w:val="008A63AD"/>
    <w:pPr>
      <w:widowControl w:val="0"/>
      <w:autoSpaceDE w:val="0"/>
      <w:autoSpaceDN w:val="0"/>
      <w:adjustRightInd w:val="0"/>
    </w:pPr>
    <w:rPr>
      <w:rFonts w:eastAsia="Batang"/>
      <w:iCs w:val="0"/>
      <w:sz w:val="24"/>
      <w:lang w:eastAsia="bg-BG"/>
    </w:rPr>
  </w:style>
  <w:style w:type="character" w:customStyle="1" w:styleId="FontStyle18">
    <w:name w:val="Font Style18"/>
    <w:uiPriority w:val="99"/>
    <w:rsid w:val="008A63AD"/>
    <w:rPr>
      <w:rFonts w:ascii="Times New Roman" w:hAnsi="Times New Roman"/>
      <w:b/>
      <w:spacing w:val="10"/>
      <w:sz w:val="24"/>
    </w:rPr>
  </w:style>
  <w:style w:type="character" w:customStyle="1" w:styleId="FontStyle19">
    <w:name w:val="Font Style19"/>
    <w:uiPriority w:val="99"/>
    <w:rsid w:val="008A63AD"/>
    <w:rPr>
      <w:rFonts w:ascii="Times New Roman" w:hAnsi="Times New Roman"/>
      <w:i/>
      <w:spacing w:val="10"/>
      <w:sz w:val="20"/>
    </w:rPr>
  </w:style>
  <w:style w:type="character" w:customStyle="1" w:styleId="FontStyle20">
    <w:name w:val="Font Style20"/>
    <w:uiPriority w:val="99"/>
    <w:rsid w:val="008A63AD"/>
    <w:rPr>
      <w:rFonts w:ascii="Times New Roman" w:hAnsi="Times New Roman"/>
      <w:sz w:val="20"/>
    </w:rPr>
  </w:style>
  <w:style w:type="paragraph" w:customStyle="1" w:styleId="NoSpacing1">
    <w:name w:val="No Spacing1"/>
    <w:link w:val="NoSpacingChar"/>
    <w:uiPriority w:val="99"/>
    <w:rsid w:val="008A63AD"/>
    <w:rPr>
      <w:rFonts w:ascii="Courier New" w:eastAsia="Batang" w:hAnsi="Courier New"/>
      <w:sz w:val="22"/>
      <w:lang w:eastAsia="en-US"/>
    </w:rPr>
  </w:style>
  <w:style w:type="character" w:customStyle="1" w:styleId="NoSpacingChar">
    <w:name w:val="No Spacing Char"/>
    <w:link w:val="NoSpacing1"/>
    <w:uiPriority w:val="99"/>
    <w:locked/>
    <w:rsid w:val="008A63AD"/>
    <w:rPr>
      <w:rFonts w:ascii="Courier New" w:eastAsia="Batang" w:hAnsi="Courier New"/>
      <w:sz w:val="22"/>
      <w:lang w:val="bg-BG" w:eastAsia="en-US"/>
    </w:rPr>
  </w:style>
  <w:style w:type="character" w:customStyle="1" w:styleId="FontStyle122">
    <w:name w:val="Font Style122"/>
    <w:uiPriority w:val="99"/>
    <w:rsid w:val="008A63AD"/>
    <w:rPr>
      <w:rFonts w:ascii="Times New Roman" w:hAnsi="Times New Roman"/>
      <w:sz w:val="20"/>
    </w:rPr>
  </w:style>
  <w:style w:type="character" w:customStyle="1" w:styleId="FontStyle124">
    <w:name w:val="Font Style124"/>
    <w:uiPriority w:val="99"/>
    <w:rsid w:val="008A63AD"/>
    <w:rPr>
      <w:rFonts w:ascii="Times New Roman" w:hAnsi="Times New Roman"/>
      <w:i/>
      <w:sz w:val="20"/>
    </w:rPr>
  </w:style>
  <w:style w:type="paragraph" w:customStyle="1" w:styleId="Style87">
    <w:name w:val="Style87"/>
    <w:basedOn w:val="Normal"/>
    <w:uiPriority w:val="99"/>
    <w:rsid w:val="008A63AD"/>
    <w:pPr>
      <w:widowControl w:val="0"/>
      <w:autoSpaceDE w:val="0"/>
      <w:autoSpaceDN w:val="0"/>
      <w:adjustRightInd w:val="0"/>
      <w:spacing w:line="277" w:lineRule="exact"/>
    </w:pPr>
    <w:rPr>
      <w:rFonts w:eastAsia="Batang"/>
      <w:iCs w:val="0"/>
      <w:sz w:val="24"/>
      <w:lang w:eastAsia="bg-BG"/>
    </w:rPr>
  </w:style>
  <w:style w:type="character" w:styleId="FootnoteReference">
    <w:name w:val="footnote reference"/>
    <w:aliases w:val="Footnote symbol"/>
    <w:uiPriority w:val="99"/>
    <w:semiHidden/>
    <w:rsid w:val="008A63AD"/>
    <w:rPr>
      <w:rFonts w:ascii="Times New Roman" w:hAnsi="Times New Roman" w:cs="Times New Roman"/>
      <w:sz w:val="27"/>
      <w:vertAlign w:val="superscript"/>
      <w:lang w:val="en-US"/>
    </w:rPr>
  </w:style>
  <w:style w:type="paragraph" w:styleId="Index1">
    <w:name w:val="index 1"/>
    <w:basedOn w:val="Normal"/>
    <w:next w:val="Normal"/>
    <w:autoRedefine/>
    <w:uiPriority w:val="99"/>
    <w:semiHidden/>
    <w:rsid w:val="008A63AD"/>
    <w:pPr>
      <w:widowControl w:val="0"/>
      <w:tabs>
        <w:tab w:val="right" w:leader="dot" w:pos="9360"/>
      </w:tabs>
      <w:suppressAutoHyphens/>
      <w:ind w:left="1440" w:right="720" w:hanging="1440"/>
    </w:pPr>
    <w:rPr>
      <w:rFonts w:ascii="Courier New" w:eastAsia="Batang" w:hAnsi="Courier New" w:cs="Courier New"/>
      <w:iCs w:val="0"/>
      <w:sz w:val="24"/>
      <w:lang w:val="en-US"/>
    </w:rPr>
  </w:style>
  <w:style w:type="paragraph" w:customStyle="1" w:styleId="12">
    <w:name w:val="Изнесен текст1"/>
    <w:basedOn w:val="Normal"/>
    <w:uiPriority w:val="99"/>
    <w:semiHidden/>
    <w:rsid w:val="008A63AD"/>
    <w:rPr>
      <w:rFonts w:ascii="Tahoma" w:eastAsia="Batang" w:hAnsi="Tahoma" w:cs="Tahoma"/>
      <w:iCs w:val="0"/>
      <w:sz w:val="16"/>
      <w:szCs w:val="16"/>
      <w:lang w:val="en-GB"/>
    </w:rPr>
  </w:style>
  <w:style w:type="paragraph" w:customStyle="1" w:styleId="14">
    <w:name w:val="Предмет на коментар1"/>
    <w:basedOn w:val="CommentText"/>
    <w:next w:val="CommentText"/>
    <w:uiPriority w:val="99"/>
    <w:semiHidden/>
    <w:rsid w:val="008A63AD"/>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8A63AD"/>
    <w:pPr>
      <w:tabs>
        <w:tab w:val="left" w:pos="709"/>
      </w:tabs>
    </w:pPr>
    <w:rPr>
      <w:rFonts w:ascii="Tahoma" w:eastAsia="Batang" w:hAnsi="Tahoma" w:cs="Tahoma"/>
      <w:iCs w:val="0"/>
      <w:sz w:val="24"/>
      <w:lang w:val="pl-PL" w:eastAsia="pl-PL"/>
    </w:rPr>
  </w:style>
  <w:style w:type="paragraph" w:customStyle="1" w:styleId="OPACtext">
    <w:name w:val="OPAC text"/>
    <w:basedOn w:val="Normal"/>
    <w:uiPriority w:val="99"/>
    <w:semiHidden/>
    <w:rsid w:val="008A63AD"/>
    <w:pPr>
      <w:ind w:firstLine="709"/>
    </w:pPr>
    <w:rPr>
      <w:rFonts w:eastAsia="MS Mincho"/>
      <w:iCs w:val="0"/>
      <w:sz w:val="24"/>
    </w:rPr>
  </w:style>
  <w:style w:type="paragraph" w:customStyle="1" w:styleId="CharCharCharCharCharCharCharCharCharCharCharCharCharChar">
    <w:name w:val="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
    <w:name w:val="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0">
    <w:name w:val="Знак Знак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character" w:customStyle="1" w:styleId="FontStyle182">
    <w:name w:val="Font Style182"/>
    <w:uiPriority w:val="99"/>
    <w:rsid w:val="008A63AD"/>
    <w:rPr>
      <w:rFonts w:ascii="Times New Roman" w:hAnsi="Times New Roman"/>
      <w:sz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0">
    <w:name w:val="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1">
    <w:name w:val="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0">
    <w:name w:val="Знак Знак Char"/>
    <w:basedOn w:val="Normal"/>
    <w:uiPriority w:val="99"/>
    <w:rsid w:val="008A63AD"/>
    <w:pPr>
      <w:tabs>
        <w:tab w:val="left" w:pos="709"/>
      </w:tabs>
    </w:pPr>
    <w:rPr>
      <w:rFonts w:ascii="Tahoma" w:eastAsia="Batang" w:hAnsi="Tahoma" w:cs="Tahoma"/>
      <w:iCs w:val="0"/>
      <w:sz w:val="24"/>
      <w:lang w:val="pl-PL" w:eastAsia="pl-PL"/>
    </w:rPr>
  </w:style>
  <w:style w:type="character" w:customStyle="1" w:styleId="FontStyle32">
    <w:name w:val="Font Style32"/>
    <w:uiPriority w:val="99"/>
    <w:rsid w:val="008A63AD"/>
    <w:rPr>
      <w:rFonts w:ascii="Arial" w:hAnsi="Arial"/>
      <w:sz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11">
    <w:name w:val="Char Char1 Знак Знак"/>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CharCharChar">
    <w:name w:val="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1CharCharCharCharCharChar">
    <w:name w:val="Char1 Char Char Char1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8A63AD"/>
    <w:pPr>
      <w:tabs>
        <w:tab w:val="left" w:pos="709"/>
      </w:tabs>
    </w:pPr>
    <w:rPr>
      <w:rFonts w:ascii="Tahoma" w:eastAsia="Batang" w:hAnsi="Tahoma" w:cs="Tahoma"/>
      <w:iCs w:val="0"/>
      <w:sz w:val="24"/>
      <w:lang w:val="pl-PL" w:eastAsia="pl-PL"/>
    </w:rPr>
  </w:style>
  <w:style w:type="character" w:customStyle="1" w:styleId="FontStyle23">
    <w:name w:val="Font Style23"/>
    <w:uiPriority w:val="99"/>
    <w:rsid w:val="008A63AD"/>
    <w:rPr>
      <w:rFonts w:ascii="Times New Roman" w:hAnsi="Times New Roman"/>
      <w:b/>
      <w:i/>
      <w:sz w:val="24"/>
    </w:rPr>
  </w:style>
  <w:style w:type="paragraph" w:customStyle="1" w:styleId="CharCharChar2CharCharCharCharCharCharCharCharCharChar">
    <w:name w:val="Char Char Char2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4">
    <w:name w:val="Char Char Char Char Char Char Char4"/>
    <w:basedOn w:val="Normal"/>
    <w:uiPriority w:val="99"/>
    <w:rsid w:val="008A63AD"/>
    <w:pPr>
      <w:tabs>
        <w:tab w:val="left" w:pos="709"/>
      </w:tabs>
    </w:pPr>
    <w:rPr>
      <w:rFonts w:ascii="Tahoma" w:eastAsia="Batang" w:hAnsi="Tahoma" w:cs="Tahoma"/>
      <w:iCs w:val="0"/>
      <w:sz w:val="24"/>
      <w:lang w:val="pl-PL" w:eastAsia="pl-PL"/>
    </w:rPr>
  </w:style>
  <w:style w:type="paragraph" w:styleId="Caption">
    <w:name w:val="caption"/>
    <w:basedOn w:val="Normal"/>
    <w:next w:val="Normal"/>
    <w:uiPriority w:val="99"/>
    <w:qFormat/>
    <w:rsid w:val="00721F37"/>
    <w:pPr>
      <w:tabs>
        <w:tab w:val="left" w:pos="2482"/>
      </w:tabs>
      <w:jc w:val="center"/>
    </w:pPr>
    <w:rPr>
      <w:b/>
      <w:szCs w:val="28"/>
      <w:u w:val="single"/>
    </w:rPr>
  </w:style>
  <w:style w:type="paragraph" w:customStyle="1" w:styleId="ListParagraph2">
    <w:name w:val="List Paragraph2"/>
    <w:aliases w:val="ПАРАГРАФ"/>
    <w:basedOn w:val="Normal"/>
    <w:link w:val="ListParagraphChar"/>
    <w:uiPriority w:val="99"/>
    <w:rsid w:val="008A63AD"/>
    <w:pPr>
      <w:ind w:left="720"/>
    </w:pPr>
    <w:rPr>
      <w:rFonts w:ascii="Calibri" w:eastAsia="Batang" w:hAnsi="Calibri"/>
      <w:iCs w:val="0"/>
      <w:sz w:val="24"/>
      <w:szCs w:val="20"/>
      <w:lang w:val="en-GB"/>
    </w:rPr>
  </w:style>
  <w:style w:type="paragraph" w:customStyle="1" w:styleId="CharCharCharCharCharCharCharCharCharCharCharCharChar">
    <w:name w:val="Char Char Char Char Char Char Char Char Char Char Char Char Char"/>
    <w:basedOn w:val="Normal"/>
    <w:uiPriority w:val="99"/>
    <w:rsid w:val="008A63AD"/>
    <w:pPr>
      <w:tabs>
        <w:tab w:val="left" w:pos="709"/>
      </w:tabs>
    </w:pPr>
    <w:rPr>
      <w:rFonts w:ascii="Tahoma" w:eastAsia="Batang" w:hAnsi="Tahoma"/>
      <w:iCs w:val="0"/>
      <w:sz w:val="24"/>
      <w:lang w:val="pl-PL" w:eastAsia="pl-PL"/>
    </w:rPr>
  </w:style>
  <w:style w:type="paragraph" w:customStyle="1" w:styleId="CharCharChar2CharCharCharCharCharCharCharCharCharChar3">
    <w:name w:val="Char Char Char2 Char Char Char Char Char Char Char Char Char Char3"/>
    <w:basedOn w:val="Normal"/>
    <w:uiPriority w:val="99"/>
    <w:rsid w:val="008A63AD"/>
    <w:pPr>
      <w:tabs>
        <w:tab w:val="left" w:pos="709"/>
      </w:tabs>
    </w:pPr>
    <w:rPr>
      <w:rFonts w:ascii="Tahoma" w:eastAsia="Batang" w:hAnsi="Tahoma"/>
      <w:iCs w:val="0"/>
      <w:sz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8A63AD"/>
    <w:pPr>
      <w:tabs>
        <w:tab w:val="left" w:pos="709"/>
      </w:tabs>
    </w:pPr>
    <w:rPr>
      <w:rFonts w:ascii="Tahoma" w:eastAsia="Batang" w:hAnsi="Tahoma"/>
      <w:iCs w:val="0"/>
      <w:sz w:val="24"/>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8A63AD"/>
    <w:pPr>
      <w:tabs>
        <w:tab w:val="left" w:pos="709"/>
      </w:tabs>
    </w:pPr>
    <w:rPr>
      <w:rFonts w:ascii="Tahoma" w:eastAsia="Batang" w:hAnsi="Tahoma"/>
      <w:iCs w:val="0"/>
      <w:sz w:val="24"/>
      <w:lang w:val="pl-PL" w:eastAsia="pl-PL"/>
    </w:rPr>
  </w:style>
  <w:style w:type="paragraph" w:customStyle="1" w:styleId="Char12">
    <w:name w:val="Char12"/>
    <w:basedOn w:val="Normal"/>
    <w:uiPriority w:val="99"/>
    <w:rsid w:val="008A63AD"/>
    <w:pPr>
      <w:tabs>
        <w:tab w:val="left" w:pos="709"/>
      </w:tabs>
    </w:pPr>
    <w:rPr>
      <w:rFonts w:ascii="Tahoma" w:eastAsia="Batang" w:hAnsi="Tahoma"/>
      <w:iCs w:val="0"/>
      <w:sz w:val="24"/>
      <w:lang w:val="pl-PL" w:eastAsia="pl-PL"/>
    </w:rPr>
  </w:style>
  <w:style w:type="paragraph" w:customStyle="1" w:styleId="CharCharChar2CharCharCharChar">
    <w:name w:val="Char Char Char2 Char Char Char Char"/>
    <w:basedOn w:val="Normal"/>
    <w:uiPriority w:val="99"/>
    <w:rsid w:val="008A63AD"/>
    <w:pPr>
      <w:tabs>
        <w:tab w:val="left" w:pos="709"/>
      </w:tabs>
    </w:pPr>
    <w:rPr>
      <w:rFonts w:ascii="Tahoma" w:eastAsia="Batang" w:hAnsi="Tahoma"/>
      <w:iCs w:val="0"/>
      <w:sz w:val="24"/>
      <w:lang w:val="pl-PL" w:eastAsia="pl-PL"/>
    </w:rPr>
  </w:style>
  <w:style w:type="character" w:customStyle="1" w:styleId="ldef">
    <w:name w:val="ldef"/>
    <w:uiPriority w:val="99"/>
    <w:rsid w:val="008A63AD"/>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8A63AD"/>
    <w:pPr>
      <w:tabs>
        <w:tab w:val="left" w:pos="709"/>
      </w:tabs>
    </w:pPr>
    <w:rPr>
      <w:rFonts w:ascii="Tahoma" w:eastAsia="Batang" w:hAnsi="Tahoma"/>
      <w:iCs w:val="0"/>
      <w:sz w:val="24"/>
      <w:lang w:val="pl-PL" w:eastAsia="pl-PL"/>
    </w:rPr>
  </w:style>
  <w:style w:type="paragraph" w:customStyle="1" w:styleId="15">
    <w:name w:val="Редакция1"/>
    <w:hidden/>
    <w:uiPriority w:val="99"/>
    <w:semiHidden/>
    <w:rsid w:val="008A63AD"/>
    <w:rPr>
      <w:rFonts w:ascii="Times New Roman" w:eastAsia="Batang" w:hAnsi="Times New Roman"/>
      <w:sz w:val="24"/>
      <w:szCs w:val="24"/>
      <w:lang w:val="en-GB" w:eastAsia="en-US"/>
    </w:rPr>
  </w:style>
  <w:style w:type="paragraph" w:customStyle="1" w:styleId="m">
    <w:name w:val="m"/>
    <w:basedOn w:val="Normal"/>
    <w:uiPriority w:val="99"/>
    <w:rsid w:val="008A63AD"/>
    <w:pPr>
      <w:spacing w:before="100" w:beforeAutospacing="1" w:after="100" w:afterAutospacing="1"/>
    </w:pPr>
    <w:rPr>
      <w:rFonts w:eastAsia="Batang"/>
      <w:iCs w:val="0"/>
      <w:sz w:val="24"/>
      <w:lang w:eastAsia="bg-BG"/>
    </w:rPr>
  </w:style>
  <w:style w:type="character" w:customStyle="1" w:styleId="FontStyle60">
    <w:name w:val="Font Style60"/>
    <w:uiPriority w:val="99"/>
    <w:rsid w:val="008A63AD"/>
    <w:rPr>
      <w:rFonts w:ascii="Verdana" w:hAnsi="Verdana"/>
      <w:b/>
      <w:sz w:val="20"/>
    </w:rPr>
  </w:style>
  <w:style w:type="character" w:customStyle="1" w:styleId="apple-converted-space">
    <w:name w:val="apple-converted-space"/>
    <w:uiPriority w:val="99"/>
    <w:rsid w:val="008A63AD"/>
  </w:style>
  <w:style w:type="character" w:customStyle="1" w:styleId="FontStyle22">
    <w:name w:val="Font Style22"/>
    <w:uiPriority w:val="99"/>
    <w:rsid w:val="008A63AD"/>
    <w:rPr>
      <w:rFonts w:ascii="Times New Roman" w:hAnsi="Times New Roman"/>
      <w:sz w:val="24"/>
    </w:rPr>
  </w:style>
  <w:style w:type="character" w:customStyle="1" w:styleId="FontStyle21">
    <w:name w:val="Font Style21"/>
    <w:uiPriority w:val="99"/>
    <w:rsid w:val="008A63AD"/>
    <w:rPr>
      <w:rFonts w:ascii="Times New Roman" w:hAnsi="Times New Roman"/>
      <w:b/>
      <w:i/>
      <w:sz w:val="24"/>
    </w:rPr>
  </w:style>
  <w:style w:type="paragraph" w:customStyle="1" w:styleId="Style13">
    <w:name w:val="Style13"/>
    <w:basedOn w:val="Normal"/>
    <w:uiPriority w:val="99"/>
    <w:rsid w:val="008A63AD"/>
    <w:pPr>
      <w:widowControl w:val="0"/>
      <w:autoSpaceDE w:val="0"/>
      <w:autoSpaceDN w:val="0"/>
      <w:adjustRightInd w:val="0"/>
      <w:spacing w:line="283" w:lineRule="exact"/>
    </w:pPr>
    <w:rPr>
      <w:rFonts w:eastAsia="SimSun"/>
      <w:iCs w:val="0"/>
      <w:sz w:val="24"/>
      <w:lang w:val="en-US" w:eastAsia="zh-CN"/>
    </w:rPr>
  </w:style>
  <w:style w:type="character" w:customStyle="1" w:styleId="81">
    <w:name w:val="Основен текст81"/>
    <w:uiPriority w:val="99"/>
    <w:rsid w:val="008A63AD"/>
    <w:rPr>
      <w:sz w:val="21"/>
      <w:shd w:val="clear" w:color="auto" w:fill="FFFFFF"/>
    </w:rPr>
  </w:style>
  <w:style w:type="character" w:customStyle="1" w:styleId="4">
    <w:name w:val="Основен текст (4)_"/>
    <w:link w:val="41"/>
    <w:uiPriority w:val="99"/>
    <w:locked/>
    <w:rsid w:val="008A63AD"/>
    <w:rPr>
      <w:b/>
      <w:sz w:val="21"/>
      <w:shd w:val="clear" w:color="auto" w:fill="FFFFFF"/>
    </w:rPr>
  </w:style>
  <w:style w:type="paragraph" w:customStyle="1" w:styleId="41">
    <w:name w:val="Основен текст (4)1"/>
    <w:basedOn w:val="Normal"/>
    <w:link w:val="4"/>
    <w:uiPriority w:val="99"/>
    <w:rsid w:val="008A63AD"/>
    <w:pPr>
      <w:shd w:val="clear" w:color="auto" w:fill="FFFFFF"/>
      <w:spacing w:after="180" w:line="274" w:lineRule="exact"/>
      <w:ind w:hanging="440"/>
    </w:pPr>
    <w:rPr>
      <w:rFonts w:ascii="Calibri" w:eastAsia="Calibri" w:hAnsi="Calibri"/>
      <w:b/>
      <w:iCs w:val="0"/>
      <w:sz w:val="21"/>
      <w:szCs w:val="20"/>
      <w:shd w:val="clear" w:color="auto" w:fill="FFFFFF"/>
      <w:lang w:eastAsia="bg-BG"/>
    </w:rPr>
  </w:style>
  <w:style w:type="character" w:customStyle="1" w:styleId="414">
    <w:name w:val="Основен текст (4)14"/>
    <w:uiPriority w:val="99"/>
    <w:rsid w:val="008A63AD"/>
    <w:rPr>
      <w:b/>
      <w:sz w:val="21"/>
      <w:shd w:val="clear" w:color="auto" w:fill="FFFFFF"/>
    </w:rPr>
  </w:style>
  <w:style w:type="character" w:customStyle="1" w:styleId="33">
    <w:name w:val="Основен текст33"/>
    <w:uiPriority w:val="99"/>
    <w:rsid w:val="008A63AD"/>
    <w:rPr>
      <w:sz w:val="21"/>
      <w:shd w:val="clear" w:color="auto" w:fill="FFFFFF"/>
    </w:rPr>
  </w:style>
  <w:style w:type="character" w:customStyle="1" w:styleId="21">
    <w:name w:val="Основен текст21"/>
    <w:uiPriority w:val="99"/>
    <w:rsid w:val="008A63AD"/>
    <w:rPr>
      <w:sz w:val="21"/>
      <w:shd w:val="clear" w:color="auto" w:fill="FFFFFF"/>
    </w:rPr>
  </w:style>
  <w:style w:type="paragraph" w:styleId="ListNumber3">
    <w:name w:val="List Number 3"/>
    <w:basedOn w:val="Normal"/>
    <w:uiPriority w:val="99"/>
    <w:rsid w:val="008A63AD"/>
    <w:pPr>
      <w:tabs>
        <w:tab w:val="num" w:pos="926"/>
      </w:tabs>
      <w:ind w:left="926" w:hanging="360"/>
    </w:pPr>
    <w:rPr>
      <w:rFonts w:ascii="Univers" w:eastAsia="Batang" w:hAnsi="Univers"/>
      <w:iCs w:val="0"/>
      <w:sz w:val="22"/>
      <w:szCs w:val="22"/>
      <w:lang w:val="en-GB"/>
    </w:rPr>
  </w:style>
  <w:style w:type="paragraph" w:styleId="NoSpacing">
    <w:name w:val="No Spacing"/>
    <w:uiPriority w:val="99"/>
    <w:qFormat/>
    <w:rsid w:val="008A63AD"/>
    <w:rPr>
      <w:sz w:val="22"/>
      <w:szCs w:val="22"/>
      <w:lang w:eastAsia="en-US"/>
    </w:rPr>
  </w:style>
  <w:style w:type="paragraph" w:customStyle="1" w:styleId="NormalParagraph">
    <w:name w:val="Normal Paragraph"/>
    <w:basedOn w:val="Normal"/>
    <w:uiPriority w:val="99"/>
    <w:rsid w:val="008A63AD"/>
    <w:pPr>
      <w:widowControl w:val="0"/>
    </w:pPr>
    <w:rPr>
      <w:rFonts w:eastAsia="Batang"/>
      <w:iCs w:val="0"/>
      <w:sz w:val="22"/>
      <w:szCs w:val="22"/>
      <w:lang w:val="en-GB"/>
    </w:rPr>
  </w:style>
  <w:style w:type="character" w:customStyle="1" w:styleId="FontStyle33">
    <w:name w:val="Font Style33"/>
    <w:uiPriority w:val="99"/>
    <w:rsid w:val="008A63AD"/>
    <w:rPr>
      <w:rFonts w:ascii="Cambria" w:hAnsi="Cambria"/>
      <w:sz w:val="16"/>
    </w:rPr>
  </w:style>
  <w:style w:type="paragraph" w:customStyle="1" w:styleId="CharChar4">
    <w:name w:val="Знак Char Char Знак"/>
    <w:basedOn w:val="Normal"/>
    <w:uiPriority w:val="99"/>
    <w:rsid w:val="008A63AD"/>
    <w:pPr>
      <w:tabs>
        <w:tab w:val="left" w:pos="709"/>
      </w:tabs>
    </w:pPr>
    <w:rPr>
      <w:rFonts w:ascii="Tahoma" w:hAnsi="Tahoma"/>
      <w:iCs w:val="0"/>
      <w:sz w:val="24"/>
      <w:lang w:val="pl-PL" w:eastAsia="pl-PL"/>
    </w:rPr>
  </w:style>
  <w:style w:type="paragraph" w:customStyle="1" w:styleId="xl66">
    <w:name w:val="xl66"/>
    <w:basedOn w:val="Normal"/>
    <w:uiPriority w:val="99"/>
    <w:rsid w:val="008A63AD"/>
    <w:pPr>
      <w:spacing w:before="100" w:beforeAutospacing="1" w:after="100" w:afterAutospacing="1"/>
      <w:jc w:val="center"/>
    </w:pPr>
    <w:rPr>
      <w:iCs w:val="0"/>
      <w:sz w:val="24"/>
      <w:lang w:eastAsia="bg-BG"/>
    </w:rPr>
  </w:style>
  <w:style w:type="paragraph" w:customStyle="1" w:styleId="xl67">
    <w:name w:val="xl67"/>
    <w:basedOn w:val="Normal"/>
    <w:uiPriority w:val="99"/>
    <w:rsid w:val="008A63AD"/>
    <w:pPr>
      <w:spacing w:before="100" w:beforeAutospacing="1" w:after="100" w:afterAutospacing="1"/>
    </w:pPr>
    <w:rPr>
      <w:rFonts w:ascii="Arial" w:hAnsi="Arial" w:cs="Arial"/>
      <w:b/>
      <w:bCs/>
      <w:iCs w:val="0"/>
      <w:sz w:val="24"/>
      <w:lang w:eastAsia="bg-BG"/>
    </w:rPr>
  </w:style>
  <w:style w:type="paragraph" w:customStyle="1" w:styleId="xl68">
    <w:name w:val="xl68"/>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Cs w:val="0"/>
      <w:sz w:val="24"/>
      <w:lang w:eastAsia="bg-BG"/>
    </w:rPr>
  </w:style>
  <w:style w:type="paragraph" w:customStyle="1" w:styleId="xl69">
    <w:name w:val="xl69"/>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Cs w:val="0"/>
      <w:sz w:val="24"/>
      <w:lang w:eastAsia="bg-BG"/>
    </w:rPr>
  </w:style>
  <w:style w:type="paragraph" w:customStyle="1" w:styleId="xl70">
    <w:name w:val="xl70"/>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Cs w:val="0"/>
      <w:sz w:val="24"/>
      <w:lang w:eastAsia="bg-BG"/>
    </w:rPr>
  </w:style>
  <w:style w:type="paragraph" w:customStyle="1" w:styleId="xl71">
    <w:name w:val="xl71"/>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Cs w:val="0"/>
      <w:sz w:val="24"/>
      <w:lang w:eastAsia="bg-BG"/>
    </w:rPr>
  </w:style>
  <w:style w:type="paragraph" w:customStyle="1" w:styleId="xl72">
    <w:name w:val="xl72"/>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Cs w:val="0"/>
      <w:sz w:val="24"/>
      <w:lang w:eastAsia="bg-BG"/>
    </w:rPr>
  </w:style>
  <w:style w:type="paragraph" w:customStyle="1" w:styleId="xl73">
    <w:name w:val="xl73"/>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Cs w:val="0"/>
      <w:sz w:val="24"/>
      <w:lang w:eastAsia="bg-BG"/>
    </w:rPr>
  </w:style>
  <w:style w:type="character" w:customStyle="1" w:styleId="TitleChar2">
    <w:name w:val="Title Char2"/>
    <w:uiPriority w:val="99"/>
    <w:locked/>
    <w:rsid w:val="008A63AD"/>
    <w:rPr>
      <w:rFonts w:eastAsia="Times New Roman"/>
      <w:b/>
      <w:smallCaps/>
      <w:sz w:val="36"/>
    </w:rPr>
  </w:style>
  <w:style w:type="character" w:customStyle="1" w:styleId="legaldocreference1">
    <w:name w:val="legaldocreference1"/>
    <w:uiPriority w:val="99"/>
    <w:rsid w:val="008A63AD"/>
    <w:rPr>
      <w:color w:val="auto"/>
      <w:u w:val="single"/>
    </w:rPr>
  </w:style>
  <w:style w:type="paragraph" w:customStyle="1" w:styleId="ecxmsonormal">
    <w:name w:val="ecxmsonormal"/>
    <w:basedOn w:val="Normal"/>
    <w:uiPriority w:val="99"/>
    <w:rsid w:val="008A63AD"/>
    <w:pPr>
      <w:spacing w:before="100" w:beforeAutospacing="1" w:after="100" w:afterAutospacing="1"/>
    </w:pPr>
    <w:rPr>
      <w:rFonts w:eastAsia="Calibri"/>
      <w:iCs w:val="0"/>
      <w:sz w:val="24"/>
      <w:lang w:eastAsia="bg-BG"/>
    </w:rPr>
  </w:style>
  <w:style w:type="character" w:customStyle="1" w:styleId="hiddenref1">
    <w:name w:val="hiddenref1"/>
    <w:uiPriority w:val="99"/>
    <w:rsid w:val="008A63AD"/>
    <w:rPr>
      <w:color w:val="000000"/>
      <w:u w:val="single"/>
    </w:rPr>
  </w:style>
  <w:style w:type="character" w:customStyle="1" w:styleId="alcapt1">
    <w:name w:val="al_capt1"/>
    <w:uiPriority w:val="99"/>
    <w:rsid w:val="008A63AD"/>
    <w:rPr>
      <w:i/>
    </w:rPr>
  </w:style>
  <w:style w:type="character" w:customStyle="1" w:styleId="articlehistory1">
    <w:name w:val="article_history1"/>
    <w:uiPriority w:val="99"/>
    <w:rsid w:val="008A63AD"/>
  </w:style>
  <w:style w:type="character" w:customStyle="1" w:styleId="TitleChar1">
    <w:name w:val="Title Char1"/>
    <w:uiPriority w:val="99"/>
    <w:rsid w:val="008A63AD"/>
    <w:rPr>
      <w:rFonts w:ascii="Arial" w:hAnsi="Arial"/>
      <w:b/>
      <w:kern w:val="28"/>
      <w:sz w:val="32"/>
      <w:lang w:val="en-GB" w:eastAsia="en-US"/>
    </w:rPr>
  </w:style>
  <w:style w:type="character" w:customStyle="1" w:styleId="FontStyle65">
    <w:name w:val="Font Style65"/>
    <w:uiPriority w:val="99"/>
    <w:rsid w:val="008A63AD"/>
    <w:rPr>
      <w:rFonts w:ascii="Times New Roman" w:hAnsi="Times New Roman"/>
      <w:b/>
      <w:sz w:val="24"/>
    </w:rPr>
  </w:style>
  <w:style w:type="paragraph" w:customStyle="1" w:styleId="CharCharChar">
    <w:name w:val="Char Char Char Знак Знак"/>
    <w:basedOn w:val="Normal"/>
    <w:uiPriority w:val="99"/>
    <w:rsid w:val="008A63AD"/>
    <w:pPr>
      <w:tabs>
        <w:tab w:val="left" w:pos="709"/>
      </w:tabs>
    </w:pPr>
    <w:rPr>
      <w:rFonts w:ascii="Tahoma" w:hAnsi="Tahoma" w:cs="Tahoma"/>
      <w:iCs w:val="0"/>
      <w:sz w:val="24"/>
      <w:lang w:val="pl-PL" w:eastAsia="pl-PL"/>
    </w:rPr>
  </w:style>
  <w:style w:type="table" w:customStyle="1" w:styleId="TableGrid1">
    <w:name w:val="Table Grid1"/>
    <w:uiPriority w:val="99"/>
    <w:rsid w:val="008A63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3">
    <w:name w:val="Char Char Знак Char Char"/>
    <w:basedOn w:val="Normal"/>
    <w:uiPriority w:val="99"/>
    <w:rsid w:val="008A63AD"/>
    <w:pPr>
      <w:tabs>
        <w:tab w:val="left" w:pos="709"/>
      </w:tabs>
    </w:pPr>
    <w:rPr>
      <w:rFonts w:ascii="Tahoma" w:eastAsia="Calibri" w:hAnsi="Tahoma" w:cs="Tahoma"/>
      <w:iCs w:val="0"/>
      <w:sz w:val="24"/>
      <w:lang w:val="pl-PL" w:eastAsia="pl-PL"/>
    </w:rPr>
  </w:style>
  <w:style w:type="character" w:styleId="HTMLTypewriter">
    <w:name w:val="HTML Typewriter"/>
    <w:uiPriority w:val="99"/>
    <w:rsid w:val="008A63AD"/>
    <w:rPr>
      <w:rFonts w:ascii="Courier New" w:hAnsi="Courier New" w:cs="Times New Roman"/>
      <w:sz w:val="20"/>
    </w:rPr>
  </w:style>
  <w:style w:type="character" w:customStyle="1" w:styleId="samedocreference1">
    <w:name w:val="samedocreference1"/>
    <w:uiPriority w:val="99"/>
    <w:rsid w:val="008A63AD"/>
    <w:rPr>
      <w:color w:val="auto"/>
      <w:u w:val="single"/>
    </w:rPr>
  </w:style>
  <w:style w:type="character" w:customStyle="1" w:styleId="apple-style-span">
    <w:name w:val="apple-style-span"/>
    <w:uiPriority w:val="99"/>
    <w:rsid w:val="008A63AD"/>
  </w:style>
  <w:style w:type="paragraph" w:customStyle="1" w:styleId="CharCharChar0">
    <w:name w:val="Char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1CharChar">
    <w:name w:val="Char Char Char Char Char Char Char1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5Text">
    <w:name w:val="5 Text"/>
    <w:basedOn w:val="Normal"/>
    <w:link w:val="5TextChar"/>
    <w:uiPriority w:val="99"/>
    <w:rsid w:val="008A63AD"/>
    <w:pPr>
      <w:ind w:firstLine="680"/>
    </w:pPr>
    <w:rPr>
      <w:rFonts w:ascii="Calibri" w:hAnsi="Calibri"/>
      <w:iCs w:val="0"/>
      <w:sz w:val="24"/>
      <w:szCs w:val="20"/>
    </w:rPr>
  </w:style>
  <w:style w:type="character" w:customStyle="1" w:styleId="5TextChar">
    <w:name w:val="5 Text Char"/>
    <w:link w:val="5Text"/>
    <w:uiPriority w:val="99"/>
    <w:locked/>
    <w:rsid w:val="008A63AD"/>
    <w:rPr>
      <w:rFonts w:eastAsia="Times New Roman"/>
      <w:sz w:val="24"/>
      <w:lang w:val="bg-BG" w:eastAsia="en-US"/>
    </w:rPr>
  </w:style>
  <w:style w:type="character" w:customStyle="1" w:styleId="Heading1CharCharChar">
    <w:name w:val="Heading 1 Char Char Char"/>
    <w:uiPriority w:val="99"/>
    <w:rsid w:val="008A63AD"/>
    <w:rPr>
      <w:b/>
      <w:sz w:val="24"/>
      <w:lang w:val="bg-BG" w:eastAsia="en-US"/>
    </w:rPr>
  </w:style>
  <w:style w:type="paragraph" w:styleId="List2">
    <w:name w:val="List 2"/>
    <w:basedOn w:val="Normal"/>
    <w:uiPriority w:val="99"/>
    <w:rsid w:val="008A63AD"/>
    <w:pPr>
      <w:ind w:left="566" w:hanging="283"/>
    </w:pPr>
    <w:rPr>
      <w:rFonts w:eastAsia="Calibri"/>
      <w:iCs w:val="0"/>
      <w:sz w:val="24"/>
    </w:rPr>
  </w:style>
  <w:style w:type="paragraph" w:styleId="List3">
    <w:name w:val="List 3"/>
    <w:basedOn w:val="Normal"/>
    <w:uiPriority w:val="99"/>
    <w:rsid w:val="008A63AD"/>
    <w:pPr>
      <w:ind w:left="849" w:hanging="283"/>
    </w:pPr>
    <w:rPr>
      <w:rFonts w:eastAsia="Calibri"/>
      <w:iCs w:val="0"/>
      <w:sz w:val="24"/>
    </w:rPr>
  </w:style>
  <w:style w:type="paragraph" w:styleId="List4">
    <w:name w:val="List 4"/>
    <w:basedOn w:val="Normal"/>
    <w:uiPriority w:val="99"/>
    <w:rsid w:val="008A63AD"/>
    <w:pPr>
      <w:ind w:left="1132" w:hanging="283"/>
    </w:pPr>
    <w:rPr>
      <w:rFonts w:eastAsia="Calibri"/>
      <w:iCs w:val="0"/>
      <w:sz w:val="24"/>
    </w:rPr>
  </w:style>
  <w:style w:type="paragraph" w:styleId="List5">
    <w:name w:val="List 5"/>
    <w:basedOn w:val="Normal"/>
    <w:uiPriority w:val="99"/>
    <w:rsid w:val="008A63AD"/>
    <w:pPr>
      <w:ind w:left="1415" w:hanging="283"/>
    </w:pPr>
    <w:rPr>
      <w:rFonts w:eastAsia="Calibri"/>
      <w:iCs w:val="0"/>
      <w:sz w:val="24"/>
    </w:rPr>
  </w:style>
  <w:style w:type="paragraph" w:styleId="ListContinue2">
    <w:name w:val="List Continue 2"/>
    <w:basedOn w:val="Normal"/>
    <w:uiPriority w:val="99"/>
    <w:rsid w:val="008A63AD"/>
    <w:pPr>
      <w:ind w:left="566"/>
    </w:pPr>
    <w:rPr>
      <w:rFonts w:eastAsia="Calibri"/>
      <w:iCs w:val="0"/>
      <w:sz w:val="24"/>
    </w:rPr>
  </w:style>
  <w:style w:type="paragraph" w:styleId="ListContinue5">
    <w:name w:val="List Continue 5"/>
    <w:basedOn w:val="Normal"/>
    <w:uiPriority w:val="99"/>
    <w:rsid w:val="008A63AD"/>
    <w:pPr>
      <w:ind w:left="1415"/>
    </w:pPr>
    <w:rPr>
      <w:rFonts w:eastAsia="Calibri"/>
      <w:iCs w:val="0"/>
      <w:sz w:val="24"/>
    </w:rPr>
  </w:style>
  <w:style w:type="paragraph" w:styleId="ListBullet">
    <w:name w:val="List Bullet"/>
    <w:basedOn w:val="Normal"/>
    <w:uiPriority w:val="99"/>
    <w:rsid w:val="008A63AD"/>
    <w:pPr>
      <w:numPr>
        <w:numId w:val="1"/>
      </w:numPr>
      <w:tabs>
        <w:tab w:val="num" w:pos="1247"/>
      </w:tabs>
      <w:spacing w:line="288" w:lineRule="auto"/>
      <w:ind w:left="1247" w:hanging="396"/>
    </w:pPr>
    <w:rPr>
      <w:rFonts w:eastAsia="Calibri"/>
      <w:iCs w:val="0"/>
      <w:sz w:val="24"/>
    </w:rPr>
  </w:style>
  <w:style w:type="character" w:customStyle="1" w:styleId="FontStyle13">
    <w:name w:val="Font Style13"/>
    <w:uiPriority w:val="99"/>
    <w:rsid w:val="008A63AD"/>
    <w:rPr>
      <w:rFonts w:ascii="Times New Roman" w:hAnsi="Times New Roman"/>
      <w:b/>
      <w:sz w:val="22"/>
    </w:rPr>
  </w:style>
  <w:style w:type="paragraph" w:customStyle="1" w:styleId="CharCharCharCharCharCharCharCharCharChar1">
    <w:name w:val="Char Char Char Char Char Char Char Char Char Char1"/>
    <w:basedOn w:val="Normal"/>
    <w:uiPriority w:val="99"/>
    <w:rsid w:val="008A63AD"/>
    <w:pPr>
      <w:tabs>
        <w:tab w:val="left" w:pos="709"/>
      </w:tabs>
    </w:pPr>
    <w:rPr>
      <w:rFonts w:ascii="Tahoma" w:eastAsia="Calibri" w:hAnsi="Tahoma" w:cs="Tahoma"/>
      <w:iCs w:val="0"/>
      <w:sz w:val="24"/>
      <w:lang w:val="pl-PL" w:eastAsia="pl-PL"/>
    </w:rPr>
  </w:style>
  <w:style w:type="character" w:customStyle="1" w:styleId="FontStyle63">
    <w:name w:val="Font Style63"/>
    <w:uiPriority w:val="99"/>
    <w:rsid w:val="008A63AD"/>
    <w:rPr>
      <w:rFonts w:ascii="Verdana" w:hAnsi="Verdana"/>
      <w:sz w:val="20"/>
    </w:rPr>
  </w:style>
  <w:style w:type="paragraph" w:customStyle="1" w:styleId="newStyle1">
    <w:name w:val="new Style1"/>
    <w:basedOn w:val="Normal"/>
    <w:link w:val="newStyle1Char1"/>
    <w:uiPriority w:val="99"/>
    <w:rsid w:val="008A63AD"/>
    <w:pPr>
      <w:widowControl w:val="0"/>
      <w:tabs>
        <w:tab w:val="right" w:pos="8789"/>
      </w:tabs>
      <w:suppressAutoHyphens/>
      <w:spacing w:line="280" w:lineRule="atLeast"/>
      <w:ind w:left="360" w:firstLine="709"/>
    </w:pPr>
    <w:rPr>
      <w:rFonts w:ascii="Arial" w:eastAsia="Calibri" w:hAnsi="Arial"/>
      <w:iCs w:val="0"/>
      <w:spacing w:val="-2"/>
      <w:sz w:val="20"/>
      <w:szCs w:val="20"/>
      <w:lang w:eastAsia="bg-BG"/>
    </w:rPr>
  </w:style>
  <w:style w:type="character" w:customStyle="1" w:styleId="newStyle1Char1">
    <w:name w:val="new Style1 Char1"/>
    <w:link w:val="newStyle1"/>
    <w:uiPriority w:val="99"/>
    <w:locked/>
    <w:rsid w:val="008A63AD"/>
    <w:rPr>
      <w:rFonts w:ascii="Arial" w:hAnsi="Arial"/>
      <w:snapToGrid w:val="0"/>
      <w:spacing w:val="-2"/>
      <w:lang w:val="bg-BG" w:eastAsia="bg-BG"/>
    </w:rPr>
  </w:style>
  <w:style w:type="paragraph" w:customStyle="1" w:styleId="16">
    <w:name w:val="Списък на абзаци1"/>
    <w:basedOn w:val="Normal"/>
    <w:uiPriority w:val="99"/>
    <w:rsid w:val="008A63AD"/>
    <w:pPr>
      <w:ind w:left="720"/>
    </w:pPr>
    <w:rPr>
      <w:rFonts w:eastAsia="Calibri"/>
      <w:iCs w:val="0"/>
      <w:sz w:val="24"/>
      <w:lang w:val="en-US"/>
    </w:rPr>
  </w:style>
  <w:style w:type="paragraph" w:styleId="BodyTextFirstIndent">
    <w:name w:val="Body Text First Indent"/>
    <w:basedOn w:val="BodyText"/>
    <w:link w:val="BodyTextFirstIndentChar"/>
    <w:uiPriority w:val="99"/>
    <w:rsid w:val="008A63AD"/>
    <w:pPr>
      <w:spacing w:line="276" w:lineRule="auto"/>
      <w:ind w:firstLine="210"/>
    </w:pPr>
    <w:rPr>
      <w:rFonts w:ascii="Times New Roman" w:hAnsi="Times New Roman"/>
    </w:rPr>
  </w:style>
  <w:style w:type="character" w:customStyle="1" w:styleId="BodyTextFirstIndentChar">
    <w:name w:val="Body Text First Indent Char"/>
    <w:link w:val="BodyTextFirstIndent"/>
    <w:uiPriority w:val="99"/>
    <w:semiHidden/>
    <w:locked/>
    <w:rsid w:val="007021EA"/>
    <w:rPr>
      <w:rFonts w:ascii="Times New Roman" w:hAnsi="Times New Roman"/>
      <w:sz w:val="24"/>
      <w:lang w:val="bg-BG" w:eastAsia="en-US"/>
    </w:rPr>
  </w:style>
  <w:style w:type="paragraph" w:customStyle="1" w:styleId="CharCharCharCharCharChar1CharCharCharChar">
    <w:name w:val="Char Char Char Char Char Char1 Char Char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CharCharChar2">
    <w:name w:val="Char Char Char Char Char Char Char Char Char Char2"/>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CharCharChar3">
    <w:name w:val="Char Char Char Char Char Char Char Char Char Char3"/>
    <w:basedOn w:val="Normal"/>
    <w:uiPriority w:val="99"/>
    <w:rsid w:val="008A63AD"/>
    <w:pPr>
      <w:tabs>
        <w:tab w:val="left" w:pos="709"/>
      </w:tabs>
    </w:pPr>
    <w:rPr>
      <w:rFonts w:ascii="Tahoma" w:hAnsi="Tahoma" w:cs="Tahoma"/>
      <w:iCs w:val="0"/>
      <w:sz w:val="24"/>
      <w:lang w:val="pl-PL" w:eastAsia="pl-PL"/>
    </w:rPr>
  </w:style>
  <w:style w:type="paragraph" w:customStyle="1" w:styleId="CharCharCharCharCharCharCharCharCharChar4">
    <w:name w:val="Char Char Char Char Char Char Char Char Char Char4"/>
    <w:basedOn w:val="Normal"/>
    <w:uiPriority w:val="99"/>
    <w:rsid w:val="008A63AD"/>
    <w:pPr>
      <w:tabs>
        <w:tab w:val="left" w:pos="709"/>
      </w:tabs>
    </w:pPr>
    <w:rPr>
      <w:rFonts w:ascii="Tahoma" w:hAnsi="Tahoma" w:cs="Tahoma"/>
      <w:iCs w:val="0"/>
      <w:sz w:val="24"/>
      <w:lang w:val="pl-PL" w:eastAsia="pl-PL"/>
    </w:rPr>
  </w:style>
  <w:style w:type="paragraph" w:customStyle="1" w:styleId="CharCharCharCharCharCharCharCharCharChar5">
    <w:name w:val="Char Char Char Char Char Char Char Char Char Char5"/>
    <w:basedOn w:val="Normal"/>
    <w:uiPriority w:val="99"/>
    <w:rsid w:val="008A63AD"/>
    <w:pPr>
      <w:tabs>
        <w:tab w:val="left" w:pos="709"/>
      </w:tabs>
    </w:pPr>
    <w:rPr>
      <w:rFonts w:ascii="Tahoma" w:hAnsi="Tahoma" w:cs="Tahoma"/>
      <w:iCs w:val="0"/>
      <w:sz w:val="24"/>
      <w:lang w:val="pl-PL" w:eastAsia="pl-PL"/>
    </w:rPr>
  </w:style>
  <w:style w:type="paragraph" w:customStyle="1" w:styleId="a6">
    <w:name w:val="Стил"/>
    <w:uiPriority w:val="99"/>
    <w:rsid w:val="008A63AD"/>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WW-BodyTextIndent3">
    <w:name w:val="WW-Body Text Indent 3"/>
    <w:basedOn w:val="Normal"/>
    <w:uiPriority w:val="99"/>
    <w:rsid w:val="008A63AD"/>
    <w:pPr>
      <w:suppressAutoHyphens/>
      <w:overflowPunct w:val="0"/>
      <w:ind w:left="283"/>
    </w:pPr>
    <w:rPr>
      <w:iCs w:val="0"/>
      <w:sz w:val="16"/>
      <w:szCs w:val="16"/>
      <w:lang w:eastAsia="ar-SA"/>
    </w:rPr>
  </w:style>
  <w:style w:type="paragraph" w:customStyle="1" w:styleId="CharCharChar2CharCharCharCharCharCharCharCharCharChar1">
    <w:name w:val="Char Char Char2 Char Char Char Char Char Char Char Char Char Char1"/>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CharCharChar6">
    <w:name w:val="Char Char Char Char Char Char Char Char Char Char6"/>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CharCharCharChar">
    <w:name w:val="Char Char Char Char Char Char Char Char Char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2CharCharCharCharCharCharCharCharCharChar2">
    <w:name w:val="Char Char Char2 Char Char Char Char Char Char Char Char Char Char2"/>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0">
    <w:name w:val="Char Знак Знак Char Знак Знак Char Char Char Char Знак Знак Char"/>
    <w:basedOn w:val="Normal"/>
    <w:uiPriority w:val="99"/>
    <w:rsid w:val="008A63AD"/>
    <w:pPr>
      <w:tabs>
        <w:tab w:val="left" w:pos="709"/>
      </w:tabs>
    </w:pPr>
    <w:rPr>
      <w:rFonts w:ascii="Tahoma" w:hAnsi="Tahoma"/>
      <w:iCs w:val="0"/>
      <w:noProof/>
      <w:sz w:val="24"/>
      <w:lang w:val="pl-PL" w:eastAsia="pl-PL"/>
    </w:rPr>
  </w:style>
  <w:style w:type="paragraph" w:customStyle="1" w:styleId="CharChar1CharCharChar">
    <w:name w:val="Char Char1 Знак Знак Char Char Char"/>
    <w:basedOn w:val="Normal"/>
    <w:uiPriority w:val="99"/>
    <w:rsid w:val="008A63AD"/>
    <w:pPr>
      <w:tabs>
        <w:tab w:val="left" w:pos="709"/>
      </w:tabs>
    </w:pPr>
    <w:rPr>
      <w:rFonts w:ascii="Tahoma" w:hAnsi="Tahoma"/>
      <w:iCs w:val="0"/>
      <w:sz w:val="24"/>
      <w:lang w:val="pl-PL" w:eastAsia="pl-PL"/>
    </w:rPr>
  </w:style>
  <w:style w:type="paragraph" w:customStyle="1" w:styleId="CharCharCharChar30">
    <w:name w:val="Char Char Char Char3"/>
    <w:basedOn w:val="Normal"/>
    <w:uiPriority w:val="99"/>
    <w:rsid w:val="008A63AD"/>
    <w:pPr>
      <w:tabs>
        <w:tab w:val="left" w:pos="709"/>
      </w:tabs>
    </w:pPr>
    <w:rPr>
      <w:rFonts w:ascii="Tahoma" w:hAnsi="Tahoma"/>
      <w:iCs w:val="0"/>
      <w:sz w:val="24"/>
      <w:lang w:val="pl-PL" w:eastAsia="pl-PL"/>
    </w:rPr>
  </w:style>
  <w:style w:type="paragraph" w:customStyle="1" w:styleId="Char6">
    <w:name w:val="Char Знак Знак"/>
    <w:basedOn w:val="Normal"/>
    <w:uiPriority w:val="99"/>
    <w:rsid w:val="008A63AD"/>
    <w:pPr>
      <w:tabs>
        <w:tab w:val="left" w:pos="709"/>
      </w:tabs>
    </w:pPr>
    <w:rPr>
      <w:rFonts w:ascii="Tahoma" w:hAnsi="Tahoma"/>
      <w:iCs w:val="0"/>
      <w:sz w:val="24"/>
      <w:lang w:val="pl-PL" w:eastAsia="pl-PL"/>
    </w:rPr>
  </w:style>
  <w:style w:type="paragraph" w:customStyle="1" w:styleId="Char10">
    <w:name w:val="Char Знак Знак1"/>
    <w:basedOn w:val="Normal"/>
    <w:uiPriority w:val="99"/>
    <w:rsid w:val="008A63AD"/>
    <w:pPr>
      <w:tabs>
        <w:tab w:val="left" w:pos="709"/>
      </w:tabs>
    </w:pPr>
    <w:rPr>
      <w:rFonts w:ascii="Tahoma" w:hAnsi="Tahoma"/>
      <w:iCs w:val="0"/>
      <w:sz w:val="24"/>
      <w:lang w:val="pl-PL" w:eastAsia="pl-PL"/>
    </w:rPr>
  </w:style>
  <w:style w:type="paragraph" w:customStyle="1" w:styleId="CharCharChar10">
    <w:name w:val="Char Char Char Знак Знак1"/>
    <w:basedOn w:val="Normal"/>
    <w:uiPriority w:val="99"/>
    <w:rsid w:val="008A63AD"/>
    <w:pPr>
      <w:tabs>
        <w:tab w:val="left" w:pos="709"/>
      </w:tabs>
    </w:pPr>
    <w:rPr>
      <w:rFonts w:ascii="Tahoma" w:hAnsi="Tahoma"/>
      <w:iCs w:val="0"/>
      <w:sz w:val="24"/>
      <w:lang w:val="pl-PL" w:eastAsia="pl-PL"/>
    </w:rPr>
  </w:style>
  <w:style w:type="character" w:customStyle="1" w:styleId="innerpagetitle1">
    <w:name w:val="inner_page_title1"/>
    <w:uiPriority w:val="99"/>
    <w:rsid w:val="008A63AD"/>
    <w:rPr>
      <w:b/>
      <w:color w:val="A52631"/>
      <w:sz w:val="38"/>
    </w:rPr>
  </w:style>
  <w:style w:type="character" w:customStyle="1" w:styleId="BodyChar">
    <w:name w:val="Body Char"/>
    <w:link w:val="Body"/>
    <w:uiPriority w:val="99"/>
    <w:locked/>
    <w:rsid w:val="008A63AD"/>
    <w:rPr>
      <w:rFonts w:ascii="Arial Narrow" w:hAnsi="Arial Narrow"/>
      <w:sz w:val="24"/>
    </w:rPr>
  </w:style>
  <w:style w:type="paragraph" w:customStyle="1" w:styleId="Body">
    <w:name w:val="Body"/>
    <w:basedOn w:val="Normal"/>
    <w:link w:val="BodyChar"/>
    <w:uiPriority w:val="99"/>
    <w:rsid w:val="008A63AD"/>
    <w:pPr>
      <w:ind w:firstLine="709"/>
    </w:pPr>
    <w:rPr>
      <w:rFonts w:ascii="Arial Narrow" w:eastAsia="Calibri" w:hAnsi="Arial Narrow"/>
      <w:iCs w:val="0"/>
      <w:sz w:val="24"/>
      <w:szCs w:val="20"/>
      <w:lang w:eastAsia="bg-BG"/>
    </w:rPr>
  </w:style>
  <w:style w:type="paragraph" w:customStyle="1" w:styleId="Normal1">
    <w:name w:val="Normal 1"/>
    <w:basedOn w:val="Normal"/>
    <w:link w:val="Normal1Char"/>
    <w:uiPriority w:val="99"/>
    <w:rsid w:val="008A63AD"/>
    <w:pPr>
      <w:ind w:firstLine="720"/>
    </w:pPr>
    <w:rPr>
      <w:rFonts w:ascii="Arial" w:eastAsia="Calibri" w:hAnsi="Arial"/>
      <w:iCs w:val="0"/>
      <w:sz w:val="22"/>
      <w:szCs w:val="20"/>
    </w:rPr>
  </w:style>
  <w:style w:type="character" w:customStyle="1" w:styleId="Normal1Char">
    <w:name w:val="Normal 1 Char"/>
    <w:link w:val="Normal1"/>
    <w:uiPriority w:val="99"/>
    <w:locked/>
    <w:rsid w:val="008A63AD"/>
    <w:rPr>
      <w:rFonts w:ascii="Arial" w:hAnsi="Arial"/>
      <w:sz w:val="22"/>
      <w:lang w:eastAsia="en-US"/>
    </w:rPr>
  </w:style>
  <w:style w:type="character" w:customStyle="1" w:styleId="FontStyle15">
    <w:name w:val="Font Style15"/>
    <w:uiPriority w:val="99"/>
    <w:rsid w:val="008A63AD"/>
    <w:rPr>
      <w:rFonts w:ascii="Times New Roman" w:hAnsi="Times New Roman"/>
      <w:sz w:val="22"/>
    </w:rPr>
  </w:style>
  <w:style w:type="paragraph" w:customStyle="1" w:styleId="default0">
    <w:name w:val="default"/>
    <w:basedOn w:val="Normal"/>
    <w:uiPriority w:val="99"/>
    <w:rsid w:val="008A63AD"/>
    <w:pPr>
      <w:spacing w:before="100" w:beforeAutospacing="1" w:after="100" w:afterAutospacing="1"/>
    </w:pPr>
    <w:rPr>
      <w:iCs w:val="0"/>
      <w:sz w:val="24"/>
      <w:lan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8A63AD"/>
    <w:pPr>
      <w:tabs>
        <w:tab w:val="left" w:pos="709"/>
      </w:tabs>
    </w:pPr>
    <w:rPr>
      <w:rFonts w:ascii="Tahoma" w:eastAsia="Batang" w:hAnsi="Tahoma"/>
      <w:iCs w:val="0"/>
      <w:sz w:val="24"/>
      <w:lang w:val="pl-PL" w:eastAsia="pl-PL"/>
    </w:rPr>
  </w:style>
  <w:style w:type="paragraph" w:styleId="Revision">
    <w:name w:val="Revision"/>
    <w:hidden/>
    <w:uiPriority w:val="99"/>
    <w:semiHidden/>
    <w:rsid w:val="008A63AD"/>
    <w:rPr>
      <w:rFonts w:ascii="Times New Roman" w:eastAsia="Batang" w:hAnsi="Times New Roman"/>
      <w:sz w:val="24"/>
      <w:szCs w:val="24"/>
      <w:lang w:val="en-GB" w:eastAsia="en-US"/>
    </w:rPr>
  </w:style>
  <w:style w:type="paragraph" w:customStyle="1" w:styleId="CharCharCharCharCharChar0">
    <w:name w:val="Char Char Char Char Char Char Знак"/>
    <w:basedOn w:val="Normal"/>
    <w:uiPriority w:val="99"/>
    <w:rsid w:val="008A63AD"/>
    <w:pPr>
      <w:spacing w:after="160" w:line="240" w:lineRule="exact"/>
    </w:pPr>
    <w:rPr>
      <w:rFonts w:ascii="Tahoma" w:hAnsi="Tahoma"/>
      <w:iCs w:val="0"/>
      <w:sz w:val="20"/>
      <w:szCs w:val="20"/>
      <w:lang w:val="en-US"/>
    </w:rPr>
  </w:style>
  <w:style w:type="paragraph" w:customStyle="1" w:styleId="CharChar81">
    <w:name w:val="Char Char81"/>
    <w:basedOn w:val="Normal"/>
    <w:uiPriority w:val="99"/>
    <w:rsid w:val="008A63AD"/>
    <w:pPr>
      <w:tabs>
        <w:tab w:val="left" w:pos="709"/>
      </w:tabs>
    </w:pPr>
    <w:rPr>
      <w:rFonts w:ascii="Tahoma" w:hAnsi="Tahoma" w:cs="Arial"/>
      <w:iCs w:val="0"/>
      <w:sz w:val="24"/>
      <w:lang w:val="pl-PL" w:eastAsia="pl-PL"/>
    </w:rPr>
  </w:style>
  <w:style w:type="paragraph" w:customStyle="1" w:styleId="Style135">
    <w:name w:val="Style135"/>
    <w:basedOn w:val="Normal"/>
    <w:uiPriority w:val="99"/>
    <w:rsid w:val="008A63AD"/>
    <w:pPr>
      <w:widowControl w:val="0"/>
      <w:autoSpaceDE w:val="0"/>
      <w:autoSpaceDN w:val="0"/>
      <w:adjustRightInd w:val="0"/>
      <w:spacing w:line="419" w:lineRule="exact"/>
      <w:ind w:firstLine="713"/>
    </w:pPr>
    <w:rPr>
      <w:iCs w:val="0"/>
      <w:sz w:val="24"/>
      <w:lang w:eastAsia="bg-BG"/>
    </w:rPr>
  </w:style>
  <w:style w:type="character" w:customStyle="1" w:styleId="FontStyle202">
    <w:name w:val="Font Style202"/>
    <w:uiPriority w:val="99"/>
    <w:rsid w:val="008A63AD"/>
    <w:rPr>
      <w:rFonts w:ascii="Times New Roman" w:hAnsi="Times New Roman"/>
      <w:smallCaps/>
      <w:sz w:val="18"/>
    </w:rPr>
  </w:style>
  <w:style w:type="paragraph" w:customStyle="1" w:styleId="CharChar3CharChar">
    <w:name w:val="Char Char3 Char Char"/>
    <w:basedOn w:val="Normal"/>
    <w:uiPriority w:val="99"/>
    <w:rsid w:val="008A63AD"/>
    <w:pPr>
      <w:tabs>
        <w:tab w:val="left" w:pos="709"/>
      </w:tabs>
    </w:pPr>
    <w:rPr>
      <w:rFonts w:ascii="Tahoma" w:hAnsi="Tahoma" w:cs="Arial"/>
      <w:iCs w:val="0"/>
      <w:sz w:val="24"/>
      <w:lang w:val="pl-PL" w:eastAsia="pl-PL"/>
    </w:rPr>
  </w:style>
  <w:style w:type="paragraph" w:customStyle="1" w:styleId="Tiret0">
    <w:name w:val="Tiret 0"/>
    <w:basedOn w:val="Normal"/>
    <w:uiPriority w:val="99"/>
    <w:rsid w:val="008A63AD"/>
    <w:pPr>
      <w:numPr>
        <w:numId w:val="2"/>
      </w:numPr>
    </w:pPr>
    <w:rPr>
      <w:iCs w:val="0"/>
      <w:sz w:val="24"/>
      <w:lang w:eastAsia="zh-CN"/>
    </w:rPr>
  </w:style>
  <w:style w:type="character" w:customStyle="1" w:styleId="FontStyle225">
    <w:name w:val="Font Style225"/>
    <w:uiPriority w:val="99"/>
    <w:rsid w:val="008A63AD"/>
    <w:rPr>
      <w:rFonts w:ascii="Tahoma" w:hAnsi="Tahoma"/>
      <w:b/>
      <w:sz w:val="18"/>
    </w:rPr>
  </w:style>
  <w:style w:type="paragraph" w:customStyle="1" w:styleId="CharCharCharCharCharCharCharChar1">
    <w:name w:val="Char Char Char Char Char Char Char Char1"/>
    <w:basedOn w:val="Normal"/>
    <w:uiPriority w:val="99"/>
    <w:rsid w:val="008A63AD"/>
    <w:pPr>
      <w:tabs>
        <w:tab w:val="left" w:pos="709"/>
      </w:tabs>
    </w:pPr>
    <w:rPr>
      <w:rFonts w:ascii="Tahoma" w:hAnsi="Tahoma"/>
      <w:iCs w:val="0"/>
      <w:sz w:val="24"/>
      <w:lang w:val="pl-PL" w:eastAsia="pl-PL"/>
    </w:rPr>
  </w:style>
  <w:style w:type="character" w:customStyle="1" w:styleId="newdocreference">
    <w:name w:val="newdocreference"/>
    <w:uiPriority w:val="99"/>
    <w:rsid w:val="00392F99"/>
  </w:style>
  <w:style w:type="paragraph" w:customStyle="1" w:styleId="Style31">
    <w:name w:val="Style31"/>
    <w:basedOn w:val="Normal"/>
    <w:uiPriority w:val="99"/>
    <w:rsid w:val="00230852"/>
    <w:pPr>
      <w:widowControl w:val="0"/>
      <w:autoSpaceDE w:val="0"/>
      <w:autoSpaceDN w:val="0"/>
      <w:adjustRightInd w:val="0"/>
      <w:spacing w:line="278" w:lineRule="exact"/>
      <w:ind w:firstLine="768"/>
    </w:pPr>
    <w:rPr>
      <w:iCs w:val="0"/>
      <w:sz w:val="24"/>
      <w:lang w:eastAsia="bg-BG"/>
    </w:rPr>
  </w:style>
  <w:style w:type="paragraph" w:customStyle="1" w:styleId="Style25">
    <w:name w:val="Style25"/>
    <w:basedOn w:val="Normal"/>
    <w:uiPriority w:val="99"/>
    <w:rsid w:val="001B3BA5"/>
    <w:pPr>
      <w:widowControl w:val="0"/>
      <w:autoSpaceDE w:val="0"/>
      <w:autoSpaceDN w:val="0"/>
      <w:adjustRightInd w:val="0"/>
      <w:spacing w:line="245" w:lineRule="exact"/>
    </w:pPr>
    <w:rPr>
      <w:iCs w:val="0"/>
      <w:sz w:val="24"/>
      <w:lang w:eastAsia="bg-BG"/>
    </w:rPr>
  </w:style>
  <w:style w:type="paragraph" w:customStyle="1" w:styleId="Style76">
    <w:name w:val="Style76"/>
    <w:basedOn w:val="Normal"/>
    <w:uiPriority w:val="99"/>
    <w:rsid w:val="00E20FF9"/>
    <w:pPr>
      <w:widowControl w:val="0"/>
      <w:autoSpaceDE w:val="0"/>
      <w:autoSpaceDN w:val="0"/>
      <w:adjustRightInd w:val="0"/>
      <w:spacing w:line="283" w:lineRule="exact"/>
    </w:pPr>
    <w:rPr>
      <w:iCs w:val="0"/>
      <w:sz w:val="24"/>
      <w:lang w:eastAsia="bg-BG"/>
    </w:rPr>
  </w:style>
  <w:style w:type="paragraph" w:styleId="BodyTextFirstIndent2">
    <w:name w:val="Body Text First Indent 2"/>
    <w:basedOn w:val="BodyTextIndent"/>
    <w:link w:val="BodyTextFirstIndent2Char"/>
    <w:uiPriority w:val="99"/>
    <w:rsid w:val="00E20FF9"/>
    <w:pPr>
      <w:ind w:firstLine="210"/>
    </w:pPr>
    <w:rPr>
      <w:rFonts w:ascii="Times New Roman" w:hAnsi="Times New Roman"/>
      <w:sz w:val="24"/>
    </w:rPr>
  </w:style>
  <w:style w:type="character" w:customStyle="1" w:styleId="BodyTextFirstIndent2Char">
    <w:name w:val="Body Text First Indent 2 Char"/>
    <w:link w:val="BodyTextFirstIndent2"/>
    <w:uiPriority w:val="99"/>
    <w:semiHidden/>
    <w:locked/>
    <w:rsid w:val="007021EA"/>
    <w:rPr>
      <w:rFonts w:ascii="Times New Roman" w:hAnsi="Times New Roman"/>
      <w:sz w:val="24"/>
      <w:lang w:val="en-US" w:eastAsia="en-US"/>
    </w:rPr>
  </w:style>
  <w:style w:type="character" w:customStyle="1" w:styleId="19">
    <w:name w:val="Заглавие #1_"/>
    <w:link w:val="1a"/>
    <w:uiPriority w:val="99"/>
    <w:locked/>
    <w:rsid w:val="009A69E9"/>
    <w:rPr>
      <w:b/>
      <w:sz w:val="23"/>
    </w:rPr>
  </w:style>
  <w:style w:type="paragraph" w:customStyle="1" w:styleId="1a">
    <w:name w:val="Заглавие #1"/>
    <w:basedOn w:val="Normal"/>
    <w:link w:val="19"/>
    <w:uiPriority w:val="99"/>
    <w:rsid w:val="009A69E9"/>
    <w:pPr>
      <w:shd w:val="clear" w:color="auto" w:fill="FFFFFF"/>
      <w:spacing w:before="480" w:after="600" w:line="240" w:lineRule="atLeast"/>
      <w:outlineLvl w:val="0"/>
    </w:pPr>
    <w:rPr>
      <w:rFonts w:ascii="Calibri" w:eastAsia="Calibri" w:hAnsi="Calibri"/>
      <w:b/>
      <w:iCs w:val="0"/>
      <w:sz w:val="23"/>
      <w:szCs w:val="20"/>
      <w:lang w:eastAsia="bg-BG"/>
    </w:rPr>
  </w:style>
  <w:style w:type="paragraph" w:customStyle="1" w:styleId="110">
    <w:name w:val="Заглавие #11"/>
    <w:basedOn w:val="Normal"/>
    <w:uiPriority w:val="99"/>
    <w:rsid w:val="009A69E9"/>
    <w:pPr>
      <w:shd w:val="clear" w:color="auto" w:fill="FFFFFF"/>
      <w:spacing w:before="240" w:line="274" w:lineRule="exact"/>
      <w:outlineLvl w:val="0"/>
    </w:pPr>
    <w:rPr>
      <w:rFonts w:eastAsia="Calibri"/>
      <w:b/>
      <w:bCs/>
      <w:iCs w:val="0"/>
      <w:sz w:val="24"/>
      <w:lang w:eastAsia="bg-BG"/>
    </w:rPr>
  </w:style>
  <w:style w:type="paragraph" w:customStyle="1" w:styleId="NormalWeb1">
    <w:name w:val="Normal (Web)1"/>
    <w:basedOn w:val="Normal"/>
    <w:uiPriority w:val="99"/>
    <w:rsid w:val="003B2CE8"/>
    <w:rPr>
      <w:iCs w:val="0"/>
      <w:sz w:val="24"/>
      <w:lang w:eastAsia="bg-BG"/>
    </w:rPr>
  </w:style>
  <w:style w:type="character" w:customStyle="1" w:styleId="search22">
    <w:name w:val="search22"/>
    <w:uiPriority w:val="99"/>
    <w:rsid w:val="003B2CE8"/>
    <w:rPr>
      <w:sz w:val="24"/>
      <w:shd w:val="clear" w:color="auto" w:fill="FF9999"/>
    </w:rPr>
  </w:style>
  <w:style w:type="paragraph" w:customStyle="1" w:styleId="CharChar8CharCharCharCharCharCharCharCharCharCharCharCharCharCharChar">
    <w:name w:val="Char Char8 Char Char Знак Знак Char Char Знак Знак Char Char Char Char Char Char Char Char Char Char Char"/>
    <w:basedOn w:val="Normal"/>
    <w:uiPriority w:val="99"/>
    <w:rsid w:val="000C64B3"/>
    <w:pPr>
      <w:tabs>
        <w:tab w:val="left" w:pos="709"/>
      </w:tabs>
    </w:pPr>
    <w:rPr>
      <w:rFonts w:ascii="Tahoma" w:hAnsi="Tahoma"/>
      <w:iCs w:val="0"/>
      <w:sz w:val="24"/>
      <w:lang w:val="pl-PL" w:eastAsia="pl-PL"/>
    </w:rPr>
  </w:style>
  <w:style w:type="paragraph" w:customStyle="1" w:styleId="Style17">
    <w:name w:val="Style17"/>
    <w:basedOn w:val="Normal"/>
    <w:uiPriority w:val="99"/>
    <w:rsid w:val="00CA6810"/>
    <w:pPr>
      <w:widowControl w:val="0"/>
      <w:autoSpaceDE w:val="0"/>
      <w:autoSpaceDN w:val="0"/>
      <w:adjustRightInd w:val="0"/>
      <w:spacing w:line="262" w:lineRule="exact"/>
      <w:ind w:firstLine="677"/>
    </w:pPr>
    <w:rPr>
      <w:iCs w:val="0"/>
      <w:sz w:val="24"/>
      <w:lang w:eastAsia="bg-BG"/>
    </w:rPr>
  </w:style>
  <w:style w:type="character" w:customStyle="1" w:styleId="FontStyle67">
    <w:name w:val="Font Style67"/>
    <w:uiPriority w:val="99"/>
    <w:rsid w:val="00CA6810"/>
    <w:rPr>
      <w:rFonts w:ascii="Times New Roman" w:hAnsi="Times New Roman"/>
      <w:spacing w:val="10"/>
      <w:sz w:val="24"/>
    </w:rPr>
  </w:style>
  <w:style w:type="paragraph" w:customStyle="1" w:styleId="CharCharCharCharCharChar1">
    <w:name w:val="Char Char Знак Знак Char Char Char Char"/>
    <w:basedOn w:val="Normal"/>
    <w:uiPriority w:val="99"/>
    <w:rsid w:val="00FD66E1"/>
    <w:pPr>
      <w:tabs>
        <w:tab w:val="left" w:pos="709"/>
      </w:tabs>
    </w:pPr>
    <w:rPr>
      <w:rFonts w:ascii="Tahoma" w:hAnsi="Tahoma"/>
      <w:iCs w:val="0"/>
      <w:sz w:val="24"/>
      <w:lang w:val="pl-PL" w:eastAsia="pl-PL"/>
    </w:rPr>
  </w:style>
  <w:style w:type="character" w:customStyle="1" w:styleId="FontStyle30">
    <w:name w:val="Font Style30"/>
    <w:uiPriority w:val="99"/>
    <w:rsid w:val="00F42BAE"/>
    <w:rPr>
      <w:rFonts w:ascii="Times New Roman" w:hAnsi="Times New Roman"/>
      <w:sz w:val="22"/>
    </w:rPr>
  </w:style>
  <w:style w:type="character" w:customStyle="1" w:styleId="insertedtext1">
    <w:name w:val="insertedtext1"/>
    <w:uiPriority w:val="99"/>
    <w:rsid w:val="000D3CD5"/>
    <w:rPr>
      <w:color w:val="1057D8"/>
    </w:rPr>
  </w:style>
  <w:style w:type="paragraph" w:customStyle="1" w:styleId="c01pointnumerotealtn">
    <w:name w:val="c01pointnumerotealtn"/>
    <w:basedOn w:val="Normal"/>
    <w:uiPriority w:val="99"/>
    <w:rsid w:val="00B374EA"/>
    <w:pPr>
      <w:spacing w:before="100" w:beforeAutospacing="1" w:after="100" w:afterAutospacing="1"/>
    </w:pPr>
    <w:rPr>
      <w:iCs w:val="0"/>
      <w:sz w:val="24"/>
      <w:lang w:eastAsia="bg-BG"/>
    </w:rPr>
  </w:style>
  <w:style w:type="paragraph" w:customStyle="1" w:styleId="CM1">
    <w:name w:val="CM1"/>
    <w:basedOn w:val="Normal"/>
    <w:next w:val="Normal"/>
    <w:uiPriority w:val="99"/>
    <w:rsid w:val="00B374EA"/>
    <w:pPr>
      <w:autoSpaceDE w:val="0"/>
      <w:autoSpaceDN w:val="0"/>
      <w:adjustRightInd w:val="0"/>
    </w:pPr>
    <w:rPr>
      <w:rFonts w:ascii="EUAlbertina" w:hAnsi="EUAlbertina"/>
      <w:iCs w:val="0"/>
      <w:sz w:val="24"/>
      <w:lang w:eastAsia="bg-BG"/>
    </w:rPr>
  </w:style>
  <w:style w:type="character" w:customStyle="1" w:styleId="ListParagraphChar">
    <w:name w:val="List Paragraph Char"/>
    <w:aliases w:val="ПАРАГРАФ Char"/>
    <w:link w:val="ListParagraph2"/>
    <w:uiPriority w:val="34"/>
    <w:locked/>
    <w:rsid w:val="00EE4BB4"/>
    <w:rPr>
      <w:rFonts w:eastAsia="Batang"/>
      <w:sz w:val="24"/>
      <w:lang w:val="en-GB" w:eastAsia="en-US"/>
    </w:rPr>
  </w:style>
  <w:style w:type="character" w:customStyle="1" w:styleId="DeltaViewInsertion">
    <w:name w:val="DeltaView Insertion"/>
    <w:uiPriority w:val="99"/>
    <w:rsid w:val="00244F17"/>
    <w:rPr>
      <w:b/>
      <w:i/>
      <w:spacing w:val="0"/>
      <w:lang w:val="bg-BG" w:eastAsia="bg-BG"/>
    </w:rPr>
  </w:style>
  <w:style w:type="paragraph" w:customStyle="1" w:styleId="CharCharChar3">
    <w:name w:val="Char Char Char3"/>
    <w:basedOn w:val="Normal"/>
    <w:uiPriority w:val="99"/>
    <w:rsid w:val="00244F17"/>
    <w:pPr>
      <w:tabs>
        <w:tab w:val="left" w:pos="709"/>
      </w:tabs>
    </w:pPr>
    <w:rPr>
      <w:rFonts w:ascii="Tahoma" w:hAnsi="Tahoma" w:cs="Tahoma"/>
      <w:iCs w:val="0"/>
      <w:sz w:val="24"/>
      <w:lang w:val="pl-PL" w:eastAsia="pl-PL"/>
    </w:rPr>
  </w:style>
  <w:style w:type="paragraph" w:customStyle="1" w:styleId="-0">
    <w:name w:val="ВЕСКО-0"/>
    <w:basedOn w:val="Normal"/>
    <w:uiPriority w:val="99"/>
    <w:rsid w:val="00244F17"/>
    <w:pPr>
      <w:spacing w:line="240" w:lineRule="atLeast"/>
    </w:pPr>
    <w:rPr>
      <w:rFonts w:cs="Calibri"/>
      <w:iCs w:val="0"/>
      <w:sz w:val="22"/>
      <w:szCs w:val="22"/>
      <w:lang w:eastAsia="bg-BG"/>
    </w:rPr>
  </w:style>
  <w:style w:type="paragraph" w:customStyle="1" w:styleId="1b">
    <w:name w:val="Стил1"/>
    <w:basedOn w:val="Heading3"/>
    <w:link w:val="1c"/>
    <w:uiPriority w:val="99"/>
    <w:rsid w:val="00244F17"/>
    <w:pPr>
      <w:tabs>
        <w:tab w:val="num" w:pos="615"/>
      </w:tabs>
      <w:spacing w:before="0" w:after="0"/>
      <w:ind w:left="615" w:hanging="435"/>
    </w:pPr>
    <w:rPr>
      <w:rFonts w:ascii="Calibri" w:eastAsia="Calibri" w:hAnsi="Calibri"/>
      <w:b w:val="0"/>
      <w:sz w:val="24"/>
      <w:lang w:val="bg-BG" w:eastAsia="bg-BG"/>
    </w:rPr>
  </w:style>
  <w:style w:type="character" w:customStyle="1" w:styleId="1c">
    <w:name w:val="Стил1 Знак"/>
    <w:link w:val="1b"/>
    <w:uiPriority w:val="99"/>
    <w:locked/>
    <w:rsid w:val="00244F17"/>
    <w:rPr>
      <w:sz w:val="24"/>
      <w:lang w:val="bg-BG" w:eastAsia="bg-BG"/>
    </w:rPr>
  </w:style>
  <w:style w:type="paragraph" w:customStyle="1" w:styleId="Standard">
    <w:name w:val="Standard"/>
    <w:uiPriority w:val="99"/>
    <w:rsid w:val="00C86B94"/>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WW8Num32z1">
    <w:name w:val="WW8Num32z1"/>
    <w:uiPriority w:val="99"/>
    <w:rsid w:val="00FF15C0"/>
    <w:rPr>
      <w:rFonts w:ascii="Wingdings" w:hAnsi="Wingdings"/>
      <w:lang w:val="bg-BG"/>
    </w:rPr>
  </w:style>
  <w:style w:type="paragraph" w:customStyle="1" w:styleId="Normal10">
    <w:name w:val="Normal1"/>
    <w:uiPriority w:val="99"/>
    <w:rsid w:val="00A54DF9"/>
    <w:pPr>
      <w:widowControl w:val="0"/>
      <w:suppressAutoHyphens/>
    </w:pPr>
    <w:rPr>
      <w:rFonts w:ascii="Times New Roman" w:eastAsia="Times New Roman" w:hAnsi="Times New Roman"/>
      <w:sz w:val="24"/>
      <w:szCs w:val="24"/>
      <w:lang w:val="en-US" w:eastAsia="ar-SA"/>
    </w:rPr>
  </w:style>
  <w:style w:type="paragraph" w:styleId="ListParagraph">
    <w:name w:val="List Paragraph"/>
    <w:basedOn w:val="Normal"/>
    <w:uiPriority w:val="34"/>
    <w:qFormat/>
    <w:rsid w:val="005515EC"/>
    <w:pPr>
      <w:ind w:left="720"/>
      <w:contextualSpacing/>
    </w:pPr>
  </w:style>
  <w:style w:type="paragraph" w:styleId="TOCHeading">
    <w:name w:val="TOC Heading"/>
    <w:basedOn w:val="Heading1"/>
    <w:next w:val="Normal"/>
    <w:uiPriority w:val="99"/>
    <w:qFormat/>
    <w:rsid w:val="003D370A"/>
    <w:pPr>
      <w:keepLines/>
      <w:spacing w:after="0" w:line="259" w:lineRule="auto"/>
      <w:outlineLvl w:val="9"/>
    </w:pPr>
    <w:rPr>
      <w:rFonts w:ascii="Calibri Light" w:eastAsia="Times New Roman" w:hAnsi="Calibri Light"/>
      <w:b w:val="0"/>
      <w:color w:val="2E74B5"/>
      <w:kern w:val="0"/>
      <w:sz w:val="32"/>
      <w:szCs w:val="32"/>
      <w:lang w:val="en-US"/>
    </w:rPr>
  </w:style>
  <w:style w:type="paragraph" w:styleId="TOC1">
    <w:name w:val="toc 1"/>
    <w:basedOn w:val="Normal"/>
    <w:next w:val="Normal"/>
    <w:autoRedefine/>
    <w:uiPriority w:val="99"/>
    <w:rsid w:val="001A0FF9"/>
    <w:pPr>
      <w:tabs>
        <w:tab w:val="left" w:pos="993"/>
      </w:tabs>
      <w:spacing w:line="276" w:lineRule="auto"/>
      <w:ind w:left="1080" w:hanging="520"/>
    </w:pPr>
    <w:rPr>
      <w:b/>
      <w:bCs/>
      <w:lang w:eastAsia="ar-SA"/>
    </w:rPr>
  </w:style>
  <w:style w:type="paragraph" w:styleId="TOC3">
    <w:name w:val="toc 3"/>
    <w:basedOn w:val="Normal"/>
    <w:next w:val="Normal"/>
    <w:autoRedefine/>
    <w:uiPriority w:val="99"/>
    <w:rsid w:val="003D370A"/>
    <w:pPr>
      <w:spacing w:after="100"/>
      <w:ind w:left="560"/>
    </w:pPr>
  </w:style>
  <w:style w:type="paragraph" w:customStyle="1" w:styleId="BodyText31">
    <w:name w:val="Body Text 31"/>
    <w:basedOn w:val="Normal"/>
    <w:uiPriority w:val="99"/>
    <w:rsid w:val="00BF2807"/>
    <w:pPr>
      <w:tabs>
        <w:tab w:val="left" w:pos="-142"/>
        <w:tab w:val="left" w:pos="720"/>
      </w:tabs>
      <w:overflowPunct w:val="0"/>
      <w:autoSpaceDE w:val="0"/>
      <w:autoSpaceDN w:val="0"/>
      <w:adjustRightInd w:val="0"/>
      <w:textAlignment w:val="baseline"/>
    </w:pPr>
    <w:rPr>
      <w:iCs w:val="0"/>
      <w:sz w:val="24"/>
      <w:szCs w:val="20"/>
      <w:lang w:eastAsia="bg-BG"/>
    </w:rPr>
  </w:style>
  <w:style w:type="paragraph" w:customStyle="1" w:styleId="210">
    <w:name w:val="Основен текст с отстъп 21"/>
    <w:basedOn w:val="Normal"/>
    <w:uiPriority w:val="99"/>
    <w:rsid w:val="004A0C0B"/>
    <w:pPr>
      <w:suppressAutoHyphens/>
      <w:ind w:firstLine="708"/>
    </w:pPr>
    <w:rPr>
      <w:iCs w:val="0"/>
      <w:szCs w:val="20"/>
      <w:lang w:eastAsia="ar-SA"/>
    </w:rPr>
  </w:style>
  <w:style w:type="paragraph" w:customStyle="1" w:styleId="TOC2">
    <w:name w:val="TOC2"/>
    <w:basedOn w:val="TOC1"/>
    <w:uiPriority w:val="99"/>
    <w:rsid w:val="004A6F1F"/>
    <w:pPr>
      <w:numPr>
        <w:numId w:val="3"/>
      </w:numPr>
      <w:tabs>
        <w:tab w:val="clear" w:pos="993"/>
        <w:tab w:val="num" w:pos="850"/>
        <w:tab w:val="left" w:pos="1134"/>
      </w:tabs>
      <w:spacing w:before="240" w:line="360" w:lineRule="auto"/>
      <w:ind w:left="1134" w:hanging="425"/>
    </w:pPr>
  </w:style>
  <w:style w:type="paragraph" w:styleId="TOC20">
    <w:name w:val="toc 2"/>
    <w:basedOn w:val="Normal"/>
    <w:next w:val="Normal"/>
    <w:autoRedefine/>
    <w:uiPriority w:val="99"/>
    <w:rsid w:val="003538D4"/>
    <w:pPr>
      <w:tabs>
        <w:tab w:val="left" w:pos="1276"/>
      </w:tabs>
      <w:spacing w:after="100" w:line="276" w:lineRule="auto"/>
      <w:ind w:left="1567" w:hanging="360"/>
    </w:pPr>
    <w:rPr>
      <w:b/>
    </w:rPr>
  </w:style>
  <w:style w:type="paragraph" w:customStyle="1" w:styleId="TOC30">
    <w:name w:val="TOC3"/>
    <w:basedOn w:val="Normal"/>
    <w:uiPriority w:val="99"/>
    <w:rsid w:val="00B97F71"/>
    <w:pPr>
      <w:tabs>
        <w:tab w:val="num" w:pos="1440"/>
      </w:tabs>
      <w:ind w:left="1440" w:hanging="360"/>
    </w:pPr>
    <w:rPr>
      <w:b/>
      <w:u w:val="single"/>
      <w:lang w:eastAsia="ar-SA"/>
    </w:rPr>
  </w:style>
  <w:style w:type="paragraph" w:customStyle="1" w:styleId="TOC4">
    <w:name w:val="TOC4"/>
    <w:basedOn w:val="ListParagraph"/>
    <w:uiPriority w:val="99"/>
    <w:rsid w:val="00862B5F"/>
    <w:pPr>
      <w:numPr>
        <w:ilvl w:val="2"/>
        <w:numId w:val="4"/>
      </w:numPr>
    </w:pPr>
    <w:rPr>
      <w:b/>
    </w:rPr>
  </w:style>
  <w:style w:type="paragraph" w:customStyle="1" w:styleId="TOC0">
    <w:name w:val="TOC0"/>
    <w:basedOn w:val="ListParagraph"/>
    <w:uiPriority w:val="99"/>
    <w:rsid w:val="00B70599"/>
    <w:pPr>
      <w:numPr>
        <w:numId w:val="5"/>
      </w:numPr>
      <w:tabs>
        <w:tab w:val="left" w:pos="2482"/>
      </w:tabs>
      <w:jc w:val="center"/>
    </w:pPr>
    <w:rPr>
      <w:b/>
      <w:szCs w:val="28"/>
      <w:u w:val="single"/>
      <w:lang w:val="en-US"/>
    </w:rPr>
  </w:style>
  <w:style w:type="numbering" w:customStyle="1" w:styleId="NoList1">
    <w:name w:val="No List1"/>
    <w:next w:val="NoList"/>
    <w:uiPriority w:val="99"/>
    <w:semiHidden/>
    <w:unhideWhenUsed/>
    <w:rsid w:val="006E1DB0"/>
  </w:style>
  <w:style w:type="table" w:customStyle="1" w:styleId="TableGrid2">
    <w:name w:val="Table Grid2"/>
    <w:basedOn w:val="TableNormal"/>
    <w:next w:val="TableGrid"/>
    <w:uiPriority w:val="59"/>
    <w:rsid w:val="006E1DB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_"/>
    <w:link w:val="42"/>
    <w:rsid w:val="006E1DB0"/>
    <w:rPr>
      <w:rFonts w:ascii="Times New Roman" w:eastAsia="Times New Roman" w:hAnsi="Times New Roman"/>
      <w:b/>
      <w:bCs/>
      <w:shd w:val="clear" w:color="auto" w:fill="FFFFFF"/>
    </w:rPr>
  </w:style>
  <w:style w:type="character" w:customStyle="1" w:styleId="5">
    <w:name w:val="Основен текст (5)_"/>
    <w:link w:val="50"/>
    <w:rsid w:val="006E1DB0"/>
    <w:rPr>
      <w:rFonts w:ascii="Times New Roman" w:eastAsia="Times New Roman" w:hAnsi="Times New Roman"/>
      <w:b/>
      <w:bCs/>
      <w:shd w:val="clear" w:color="auto" w:fill="FFFFFF"/>
    </w:rPr>
  </w:style>
  <w:style w:type="character" w:customStyle="1" w:styleId="22">
    <w:name w:val="Основен текст (2)"/>
    <w:rsid w:val="006E1D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CordiaUPC13pt">
    <w:name w:val="Основен текст (2) + CordiaUPC;13 pt;Удебелен"/>
    <w:rsid w:val="006E1DB0"/>
    <w:rPr>
      <w:rFonts w:ascii="CordiaUPC" w:eastAsia="CordiaUPC" w:hAnsi="CordiaUPC" w:cs="CordiaUPC"/>
      <w:b/>
      <w:bCs/>
      <w:i w:val="0"/>
      <w:iCs w:val="0"/>
      <w:smallCaps w:val="0"/>
      <w:strike w:val="0"/>
      <w:color w:val="000000"/>
      <w:spacing w:val="0"/>
      <w:w w:val="100"/>
      <w:position w:val="0"/>
      <w:sz w:val="26"/>
      <w:szCs w:val="26"/>
      <w:u w:val="none"/>
      <w:lang w:val="en-US" w:eastAsia="en-US" w:bidi="en-US"/>
    </w:rPr>
  </w:style>
  <w:style w:type="paragraph" w:customStyle="1" w:styleId="42">
    <w:name w:val="Заглавие #4"/>
    <w:basedOn w:val="Normal"/>
    <w:link w:val="40"/>
    <w:rsid w:val="006E1DB0"/>
    <w:pPr>
      <w:widowControl w:val="0"/>
      <w:shd w:val="clear" w:color="auto" w:fill="FFFFFF"/>
      <w:spacing w:before="1980" w:after="1740" w:line="278" w:lineRule="exact"/>
      <w:ind w:firstLine="0"/>
      <w:jc w:val="center"/>
      <w:outlineLvl w:val="3"/>
    </w:pPr>
    <w:rPr>
      <w:b/>
      <w:bCs/>
      <w:iCs w:val="0"/>
      <w:sz w:val="20"/>
      <w:szCs w:val="20"/>
      <w:lang w:val="en-US"/>
    </w:rPr>
  </w:style>
  <w:style w:type="paragraph" w:customStyle="1" w:styleId="50">
    <w:name w:val="Основен текст (5)"/>
    <w:basedOn w:val="Normal"/>
    <w:link w:val="5"/>
    <w:rsid w:val="006E1DB0"/>
    <w:pPr>
      <w:widowControl w:val="0"/>
      <w:shd w:val="clear" w:color="auto" w:fill="FFFFFF"/>
      <w:spacing w:before="360" w:after="0" w:line="269" w:lineRule="exact"/>
      <w:ind w:hanging="220"/>
    </w:pPr>
    <w:rPr>
      <w:b/>
      <w:bCs/>
      <w:iCs w:val="0"/>
      <w:sz w:val="20"/>
      <w:szCs w:val="20"/>
      <w:lang w:val="en-US"/>
    </w:rPr>
  </w:style>
  <w:style w:type="character" w:customStyle="1" w:styleId="23">
    <w:name w:val="Основен текст (2) + Удебелен"/>
    <w:rsid w:val="006E1DB0"/>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table" w:customStyle="1" w:styleId="TableGrid11">
    <w:name w:val="Table Grid11"/>
    <w:uiPriority w:val="99"/>
    <w:rsid w:val="009840C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ен текст (2) + Курсив"/>
    <w:uiPriority w:val="99"/>
    <w:rsid w:val="009840CC"/>
    <w:rPr>
      <w:rFonts w:ascii="Arial" w:hAnsi="Arial" w:cs="Arial"/>
      <w:i/>
      <w:iCs/>
      <w:color w:val="000000"/>
      <w:spacing w:val="0"/>
      <w:w w:val="100"/>
      <w:position w:val="0"/>
      <w:sz w:val="21"/>
      <w:szCs w:val="21"/>
      <w:u w:val="none"/>
      <w:lang w:val="bg-BG" w:eastAsia="bg-BG"/>
    </w:rPr>
  </w:style>
  <w:style w:type="numbering" w:customStyle="1" w:styleId="NoList2">
    <w:name w:val="No List2"/>
    <w:next w:val="NoList"/>
    <w:uiPriority w:val="99"/>
    <w:semiHidden/>
    <w:unhideWhenUsed/>
    <w:rsid w:val="00EE45ED"/>
  </w:style>
  <w:style w:type="table" w:customStyle="1" w:styleId="TableGrid3">
    <w:name w:val="Table Grid3"/>
    <w:basedOn w:val="TableNormal"/>
    <w:next w:val="TableGrid"/>
    <w:uiPriority w:val="99"/>
    <w:rsid w:val="00EE45ED"/>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uiPriority w:val="99"/>
    <w:rsid w:val="00EE45E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141521"/>
  </w:style>
  <w:style w:type="table" w:customStyle="1" w:styleId="TableGrid4">
    <w:name w:val="Table Grid4"/>
    <w:basedOn w:val="TableNormal"/>
    <w:next w:val="TableGrid"/>
    <w:uiPriority w:val="59"/>
    <w:rsid w:val="00141521"/>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750373">
      <w:marLeft w:val="0"/>
      <w:marRight w:val="0"/>
      <w:marTop w:val="0"/>
      <w:marBottom w:val="0"/>
      <w:divBdr>
        <w:top w:val="none" w:sz="0" w:space="0" w:color="auto"/>
        <w:left w:val="none" w:sz="0" w:space="0" w:color="auto"/>
        <w:bottom w:val="none" w:sz="0" w:space="0" w:color="auto"/>
        <w:right w:val="none" w:sz="0" w:space="0" w:color="auto"/>
      </w:divBdr>
    </w:div>
    <w:div w:id="737750374">
      <w:marLeft w:val="0"/>
      <w:marRight w:val="0"/>
      <w:marTop w:val="0"/>
      <w:marBottom w:val="0"/>
      <w:divBdr>
        <w:top w:val="none" w:sz="0" w:space="0" w:color="auto"/>
        <w:left w:val="none" w:sz="0" w:space="0" w:color="auto"/>
        <w:bottom w:val="none" w:sz="0" w:space="0" w:color="auto"/>
        <w:right w:val="none" w:sz="0" w:space="0" w:color="auto"/>
      </w:divBdr>
    </w:div>
    <w:div w:id="737750375">
      <w:marLeft w:val="0"/>
      <w:marRight w:val="0"/>
      <w:marTop w:val="0"/>
      <w:marBottom w:val="0"/>
      <w:divBdr>
        <w:top w:val="none" w:sz="0" w:space="0" w:color="auto"/>
        <w:left w:val="none" w:sz="0" w:space="0" w:color="auto"/>
        <w:bottom w:val="none" w:sz="0" w:space="0" w:color="auto"/>
        <w:right w:val="none" w:sz="0" w:space="0" w:color="auto"/>
      </w:divBdr>
    </w:div>
    <w:div w:id="737750376">
      <w:marLeft w:val="0"/>
      <w:marRight w:val="0"/>
      <w:marTop w:val="0"/>
      <w:marBottom w:val="0"/>
      <w:divBdr>
        <w:top w:val="none" w:sz="0" w:space="0" w:color="auto"/>
        <w:left w:val="none" w:sz="0" w:space="0" w:color="auto"/>
        <w:bottom w:val="none" w:sz="0" w:space="0" w:color="auto"/>
        <w:right w:val="none" w:sz="0" w:space="0" w:color="auto"/>
      </w:divBdr>
    </w:div>
    <w:div w:id="737750377">
      <w:marLeft w:val="0"/>
      <w:marRight w:val="0"/>
      <w:marTop w:val="0"/>
      <w:marBottom w:val="0"/>
      <w:divBdr>
        <w:top w:val="none" w:sz="0" w:space="0" w:color="auto"/>
        <w:left w:val="none" w:sz="0" w:space="0" w:color="auto"/>
        <w:bottom w:val="none" w:sz="0" w:space="0" w:color="auto"/>
        <w:right w:val="none" w:sz="0" w:space="0" w:color="auto"/>
      </w:divBdr>
    </w:div>
    <w:div w:id="737750378">
      <w:marLeft w:val="0"/>
      <w:marRight w:val="0"/>
      <w:marTop w:val="0"/>
      <w:marBottom w:val="0"/>
      <w:divBdr>
        <w:top w:val="none" w:sz="0" w:space="0" w:color="auto"/>
        <w:left w:val="none" w:sz="0" w:space="0" w:color="auto"/>
        <w:bottom w:val="none" w:sz="0" w:space="0" w:color="auto"/>
        <w:right w:val="none" w:sz="0" w:space="0" w:color="auto"/>
      </w:divBdr>
    </w:div>
    <w:div w:id="737750379">
      <w:marLeft w:val="0"/>
      <w:marRight w:val="0"/>
      <w:marTop w:val="0"/>
      <w:marBottom w:val="0"/>
      <w:divBdr>
        <w:top w:val="none" w:sz="0" w:space="0" w:color="auto"/>
        <w:left w:val="none" w:sz="0" w:space="0" w:color="auto"/>
        <w:bottom w:val="none" w:sz="0" w:space="0" w:color="auto"/>
        <w:right w:val="none" w:sz="0" w:space="0" w:color="auto"/>
      </w:divBdr>
    </w:div>
    <w:div w:id="737750380">
      <w:marLeft w:val="0"/>
      <w:marRight w:val="0"/>
      <w:marTop w:val="0"/>
      <w:marBottom w:val="0"/>
      <w:divBdr>
        <w:top w:val="none" w:sz="0" w:space="0" w:color="auto"/>
        <w:left w:val="none" w:sz="0" w:space="0" w:color="auto"/>
        <w:bottom w:val="none" w:sz="0" w:space="0" w:color="auto"/>
        <w:right w:val="none" w:sz="0" w:space="0" w:color="auto"/>
      </w:divBdr>
    </w:div>
    <w:div w:id="737750381">
      <w:marLeft w:val="0"/>
      <w:marRight w:val="0"/>
      <w:marTop w:val="0"/>
      <w:marBottom w:val="0"/>
      <w:divBdr>
        <w:top w:val="none" w:sz="0" w:space="0" w:color="auto"/>
        <w:left w:val="none" w:sz="0" w:space="0" w:color="auto"/>
        <w:bottom w:val="none" w:sz="0" w:space="0" w:color="auto"/>
        <w:right w:val="none" w:sz="0" w:space="0" w:color="auto"/>
      </w:divBdr>
    </w:div>
    <w:div w:id="737750383">
      <w:marLeft w:val="0"/>
      <w:marRight w:val="0"/>
      <w:marTop w:val="0"/>
      <w:marBottom w:val="0"/>
      <w:divBdr>
        <w:top w:val="none" w:sz="0" w:space="0" w:color="auto"/>
        <w:left w:val="none" w:sz="0" w:space="0" w:color="auto"/>
        <w:bottom w:val="none" w:sz="0" w:space="0" w:color="auto"/>
        <w:right w:val="none" w:sz="0" w:space="0" w:color="auto"/>
      </w:divBdr>
      <w:divsChild>
        <w:div w:id="737750390">
          <w:marLeft w:val="0"/>
          <w:marRight w:val="0"/>
          <w:marTop w:val="0"/>
          <w:marBottom w:val="85"/>
          <w:divBdr>
            <w:top w:val="none" w:sz="0" w:space="0" w:color="auto"/>
            <w:left w:val="none" w:sz="0" w:space="0" w:color="auto"/>
            <w:bottom w:val="none" w:sz="0" w:space="0" w:color="auto"/>
            <w:right w:val="none" w:sz="0" w:space="0" w:color="auto"/>
          </w:divBdr>
        </w:div>
        <w:div w:id="737750393">
          <w:marLeft w:val="0"/>
          <w:marRight w:val="0"/>
          <w:marTop w:val="85"/>
          <w:marBottom w:val="0"/>
          <w:divBdr>
            <w:top w:val="none" w:sz="0" w:space="0" w:color="auto"/>
            <w:left w:val="none" w:sz="0" w:space="0" w:color="auto"/>
            <w:bottom w:val="none" w:sz="0" w:space="0" w:color="auto"/>
            <w:right w:val="none" w:sz="0" w:space="0" w:color="auto"/>
          </w:divBdr>
        </w:div>
      </w:divsChild>
    </w:div>
    <w:div w:id="737750384">
      <w:marLeft w:val="0"/>
      <w:marRight w:val="0"/>
      <w:marTop w:val="0"/>
      <w:marBottom w:val="0"/>
      <w:divBdr>
        <w:top w:val="none" w:sz="0" w:space="0" w:color="auto"/>
        <w:left w:val="none" w:sz="0" w:space="0" w:color="auto"/>
        <w:bottom w:val="none" w:sz="0" w:space="0" w:color="auto"/>
        <w:right w:val="none" w:sz="0" w:space="0" w:color="auto"/>
      </w:divBdr>
    </w:div>
    <w:div w:id="737750385">
      <w:marLeft w:val="0"/>
      <w:marRight w:val="0"/>
      <w:marTop w:val="0"/>
      <w:marBottom w:val="0"/>
      <w:divBdr>
        <w:top w:val="none" w:sz="0" w:space="0" w:color="auto"/>
        <w:left w:val="none" w:sz="0" w:space="0" w:color="auto"/>
        <w:bottom w:val="none" w:sz="0" w:space="0" w:color="auto"/>
        <w:right w:val="none" w:sz="0" w:space="0" w:color="auto"/>
      </w:divBdr>
      <w:divsChild>
        <w:div w:id="737750382">
          <w:marLeft w:val="0"/>
          <w:marRight w:val="0"/>
          <w:marTop w:val="0"/>
          <w:marBottom w:val="85"/>
          <w:divBdr>
            <w:top w:val="none" w:sz="0" w:space="0" w:color="auto"/>
            <w:left w:val="none" w:sz="0" w:space="0" w:color="auto"/>
            <w:bottom w:val="none" w:sz="0" w:space="0" w:color="auto"/>
            <w:right w:val="none" w:sz="0" w:space="0" w:color="auto"/>
          </w:divBdr>
        </w:div>
        <w:div w:id="737750387">
          <w:marLeft w:val="0"/>
          <w:marRight w:val="0"/>
          <w:marTop w:val="85"/>
          <w:marBottom w:val="0"/>
          <w:divBdr>
            <w:top w:val="none" w:sz="0" w:space="0" w:color="auto"/>
            <w:left w:val="none" w:sz="0" w:space="0" w:color="auto"/>
            <w:bottom w:val="none" w:sz="0" w:space="0" w:color="auto"/>
            <w:right w:val="none" w:sz="0" w:space="0" w:color="auto"/>
          </w:divBdr>
        </w:div>
      </w:divsChild>
    </w:div>
    <w:div w:id="737750386">
      <w:marLeft w:val="0"/>
      <w:marRight w:val="0"/>
      <w:marTop w:val="0"/>
      <w:marBottom w:val="0"/>
      <w:divBdr>
        <w:top w:val="none" w:sz="0" w:space="0" w:color="auto"/>
        <w:left w:val="none" w:sz="0" w:space="0" w:color="auto"/>
        <w:bottom w:val="none" w:sz="0" w:space="0" w:color="auto"/>
        <w:right w:val="none" w:sz="0" w:space="0" w:color="auto"/>
      </w:divBdr>
    </w:div>
    <w:div w:id="737750388">
      <w:marLeft w:val="0"/>
      <w:marRight w:val="0"/>
      <w:marTop w:val="0"/>
      <w:marBottom w:val="0"/>
      <w:divBdr>
        <w:top w:val="none" w:sz="0" w:space="0" w:color="auto"/>
        <w:left w:val="none" w:sz="0" w:space="0" w:color="auto"/>
        <w:bottom w:val="none" w:sz="0" w:space="0" w:color="auto"/>
        <w:right w:val="none" w:sz="0" w:space="0" w:color="auto"/>
      </w:divBdr>
    </w:div>
    <w:div w:id="737750389">
      <w:marLeft w:val="0"/>
      <w:marRight w:val="0"/>
      <w:marTop w:val="0"/>
      <w:marBottom w:val="0"/>
      <w:divBdr>
        <w:top w:val="none" w:sz="0" w:space="0" w:color="auto"/>
        <w:left w:val="none" w:sz="0" w:space="0" w:color="auto"/>
        <w:bottom w:val="none" w:sz="0" w:space="0" w:color="auto"/>
        <w:right w:val="none" w:sz="0" w:space="0" w:color="auto"/>
      </w:divBdr>
    </w:div>
    <w:div w:id="737750391">
      <w:marLeft w:val="0"/>
      <w:marRight w:val="0"/>
      <w:marTop w:val="0"/>
      <w:marBottom w:val="0"/>
      <w:divBdr>
        <w:top w:val="none" w:sz="0" w:space="0" w:color="auto"/>
        <w:left w:val="none" w:sz="0" w:space="0" w:color="auto"/>
        <w:bottom w:val="none" w:sz="0" w:space="0" w:color="auto"/>
        <w:right w:val="none" w:sz="0" w:space="0" w:color="auto"/>
      </w:divBdr>
    </w:div>
    <w:div w:id="737750392">
      <w:marLeft w:val="0"/>
      <w:marRight w:val="0"/>
      <w:marTop w:val="0"/>
      <w:marBottom w:val="0"/>
      <w:divBdr>
        <w:top w:val="none" w:sz="0" w:space="0" w:color="auto"/>
        <w:left w:val="none" w:sz="0" w:space="0" w:color="auto"/>
        <w:bottom w:val="none" w:sz="0" w:space="0" w:color="auto"/>
        <w:right w:val="none" w:sz="0" w:space="0" w:color="auto"/>
      </w:divBdr>
    </w:div>
    <w:div w:id="737750394">
      <w:marLeft w:val="0"/>
      <w:marRight w:val="0"/>
      <w:marTop w:val="0"/>
      <w:marBottom w:val="0"/>
      <w:divBdr>
        <w:top w:val="none" w:sz="0" w:space="0" w:color="auto"/>
        <w:left w:val="none" w:sz="0" w:space="0" w:color="auto"/>
        <w:bottom w:val="none" w:sz="0" w:space="0" w:color="auto"/>
        <w:right w:val="none" w:sz="0" w:space="0" w:color="auto"/>
      </w:divBdr>
    </w:div>
    <w:div w:id="737750395">
      <w:marLeft w:val="0"/>
      <w:marRight w:val="0"/>
      <w:marTop w:val="0"/>
      <w:marBottom w:val="0"/>
      <w:divBdr>
        <w:top w:val="none" w:sz="0" w:space="0" w:color="auto"/>
        <w:left w:val="none" w:sz="0" w:space="0" w:color="auto"/>
        <w:bottom w:val="none" w:sz="0" w:space="0" w:color="auto"/>
        <w:right w:val="none" w:sz="0" w:space="0" w:color="auto"/>
      </w:divBdr>
    </w:div>
    <w:div w:id="737750396">
      <w:marLeft w:val="0"/>
      <w:marRight w:val="0"/>
      <w:marTop w:val="0"/>
      <w:marBottom w:val="0"/>
      <w:divBdr>
        <w:top w:val="none" w:sz="0" w:space="0" w:color="auto"/>
        <w:left w:val="none" w:sz="0" w:space="0" w:color="auto"/>
        <w:bottom w:val="none" w:sz="0" w:space="0" w:color="auto"/>
        <w:right w:val="none" w:sz="0" w:space="0" w:color="auto"/>
      </w:divBdr>
    </w:div>
    <w:div w:id="737750397">
      <w:marLeft w:val="0"/>
      <w:marRight w:val="0"/>
      <w:marTop w:val="0"/>
      <w:marBottom w:val="0"/>
      <w:divBdr>
        <w:top w:val="none" w:sz="0" w:space="0" w:color="auto"/>
        <w:left w:val="none" w:sz="0" w:space="0" w:color="auto"/>
        <w:bottom w:val="none" w:sz="0" w:space="0" w:color="auto"/>
        <w:right w:val="none" w:sz="0" w:space="0" w:color="auto"/>
      </w:divBdr>
    </w:div>
    <w:div w:id="737750398">
      <w:marLeft w:val="0"/>
      <w:marRight w:val="0"/>
      <w:marTop w:val="0"/>
      <w:marBottom w:val="0"/>
      <w:divBdr>
        <w:top w:val="none" w:sz="0" w:space="0" w:color="auto"/>
        <w:left w:val="none" w:sz="0" w:space="0" w:color="auto"/>
        <w:bottom w:val="none" w:sz="0" w:space="0" w:color="auto"/>
        <w:right w:val="none" w:sz="0" w:space="0" w:color="auto"/>
      </w:divBdr>
    </w:div>
    <w:div w:id="737750399">
      <w:marLeft w:val="0"/>
      <w:marRight w:val="0"/>
      <w:marTop w:val="0"/>
      <w:marBottom w:val="0"/>
      <w:divBdr>
        <w:top w:val="none" w:sz="0" w:space="0" w:color="auto"/>
        <w:left w:val="none" w:sz="0" w:space="0" w:color="auto"/>
        <w:bottom w:val="none" w:sz="0" w:space="0" w:color="auto"/>
        <w:right w:val="none" w:sz="0" w:space="0" w:color="auto"/>
      </w:divBdr>
    </w:div>
    <w:div w:id="737750400">
      <w:marLeft w:val="0"/>
      <w:marRight w:val="0"/>
      <w:marTop w:val="0"/>
      <w:marBottom w:val="0"/>
      <w:divBdr>
        <w:top w:val="none" w:sz="0" w:space="0" w:color="auto"/>
        <w:left w:val="none" w:sz="0" w:space="0" w:color="auto"/>
        <w:bottom w:val="none" w:sz="0" w:space="0" w:color="auto"/>
        <w:right w:val="none" w:sz="0" w:space="0" w:color="auto"/>
      </w:divBdr>
    </w:div>
    <w:div w:id="737750401">
      <w:marLeft w:val="0"/>
      <w:marRight w:val="0"/>
      <w:marTop w:val="0"/>
      <w:marBottom w:val="0"/>
      <w:divBdr>
        <w:top w:val="none" w:sz="0" w:space="0" w:color="auto"/>
        <w:left w:val="none" w:sz="0" w:space="0" w:color="auto"/>
        <w:bottom w:val="none" w:sz="0" w:space="0" w:color="auto"/>
        <w:right w:val="none" w:sz="0" w:space="0" w:color="auto"/>
      </w:divBdr>
    </w:div>
    <w:div w:id="737750402">
      <w:marLeft w:val="0"/>
      <w:marRight w:val="0"/>
      <w:marTop w:val="0"/>
      <w:marBottom w:val="0"/>
      <w:divBdr>
        <w:top w:val="none" w:sz="0" w:space="0" w:color="auto"/>
        <w:left w:val="none" w:sz="0" w:space="0" w:color="auto"/>
        <w:bottom w:val="none" w:sz="0" w:space="0" w:color="auto"/>
        <w:right w:val="none" w:sz="0" w:space="0" w:color="auto"/>
      </w:divBdr>
    </w:div>
    <w:div w:id="737750403">
      <w:marLeft w:val="0"/>
      <w:marRight w:val="0"/>
      <w:marTop w:val="0"/>
      <w:marBottom w:val="0"/>
      <w:divBdr>
        <w:top w:val="none" w:sz="0" w:space="0" w:color="auto"/>
        <w:left w:val="none" w:sz="0" w:space="0" w:color="auto"/>
        <w:bottom w:val="none" w:sz="0" w:space="0" w:color="auto"/>
        <w:right w:val="none" w:sz="0" w:space="0" w:color="auto"/>
      </w:divBdr>
    </w:div>
    <w:div w:id="737750404">
      <w:marLeft w:val="0"/>
      <w:marRight w:val="0"/>
      <w:marTop w:val="0"/>
      <w:marBottom w:val="0"/>
      <w:divBdr>
        <w:top w:val="none" w:sz="0" w:space="0" w:color="auto"/>
        <w:left w:val="none" w:sz="0" w:space="0" w:color="auto"/>
        <w:bottom w:val="none" w:sz="0" w:space="0" w:color="auto"/>
        <w:right w:val="none" w:sz="0" w:space="0" w:color="auto"/>
      </w:divBdr>
    </w:div>
    <w:div w:id="737750405">
      <w:marLeft w:val="0"/>
      <w:marRight w:val="0"/>
      <w:marTop w:val="0"/>
      <w:marBottom w:val="0"/>
      <w:divBdr>
        <w:top w:val="none" w:sz="0" w:space="0" w:color="auto"/>
        <w:left w:val="none" w:sz="0" w:space="0" w:color="auto"/>
        <w:bottom w:val="none" w:sz="0" w:space="0" w:color="auto"/>
        <w:right w:val="none" w:sz="0" w:space="0" w:color="auto"/>
      </w:divBdr>
    </w:div>
    <w:div w:id="737750406">
      <w:marLeft w:val="0"/>
      <w:marRight w:val="0"/>
      <w:marTop w:val="0"/>
      <w:marBottom w:val="0"/>
      <w:divBdr>
        <w:top w:val="none" w:sz="0" w:space="0" w:color="auto"/>
        <w:left w:val="none" w:sz="0" w:space="0" w:color="auto"/>
        <w:bottom w:val="none" w:sz="0" w:space="0" w:color="auto"/>
        <w:right w:val="none" w:sz="0" w:space="0" w:color="auto"/>
      </w:divBdr>
    </w:div>
    <w:div w:id="737750407">
      <w:marLeft w:val="0"/>
      <w:marRight w:val="0"/>
      <w:marTop w:val="0"/>
      <w:marBottom w:val="0"/>
      <w:divBdr>
        <w:top w:val="none" w:sz="0" w:space="0" w:color="auto"/>
        <w:left w:val="none" w:sz="0" w:space="0" w:color="auto"/>
        <w:bottom w:val="none" w:sz="0" w:space="0" w:color="auto"/>
        <w:right w:val="none" w:sz="0" w:space="0" w:color="auto"/>
      </w:divBdr>
    </w:div>
    <w:div w:id="737750408">
      <w:marLeft w:val="0"/>
      <w:marRight w:val="0"/>
      <w:marTop w:val="0"/>
      <w:marBottom w:val="0"/>
      <w:divBdr>
        <w:top w:val="none" w:sz="0" w:space="0" w:color="auto"/>
        <w:left w:val="none" w:sz="0" w:space="0" w:color="auto"/>
        <w:bottom w:val="none" w:sz="0" w:space="0" w:color="auto"/>
        <w:right w:val="none" w:sz="0" w:space="0" w:color="auto"/>
      </w:divBdr>
    </w:div>
    <w:div w:id="737750409">
      <w:marLeft w:val="0"/>
      <w:marRight w:val="0"/>
      <w:marTop w:val="0"/>
      <w:marBottom w:val="0"/>
      <w:divBdr>
        <w:top w:val="none" w:sz="0" w:space="0" w:color="auto"/>
        <w:left w:val="none" w:sz="0" w:space="0" w:color="auto"/>
        <w:bottom w:val="none" w:sz="0" w:space="0" w:color="auto"/>
        <w:right w:val="none" w:sz="0" w:space="0" w:color="auto"/>
      </w:divBdr>
    </w:div>
    <w:div w:id="737750410">
      <w:marLeft w:val="0"/>
      <w:marRight w:val="0"/>
      <w:marTop w:val="0"/>
      <w:marBottom w:val="0"/>
      <w:divBdr>
        <w:top w:val="none" w:sz="0" w:space="0" w:color="auto"/>
        <w:left w:val="none" w:sz="0" w:space="0" w:color="auto"/>
        <w:bottom w:val="none" w:sz="0" w:space="0" w:color="auto"/>
        <w:right w:val="none" w:sz="0" w:space="0" w:color="auto"/>
      </w:divBdr>
    </w:div>
    <w:div w:id="737750411">
      <w:marLeft w:val="0"/>
      <w:marRight w:val="0"/>
      <w:marTop w:val="0"/>
      <w:marBottom w:val="0"/>
      <w:divBdr>
        <w:top w:val="none" w:sz="0" w:space="0" w:color="auto"/>
        <w:left w:val="none" w:sz="0" w:space="0" w:color="auto"/>
        <w:bottom w:val="none" w:sz="0" w:space="0" w:color="auto"/>
        <w:right w:val="none" w:sz="0" w:space="0" w:color="auto"/>
      </w:divBdr>
    </w:div>
    <w:div w:id="75381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zop@tu-sofia.bg" TargetMode="External"/><Relationship Id="rId4" Type="http://schemas.openxmlformats.org/officeDocument/2006/relationships/webSettings" Target="webSettings.xml"/><Relationship Id="rId9" Type="http://schemas.openxmlformats.org/officeDocument/2006/relationships/hyperlink" Target="mailto:zop@tu-sofia.bg"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64</Pages>
  <Words>21932</Words>
  <Characters>125014</Characters>
  <Application>Microsoft Office Word</Application>
  <DocSecurity>0</DocSecurity>
  <Lines>1041</Lines>
  <Paragraphs>293</Paragraphs>
  <ScaleCrop>false</ScaleCrop>
  <HeadingPairs>
    <vt:vector size="2" baseType="variant">
      <vt:variant>
        <vt:lpstr>Title</vt:lpstr>
      </vt:variant>
      <vt:variant>
        <vt:i4>1</vt:i4>
      </vt:variant>
    </vt:vector>
  </HeadingPairs>
  <TitlesOfParts>
    <vt:vector size="1" baseType="lpstr">
      <vt:lpstr>I</vt:lpstr>
    </vt:vector>
  </TitlesOfParts>
  <Company>OBA - Zlatograd</Company>
  <LinksUpToDate>false</LinksUpToDate>
  <CharactersWithSpaces>146653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Donka</cp:lastModifiedBy>
  <cp:revision>13</cp:revision>
  <cp:lastPrinted>2018-08-22T07:49:00Z</cp:lastPrinted>
  <dcterms:created xsi:type="dcterms:W3CDTF">2018-10-16T11:25:00Z</dcterms:created>
  <dcterms:modified xsi:type="dcterms:W3CDTF">2018-10-19T13:54:00Z</dcterms:modified>
</cp:coreProperties>
</file>