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1A" w:rsidRPr="008D7454" w:rsidRDefault="00ED451A" w:rsidP="00ED4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451A" w:rsidRPr="008D7454" w:rsidRDefault="00ED451A" w:rsidP="00ED4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7454" w:rsidRPr="008D7454" w:rsidRDefault="008D7454" w:rsidP="00262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54" w:rsidRPr="008D7454" w:rsidRDefault="008D7454" w:rsidP="00262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54" w:rsidRPr="008D7454" w:rsidRDefault="008D7454" w:rsidP="008D7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454">
        <w:rPr>
          <w:rFonts w:ascii="Times New Roman" w:hAnsi="Times New Roman" w:cs="Times New Roman"/>
          <w:sz w:val="24"/>
          <w:szCs w:val="24"/>
        </w:rPr>
        <w:t>ДО</w:t>
      </w:r>
    </w:p>
    <w:p w:rsidR="008D7454" w:rsidRPr="008D7454" w:rsidRDefault="008D7454" w:rsidP="008D7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54">
        <w:rPr>
          <w:rFonts w:ascii="Times New Roman" w:hAnsi="Times New Roman" w:cs="Times New Roman"/>
          <w:sz w:val="24"/>
          <w:szCs w:val="24"/>
        </w:rPr>
        <w:t>ВСИЧКИ ЗАИНТЕРЕСОВАНИ ЛИЦА</w:t>
      </w:r>
    </w:p>
    <w:p w:rsidR="008D7454" w:rsidRPr="008D7454" w:rsidRDefault="008D7454" w:rsidP="008D7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4" w:rsidRPr="008D7454" w:rsidRDefault="008D7454" w:rsidP="008D7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54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8D7454" w:rsidRPr="008D7454" w:rsidRDefault="008D7454" w:rsidP="008D74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7454">
        <w:rPr>
          <w:rFonts w:ascii="Times New Roman" w:hAnsi="Times New Roman" w:cs="Times New Roman"/>
          <w:sz w:val="24"/>
          <w:szCs w:val="24"/>
        </w:rPr>
        <w:t>за участие в  обществена поръчка, проведена на основание чл. 20, ал. 4, т. 3 и ал 5</w:t>
      </w:r>
    </w:p>
    <w:p w:rsidR="00ED451A" w:rsidRPr="008D7454" w:rsidRDefault="008D7454" w:rsidP="008D745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454">
        <w:rPr>
          <w:rFonts w:ascii="Times New Roman" w:hAnsi="Times New Roman" w:cs="Times New Roman"/>
          <w:sz w:val="24"/>
          <w:szCs w:val="24"/>
        </w:rPr>
        <w:t>от Закона за обществените поръчки</w:t>
      </w:r>
    </w:p>
    <w:p w:rsidR="00ED451A" w:rsidRPr="008D7454" w:rsidRDefault="00ED451A" w:rsidP="00ED45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51A" w:rsidRPr="008D7454" w:rsidRDefault="00ED451A" w:rsidP="00080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454">
        <w:rPr>
          <w:rFonts w:ascii="Times New Roman" w:hAnsi="Times New Roman" w:cs="Times New Roman"/>
          <w:b/>
          <w:sz w:val="24"/>
          <w:szCs w:val="24"/>
        </w:rPr>
        <w:t>Предмет на обществената поръчка:</w:t>
      </w:r>
      <w:r w:rsidRPr="008D7454">
        <w:rPr>
          <w:rFonts w:ascii="Times New Roman" w:hAnsi="Times New Roman" w:cs="Times New Roman"/>
          <w:sz w:val="24"/>
          <w:szCs w:val="24"/>
        </w:rPr>
        <w:t xml:space="preserve"> </w:t>
      </w:r>
      <w:r w:rsidR="00131EDC" w:rsidRPr="00080F7A">
        <w:rPr>
          <w:rFonts w:ascii="Times New Roman" w:hAnsi="Times New Roman" w:cs="Times New Roman"/>
          <w:b/>
          <w:sz w:val="24"/>
          <w:szCs w:val="24"/>
        </w:rPr>
        <w:t>„</w:t>
      </w:r>
      <w:r w:rsidR="002628ED" w:rsidRPr="00080F7A">
        <w:rPr>
          <w:rFonts w:ascii="Times New Roman" w:hAnsi="Times New Roman" w:cs="Times New Roman"/>
          <w:b/>
          <w:sz w:val="24"/>
          <w:szCs w:val="24"/>
        </w:rPr>
        <w:t>Д</w:t>
      </w:r>
      <w:r w:rsidR="00131EDC" w:rsidRPr="00080F7A">
        <w:rPr>
          <w:rFonts w:ascii="Times New Roman" w:hAnsi="Times New Roman" w:cs="Times New Roman"/>
          <w:b/>
          <w:sz w:val="24"/>
          <w:szCs w:val="24"/>
        </w:rPr>
        <w:t>оставка на</w:t>
      </w:r>
      <w:r w:rsidR="002628ED" w:rsidRPr="00080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EDC" w:rsidRPr="00080F7A">
        <w:rPr>
          <w:rFonts w:ascii="Times New Roman" w:hAnsi="Times New Roman" w:cs="Times New Roman"/>
          <w:b/>
          <w:sz w:val="24"/>
          <w:szCs w:val="24"/>
        </w:rPr>
        <w:t>инструменти и части за инструменти</w:t>
      </w:r>
      <w:r w:rsidR="002628ED" w:rsidRPr="0008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F7A" w:rsidRPr="00080F7A">
        <w:rPr>
          <w:rFonts w:ascii="Times New Roman" w:hAnsi="Times New Roman" w:cs="Times New Roman"/>
          <w:b/>
          <w:sz w:val="24"/>
          <w:szCs w:val="24"/>
        </w:rPr>
        <w:t>за нуждите на ТУ-София</w:t>
      </w:r>
      <w:r w:rsidRPr="00080F7A">
        <w:rPr>
          <w:rFonts w:ascii="Times New Roman" w:hAnsi="Times New Roman" w:cs="Times New Roman"/>
          <w:b/>
          <w:sz w:val="24"/>
          <w:szCs w:val="24"/>
        </w:rPr>
        <w:t>“</w:t>
      </w:r>
    </w:p>
    <w:p w:rsidR="008D7454" w:rsidRPr="008D7454" w:rsidRDefault="008D7454" w:rsidP="008D745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454">
        <w:rPr>
          <w:rFonts w:ascii="Times New Roman" w:hAnsi="Times New Roman" w:cs="Times New Roman"/>
          <w:sz w:val="24"/>
          <w:szCs w:val="24"/>
        </w:rPr>
        <w:t xml:space="preserve">Настоящата покана съдържа изисквания към изпълнението на поръчката, указания за подготовка на офертата и указания към участника по провеждането на обществената поръчка. Офертите се представят в срок до 17 ч. на 03.11. 2017 г. на следната електронна поща </w:t>
      </w:r>
      <w:proofErr w:type="spellStart"/>
      <w:r w:rsidRPr="008D7454">
        <w:rPr>
          <w:rFonts w:ascii="Times New Roman" w:hAnsi="Times New Roman" w:cs="Times New Roman"/>
          <w:b/>
          <w:sz w:val="24"/>
          <w:szCs w:val="24"/>
          <w:lang w:val="en-US"/>
        </w:rPr>
        <w:t>dv_zop</w:t>
      </w:r>
      <w:proofErr w:type="spellEnd"/>
      <w:r w:rsidRPr="008D7454">
        <w:rPr>
          <w:rFonts w:ascii="Times New Roman" w:hAnsi="Times New Roman" w:cs="Times New Roman"/>
          <w:b/>
          <w:sz w:val="24"/>
          <w:szCs w:val="24"/>
        </w:rPr>
        <w:t>@tu-sofia.bg</w:t>
      </w:r>
      <w:r w:rsidRPr="008D74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D7454" w:rsidRPr="008D7454" w:rsidRDefault="008D7454" w:rsidP="008D7454">
      <w:pPr>
        <w:rPr>
          <w:rFonts w:ascii="Times New Roman" w:hAnsi="Times New Roman" w:cs="Times New Roman"/>
          <w:sz w:val="24"/>
          <w:szCs w:val="24"/>
        </w:rPr>
      </w:pPr>
      <w:r w:rsidRPr="008D7454">
        <w:rPr>
          <w:rFonts w:ascii="Times New Roman" w:hAnsi="Times New Roman" w:cs="Times New Roman"/>
          <w:sz w:val="24"/>
          <w:szCs w:val="24"/>
        </w:rPr>
        <w:tab/>
      </w:r>
      <w:r w:rsidRPr="008D7454">
        <w:rPr>
          <w:rFonts w:ascii="Times New Roman" w:hAnsi="Times New Roman" w:cs="Times New Roman"/>
          <w:b/>
          <w:sz w:val="24"/>
          <w:szCs w:val="24"/>
        </w:rPr>
        <w:t>Критерий за възлагане</w:t>
      </w:r>
      <w:r w:rsidRPr="008D7454">
        <w:rPr>
          <w:rFonts w:ascii="Times New Roman" w:hAnsi="Times New Roman" w:cs="Times New Roman"/>
          <w:sz w:val="24"/>
          <w:szCs w:val="24"/>
        </w:rPr>
        <w:t xml:space="preserve"> на настоящата поръчка е </w:t>
      </w:r>
      <w:r w:rsidRPr="008D7454">
        <w:rPr>
          <w:rFonts w:ascii="Times New Roman" w:hAnsi="Times New Roman" w:cs="Times New Roman"/>
          <w:b/>
          <w:sz w:val="24"/>
          <w:szCs w:val="24"/>
        </w:rPr>
        <w:t>най-ниска цена.</w:t>
      </w:r>
    </w:p>
    <w:p w:rsidR="00ED451A" w:rsidRPr="008D7454" w:rsidRDefault="00ED451A" w:rsidP="00ED451A">
      <w:pPr>
        <w:rPr>
          <w:rFonts w:ascii="Times New Roman" w:hAnsi="Times New Roman" w:cs="Times New Roman"/>
          <w:sz w:val="24"/>
          <w:szCs w:val="24"/>
        </w:rPr>
      </w:pPr>
    </w:p>
    <w:p w:rsidR="00ED451A" w:rsidRPr="008D7454" w:rsidRDefault="00ED451A" w:rsidP="00ED451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D7454">
        <w:rPr>
          <w:rFonts w:ascii="Times New Roman" w:hAnsi="Times New Roman" w:cs="Times New Roman"/>
          <w:b/>
          <w:sz w:val="24"/>
          <w:szCs w:val="24"/>
        </w:rPr>
        <w:t>ИЗИСКВАНИЯ КЪМ ИЗПЪЛНЕНИЕТО НА ПОРЪЧКАТА:</w:t>
      </w:r>
    </w:p>
    <w:p w:rsidR="008D7454" w:rsidRDefault="008D7454" w:rsidP="008D74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454">
        <w:rPr>
          <w:rFonts w:ascii="Times New Roman" w:hAnsi="Times New Roman" w:cs="Times New Roman"/>
          <w:b/>
          <w:sz w:val="24"/>
          <w:szCs w:val="24"/>
        </w:rPr>
        <w:t>Срок за изпълнение на поръчката:</w:t>
      </w:r>
      <w:r w:rsidRPr="008D7454">
        <w:rPr>
          <w:rFonts w:ascii="Times New Roman" w:hAnsi="Times New Roman" w:cs="Times New Roman"/>
          <w:sz w:val="24"/>
          <w:szCs w:val="24"/>
        </w:rPr>
        <w:t xml:space="preserve">  30 /тридесет/ календарни дни, считано от датата на сключване на договора.</w:t>
      </w:r>
    </w:p>
    <w:p w:rsidR="008D7454" w:rsidRDefault="008D7454" w:rsidP="008D7454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Доставените артикули трябва да са оригинални и фабрично нови, да отговарят на всички нормативни, действащи наредби и стандарти за качество в Република България. Същите при доставк</w:t>
      </w:r>
      <w:r w:rsidR="000A7653">
        <w:rPr>
          <w:rFonts w:ascii="Times New Roman" w:hAnsi="Times New Roman" w:cs="Times New Roman"/>
          <w:sz w:val="24"/>
          <w:szCs w:val="24"/>
        </w:rPr>
        <w:t xml:space="preserve">а трябва да бъдат придружени с всички документи, които ги съпътстват според вида на стоката и </w:t>
      </w:r>
      <w:proofErr w:type="spellStart"/>
      <w:r w:rsidR="000A7653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="000A7653">
        <w:rPr>
          <w:rFonts w:ascii="Times New Roman" w:hAnsi="Times New Roman" w:cs="Times New Roman"/>
          <w:sz w:val="24"/>
          <w:szCs w:val="24"/>
        </w:rPr>
        <w:t xml:space="preserve"> към нея нормативни разпоредби, като например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53">
        <w:rPr>
          <w:rFonts w:ascii="Times New Roman" w:hAnsi="Times New Roman" w:cs="Times New Roman"/>
          <w:sz w:val="24"/>
          <w:szCs w:val="24"/>
        </w:rPr>
        <w:t>указание/упътване за употреба, технически паспорт/описание,</w:t>
      </w:r>
      <w:r w:rsidR="0056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сертификати</w:t>
      </w:r>
      <w:r w:rsidR="000A7653">
        <w:rPr>
          <w:rFonts w:ascii="Times New Roman" w:hAnsi="Times New Roman" w:cs="Times New Roman"/>
          <w:sz w:val="24"/>
          <w:szCs w:val="24"/>
        </w:rPr>
        <w:t xml:space="preserve"> за качество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7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гаранционни карти или др. документи, когато това е приложимо. Изпълнителят носи пълна отговорност и дължи отстраняване за своя сметка на всички нанесени вреди, в случай, че </w:t>
      </w:r>
      <w:r w:rsidRPr="008D7454">
        <w:rPr>
          <w:rFonts w:ascii="Times New Roman" w:hAnsi="Times New Roman" w:cs="Times New Roman"/>
          <w:sz w:val="24"/>
          <w:szCs w:val="24"/>
        </w:rPr>
        <w:t>инструменти и части за инструменти</w:t>
      </w:r>
      <w:r w:rsidRPr="008D7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са с нужното качество. Изпълнителят дължи подмяна за своя сметка на всички нанесени вреди, в случай, че </w:t>
      </w:r>
      <w:r w:rsidRPr="008D7454">
        <w:rPr>
          <w:rFonts w:ascii="Times New Roman" w:hAnsi="Times New Roman" w:cs="Times New Roman"/>
          <w:sz w:val="24"/>
          <w:szCs w:val="24"/>
        </w:rPr>
        <w:t>инструменти и части за инструменти</w:t>
      </w:r>
      <w:r w:rsidRPr="008D7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са с нужното качество, отговарящо на нормативните, действащите наредби и стандартите в Република България.</w:t>
      </w:r>
    </w:p>
    <w:p w:rsidR="008D7454" w:rsidRDefault="008D7454" w:rsidP="008D7454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Разходите по доставката – транспорт, товарене, разтоварване, мита, такси и др. са изцяло за сметка на изпълнителя.</w:t>
      </w:r>
    </w:p>
    <w:p w:rsidR="008D7454" w:rsidRPr="005F6A08" w:rsidRDefault="008D7454" w:rsidP="008D7454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Изпълнителят се задължава за своя сметка да замени всички дефектни стоки или некачествени материали в срок до 3 работни дни, считано от датата на уведомяването, като всички разходи по замяната са изцяло за негова сметка.</w:t>
      </w:r>
    </w:p>
    <w:p w:rsidR="008D7454" w:rsidRPr="00F65D2D" w:rsidRDefault="008D7454" w:rsidP="008D74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F76">
        <w:rPr>
          <w:rFonts w:ascii="Times New Roman" w:hAnsi="Times New Roman" w:cs="Times New Roman"/>
          <w:b/>
          <w:sz w:val="24"/>
          <w:szCs w:val="24"/>
        </w:rPr>
        <w:lastRenderedPageBreak/>
        <w:t>Място на изпълнение на поръчката:</w:t>
      </w:r>
      <w:r w:rsidRPr="00F65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франко склада на Възложителя, на адрес: </w:t>
      </w:r>
      <w:r w:rsidRPr="00F65D2D">
        <w:rPr>
          <w:rFonts w:ascii="Times New Roman" w:hAnsi="Times New Roman" w:cs="Times New Roman"/>
          <w:sz w:val="24"/>
          <w:szCs w:val="24"/>
        </w:rPr>
        <w:t>гр. София, бул. „Св. Климент Охридски“ №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454" w:rsidRPr="00F65D2D" w:rsidRDefault="008D7454" w:rsidP="008D74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5F76">
        <w:rPr>
          <w:rFonts w:ascii="Times New Roman" w:hAnsi="Times New Roman" w:cs="Times New Roman"/>
          <w:b/>
          <w:sz w:val="24"/>
          <w:szCs w:val="24"/>
        </w:rPr>
        <w:t>Начин на плащане:</w:t>
      </w:r>
      <w:r w:rsidRPr="00F65D2D">
        <w:rPr>
          <w:rFonts w:ascii="Times New Roman" w:hAnsi="Times New Roman" w:cs="Times New Roman"/>
          <w:sz w:val="24"/>
          <w:szCs w:val="24"/>
        </w:rPr>
        <w:t xml:space="preserve"> с платежно нареждане по банковата сметка на ИЗПЪЛНИТЕЛЯ в срок до 30 (тридесет) дни след представяне на следните два документа:</w:t>
      </w:r>
    </w:p>
    <w:p w:rsidR="008D7454" w:rsidRPr="00F65D2D" w:rsidRDefault="008D7454" w:rsidP="008D7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 xml:space="preserve">- двустранно подписан </w:t>
      </w:r>
      <w:proofErr w:type="spellStart"/>
      <w:r w:rsidRPr="00F65D2D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F65D2D">
        <w:rPr>
          <w:rFonts w:ascii="Times New Roman" w:hAnsi="Times New Roman" w:cs="Times New Roman"/>
          <w:sz w:val="24"/>
          <w:szCs w:val="24"/>
        </w:rPr>
        <w:t xml:space="preserve"> - предавателен протокол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D7454" w:rsidRPr="00F65D2D" w:rsidRDefault="008D7454" w:rsidP="008D745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- оригинална фактура от ИЗПЪЛНИТЕЛЯ за стойността на доставката.</w:t>
      </w:r>
    </w:p>
    <w:p w:rsidR="00ED451A" w:rsidRPr="008D7454" w:rsidRDefault="00ED451A" w:rsidP="008D74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454">
        <w:rPr>
          <w:rFonts w:ascii="Times New Roman" w:hAnsi="Times New Roman" w:cs="Times New Roman"/>
          <w:sz w:val="24"/>
          <w:szCs w:val="24"/>
        </w:rPr>
        <w:t xml:space="preserve">Прогнозна стойност </w:t>
      </w:r>
      <w:r w:rsidR="00131EDC" w:rsidRPr="008D7454">
        <w:rPr>
          <w:rFonts w:ascii="Times New Roman" w:hAnsi="Times New Roman" w:cs="Times New Roman"/>
          <w:sz w:val="24"/>
          <w:szCs w:val="24"/>
        </w:rPr>
        <w:t>на поръчката: 9262.85</w:t>
      </w:r>
      <w:r w:rsidRPr="008D7454">
        <w:rPr>
          <w:rFonts w:ascii="Times New Roman" w:hAnsi="Times New Roman" w:cs="Times New Roman"/>
          <w:sz w:val="24"/>
          <w:szCs w:val="24"/>
        </w:rPr>
        <w:t xml:space="preserve"> лева без ДДС.</w:t>
      </w:r>
      <w:r w:rsidR="008D7454">
        <w:rPr>
          <w:rFonts w:ascii="Times New Roman" w:hAnsi="Times New Roman" w:cs="Times New Roman"/>
          <w:sz w:val="24"/>
          <w:szCs w:val="24"/>
        </w:rPr>
        <w:t xml:space="preserve"> </w:t>
      </w:r>
      <w:r w:rsidRPr="008D7454">
        <w:rPr>
          <w:rFonts w:ascii="Times New Roman" w:hAnsi="Times New Roman" w:cs="Times New Roman"/>
          <w:sz w:val="24"/>
          <w:szCs w:val="24"/>
        </w:rPr>
        <w:t>Посочената прогнозна стойност е максимална. Ако участник е представил оферта с цена, по-висока от максималната прогнозна стойност на поръчката или неговата оферта не отговаря на изискванията на Възложителя, офертата на този участник не се разглежда.</w:t>
      </w:r>
    </w:p>
    <w:p w:rsidR="00ED451A" w:rsidRPr="008D7454" w:rsidRDefault="00ED451A" w:rsidP="00ED451A">
      <w:pPr>
        <w:rPr>
          <w:rFonts w:ascii="Times New Roman" w:hAnsi="Times New Roman" w:cs="Times New Roman"/>
          <w:sz w:val="24"/>
          <w:szCs w:val="24"/>
        </w:rPr>
      </w:pPr>
    </w:p>
    <w:p w:rsidR="008D7454" w:rsidRPr="00F65D2D" w:rsidRDefault="008D7454" w:rsidP="008D74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5D2D">
        <w:rPr>
          <w:rFonts w:ascii="Times New Roman" w:hAnsi="Times New Roman" w:cs="Times New Roman"/>
          <w:b/>
          <w:sz w:val="24"/>
          <w:szCs w:val="24"/>
        </w:rPr>
        <w:t>УКАЗАНИЯ ЗА ПОДГОТОВКА НА ОФЕРТАТА</w:t>
      </w:r>
      <w:bookmarkStart w:id="0" w:name="_Ref78305392"/>
    </w:p>
    <w:p w:rsidR="008D7454" w:rsidRPr="00F65D2D" w:rsidRDefault="008D7454" w:rsidP="008D745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2D">
        <w:rPr>
          <w:rFonts w:ascii="Times New Roman" w:hAnsi="Times New Roman" w:cs="Times New Roman"/>
          <w:b/>
          <w:sz w:val="24"/>
          <w:szCs w:val="24"/>
        </w:rPr>
        <w:t xml:space="preserve">Офертата се представя с подпис (и печат) на участника. </w:t>
      </w:r>
      <w:r w:rsidRPr="00785F76">
        <w:rPr>
          <w:rFonts w:ascii="Times New Roman" w:hAnsi="Times New Roman" w:cs="Times New Roman"/>
          <w:sz w:val="24"/>
          <w:szCs w:val="24"/>
        </w:rPr>
        <w:t xml:space="preserve">Офертата </w:t>
      </w:r>
      <w:r w:rsidRPr="00F65D2D">
        <w:rPr>
          <w:rFonts w:ascii="Times New Roman" w:hAnsi="Times New Roman" w:cs="Times New Roman"/>
          <w:sz w:val="24"/>
          <w:szCs w:val="24"/>
        </w:rPr>
        <w:t xml:space="preserve">следва да бъде изготвена </w:t>
      </w:r>
      <w:r>
        <w:rPr>
          <w:rFonts w:ascii="Times New Roman" w:hAnsi="Times New Roman" w:cs="Times New Roman"/>
          <w:sz w:val="24"/>
          <w:szCs w:val="24"/>
        </w:rPr>
        <w:t xml:space="preserve">по приложения образец на оферта и </w:t>
      </w:r>
      <w:r w:rsidRPr="00F65D2D">
        <w:rPr>
          <w:rFonts w:ascii="Times New Roman" w:hAnsi="Times New Roman" w:cs="Times New Roman"/>
          <w:sz w:val="24"/>
          <w:szCs w:val="24"/>
        </w:rPr>
        <w:t xml:space="preserve">при съблюдаване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65D2D">
        <w:rPr>
          <w:rFonts w:ascii="Times New Roman" w:hAnsi="Times New Roman" w:cs="Times New Roman"/>
          <w:sz w:val="24"/>
          <w:szCs w:val="24"/>
        </w:rPr>
        <w:t>изискванията и условията на настоящата покана. Офертата трябва да съдържа:</w:t>
      </w:r>
    </w:p>
    <w:p w:rsidR="008D7454" w:rsidRPr="00F65D2D" w:rsidRDefault="008D7454" w:rsidP="008D7454">
      <w:pPr>
        <w:numPr>
          <w:ilvl w:val="1"/>
          <w:numId w:val="1"/>
        </w:numPr>
        <w:tabs>
          <w:tab w:val="clear" w:pos="1980"/>
          <w:tab w:val="num" w:pos="1620"/>
        </w:tabs>
        <w:spacing w:after="0"/>
        <w:ind w:left="1541" w:hanging="274"/>
        <w:rPr>
          <w:rFonts w:ascii="Times New Roman" w:hAnsi="Times New Roman" w:cs="Times New Roman"/>
          <w:b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Данни за лицето, което прави предложението, адрес за кореспонденция, телефон, електронен адрес и по възможност факс;</w:t>
      </w:r>
    </w:p>
    <w:p w:rsidR="008D7454" w:rsidRPr="00F65D2D" w:rsidRDefault="008D7454" w:rsidP="008D7454">
      <w:pPr>
        <w:numPr>
          <w:ilvl w:val="1"/>
          <w:numId w:val="1"/>
        </w:numPr>
        <w:tabs>
          <w:tab w:val="clear" w:pos="1980"/>
          <w:tab w:val="num" w:pos="1620"/>
        </w:tabs>
        <w:spacing w:after="0"/>
        <w:ind w:left="1541" w:hanging="274"/>
        <w:rPr>
          <w:rFonts w:ascii="Times New Roman" w:hAnsi="Times New Roman" w:cs="Times New Roman"/>
          <w:b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Предложение за изпълнение на поръчката;</w:t>
      </w:r>
    </w:p>
    <w:p w:rsidR="008D7454" w:rsidRPr="00F65D2D" w:rsidRDefault="008D7454" w:rsidP="008D7454">
      <w:pPr>
        <w:numPr>
          <w:ilvl w:val="1"/>
          <w:numId w:val="1"/>
        </w:numPr>
        <w:tabs>
          <w:tab w:val="clear" w:pos="1980"/>
          <w:tab w:val="num" w:pos="1620"/>
        </w:tabs>
        <w:spacing w:after="0"/>
        <w:ind w:left="1541" w:hanging="274"/>
        <w:rPr>
          <w:rFonts w:ascii="Times New Roman" w:hAnsi="Times New Roman" w:cs="Times New Roman"/>
          <w:b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Срок на валидност на офертата – минимум 30 (тридесет) календарни дни включително от крайния срок за получаване на офертите.</w:t>
      </w:r>
    </w:p>
    <w:p w:rsidR="008D7454" w:rsidRPr="00F65D2D" w:rsidRDefault="008D7454" w:rsidP="008D7454">
      <w:pPr>
        <w:numPr>
          <w:ilvl w:val="1"/>
          <w:numId w:val="1"/>
        </w:numPr>
        <w:tabs>
          <w:tab w:val="clear" w:pos="1980"/>
          <w:tab w:val="num" w:pos="1620"/>
        </w:tabs>
        <w:spacing w:after="0"/>
        <w:ind w:left="1541" w:hanging="274"/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bCs/>
          <w:sz w:val="24"/>
          <w:szCs w:val="24"/>
        </w:rPr>
        <w:t xml:space="preserve">Ценово предложение - </w:t>
      </w:r>
      <w:r w:rsidRPr="00F65D2D">
        <w:rPr>
          <w:rFonts w:ascii="Times New Roman" w:hAnsi="Times New Roman" w:cs="Times New Roman"/>
          <w:sz w:val="24"/>
          <w:szCs w:val="24"/>
        </w:rPr>
        <w:t>без ДДС, в български лева и закръглена до втория знак след десетичната запетая.</w:t>
      </w:r>
      <w:r w:rsidRPr="00F65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D2D">
        <w:rPr>
          <w:rFonts w:ascii="Times New Roman" w:hAnsi="Times New Roman" w:cs="Times New Roman"/>
          <w:sz w:val="24"/>
          <w:szCs w:val="24"/>
        </w:rPr>
        <w:t>В общата стойност трябва да са включени всички разходи за изпълнение предмета на поръчката.</w:t>
      </w:r>
    </w:p>
    <w:bookmarkEnd w:id="0"/>
    <w:p w:rsidR="008D7454" w:rsidRPr="00F65D2D" w:rsidRDefault="008D7454" w:rsidP="008D7454">
      <w:pPr>
        <w:rPr>
          <w:rFonts w:ascii="Times New Roman" w:hAnsi="Times New Roman" w:cs="Times New Roman"/>
          <w:b/>
          <w:sz w:val="24"/>
          <w:szCs w:val="24"/>
        </w:rPr>
      </w:pPr>
    </w:p>
    <w:p w:rsidR="008D7454" w:rsidRPr="00F65D2D" w:rsidRDefault="008D7454" w:rsidP="008D74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5D2D">
        <w:rPr>
          <w:rFonts w:ascii="Times New Roman" w:hAnsi="Times New Roman" w:cs="Times New Roman"/>
          <w:b/>
          <w:sz w:val="24"/>
          <w:szCs w:val="24"/>
        </w:rPr>
        <w:t>УКАЗАНИЯ</w:t>
      </w:r>
      <w:r w:rsidRPr="00F65D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5D2D">
        <w:rPr>
          <w:rFonts w:ascii="Times New Roman" w:hAnsi="Times New Roman" w:cs="Times New Roman"/>
          <w:b/>
          <w:sz w:val="24"/>
          <w:szCs w:val="24"/>
        </w:rPr>
        <w:t>КЪМ УЧАСТНИКА</w:t>
      </w:r>
      <w:r w:rsidRPr="00F65D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5D2D">
        <w:rPr>
          <w:rFonts w:ascii="Times New Roman" w:hAnsi="Times New Roman" w:cs="Times New Roman"/>
          <w:b/>
          <w:sz w:val="24"/>
          <w:szCs w:val="24"/>
        </w:rPr>
        <w:t>ПО ПРОВЕЖДАНЕТО НА ОБЩЕСТВЕНАТА ПОРЪЧКА</w:t>
      </w:r>
    </w:p>
    <w:p w:rsidR="008D7454" w:rsidRPr="00F65D2D" w:rsidRDefault="008D7454" w:rsidP="008D7454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За участие в обществената поръчка участникът следва да представи оферта, изготвена при условията и изискванията на настоящата покана. Същата се представя в срока и на електронната поща, посочени в поканата, по реда, описан в настоящите условия.</w:t>
      </w:r>
    </w:p>
    <w:p w:rsidR="008D7454" w:rsidRPr="00F65D2D" w:rsidRDefault="008D7454" w:rsidP="008D7454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Всеки участник може да представи само 1 (една) оферта. Не се допуска представянето на варианти на офертата или на части от нея.</w:t>
      </w:r>
    </w:p>
    <w:p w:rsidR="008D7454" w:rsidRPr="00F65D2D" w:rsidRDefault="008D7454" w:rsidP="008D7454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D2D">
        <w:rPr>
          <w:rFonts w:ascii="Times New Roman" w:hAnsi="Times New Roman" w:cs="Times New Roman"/>
          <w:bCs/>
          <w:iCs/>
          <w:sz w:val="24"/>
          <w:szCs w:val="24"/>
        </w:rPr>
        <w:t>Участникът подготвя и представя оферта, която трябва да съответства напълно на изискванията и указанията от настоящата покана.</w:t>
      </w:r>
    </w:p>
    <w:p w:rsidR="008D7454" w:rsidRPr="00F65D2D" w:rsidRDefault="008D7454" w:rsidP="008D7454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 xml:space="preserve">Офертата се представя на български език. </w:t>
      </w:r>
    </w:p>
    <w:p w:rsidR="008D7454" w:rsidRPr="00F65D2D" w:rsidRDefault="008D7454" w:rsidP="008D7454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Документи и информация, които се представят от участника с офертата за участие са посочени в част „Указания за подготовка на офертата” от настоящата покана.</w:t>
      </w:r>
    </w:p>
    <w:p w:rsidR="008D7454" w:rsidRPr="00F65D2D" w:rsidRDefault="008D7454" w:rsidP="008D745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Възложителят определя изпълнител съгласно утвърден доклад.</w:t>
      </w:r>
      <w:bookmarkStart w:id="1" w:name="_Ref327890918"/>
    </w:p>
    <w:bookmarkEnd w:id="1"/>
    <w:p w:rsidR="008D7454" w:rsidRPr="00F65D2D" w:rsidRDefault="008D7454" w:rsidP="008D745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 xml:space="preserve">Във връзка с провеждането на обществената поръка и подготовката на офертите от участниците за въпроси, които не са разгледани в настоящите указания, се прилага Закона за обществените поръчки. </w:t>
      </w:r>
    </w:p>
    <w:p w:rsidR="008D7454" w:rsidRDefault="008D7454" w:rsidP="008D74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454" w:rsidRPr="00F65D2D" w:rsidRDefault="008D7454" w:rsidP="008D7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D2D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65D2D">
        <w:rPr>
          <w:rFonts w:ascii="Times New Roman" w:hAnsi="Times New Roman" w:cs="Times New Roman"/>
          <w:b/>
          <w:sz w:val="24"/>
          <w:szCs w:val="24"/>
        </w:rPr>
        <w:t>:</w:t>
      </w:r>
    </w:p>
    <w:p w:rsidR="008D7454" w:rsidRPr="00F65D2D" w:rsidRDefault="008D7454" w:rsidP="008D7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Образец на оферта.</w:t>
      </w:r>
      <w:bookmarkStart w:id="2" w:name="_GoBack"/>
      <w:bookmarkEnd w:id="2"/>
    </w:p>
    <w:sectPr w:rsidR="008D7454" w:rsidRPr="00F65D2D" w:rsidSect="00EB2C4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582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E8" w:rsidRDefault="006C72E8">
      <w:pPr>
        <w:spacing w:after="0" w:line="240" w:lineRule="auto"/>
      </w:pPr>
      <w:r>
        <w:separator/>
      </w:r>
    </w:p>
  </w:endnote>
  <w:endnote w:type="continuationSeparator" w:id="0">
    <w:p w:rsidR="006C72E8" w:rsidRDefault="006C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783" w:rsidRDefault="006C72E8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B9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94A" w:rsidRPr="00663B27" w:rsidRDefault="006C72E8" w:rsidP="00C6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E8" w:rsidRDefault="006C72E8">
      <w:pPr>
        <w:spacing w:after="0" w:line="240" w:lineRule="auto"/>
      </w:pPr>
      <w:r>
        <w:separator/>
      </w:r>
    </w:p>
  </w:footnote>
  <w:footnote w:type="continuationSeparator" w:id="0">
    <w:p w:rsidR="006C72E8" w:rsidRDefault="006C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60" w:rsidRDefault="006C72E8">
    <w:pPr>
      <w:pStyle w:val="Header"/>
    </w:pPr>
  </w:p>
  <w:p w:rsidR="00531260" w:rsidRDefault="006C7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60" w:rsidRPr="00F12D93" w:rsidRDefault="008D7454" w:rsidP="00531260">
    <w:pPr>
      <w:ind w:firstLine="708"/>
      <w:rPr>
        <w:spacing w:val="20"/>
        <w:u w:val="single"/>
      </w:rPr>
    </w:pPr>
    <w:r w:rsidRPr="00785F76">
      <w:rPr>
        <w:rFonts w:ascii="Calibri" w:eastAsia="MS Mincho" w:hAnsi="Calibri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64216E4" wp14:editId="107516D3">
          <wp:simplePos x="0" y="0"/>
          <wp:positionH relativeFrom="margin">
            <wp:align>center</wp:align>
          </wp:positionH>
          <wp:positionV relativeFrom="paragraph">
            <wp:posOffset>-516835</wp:posOffset>
          </wp:positionV>
          <wp:extent cx="7516495" cy="1810385"/>
          <wp:effectExtent l="0" t="0" r="8255" b="0"/>
          <wp:wrapNone/>
          <wp:docPr id="2" name="Picture 2" descr="H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81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BB8" w:rsidRDefault="006C7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3192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766" w:hanging="360"/>
      </w:pPr>
    </w:lvl>
    <w:lvl w:ilvl="2" w:tplc="0402001B" w:tentative="1">
      <w:start w:val="1"/>
      <w:numFmt w:val="lowerRoman"/>
      <w:lvlText w:val="%3."/>
      <w:lvlJc w:val="right"/>
      <w:pPr>
        <w:ind w:left="1486" w:hanging="180"/>
      </w:pPr>
    </w:lvl>
    <w:lvl w:ilvl="3" w:tplc="0402000F" w:tentative="1">
      <w:start w:val="1"/>
      <w:numFmt w:val="decimal"/>
      <w:lvlText w:val="%4."/>
      <w:lvlJc w:val="left"/>
      <w:pPr>
        <w:ind w:left="2206" w:hanging="360"/>
      </w:pPr>
    </w:lvl>
    <w:lvl w:ilvl="4" w:tplc="04020019" w:tentative="1">
      <w:start w:val="1"/>
      <w:numFmt w:val="lowerLetter"/>
      <w:lvlText w:val="%5."/>
      <w:lvlJc w:val="left"/>
      <w:pPr>
        <w:ind w:left="2926" w:hanging="360"/>
      </w:pPr>
    </w:lvl>
    <w:lvl w:ilvl="5" w:tplc="0402001B" w:tentative="1">
      <w:start w:val="1"/>
      <w:numFmt w:val="lowerRoman"/>
      <w:lvlText w:val="%6."/>
      <w:lvlJc w:val="right"/>
      <w:pPr>
        <w:ind w:left="3646" w:hanging="180"/>
      </w:pPr>
    </w:lvl>
    <w:lvl w:ilvl="6" w:tplc="0402000F" w:tentative="1">
      <w:start w:val="1"/>
      <w:numFmt w:val="decimal"/>
      <w:lvlText w:val="%7."/>
      <w:lvlJc w:val="left"/>
      <w:pPr>
        <w:ind w:left="4366" w:hanging="360"/>
      </w:pPr>
    </w:lvl>
    <w:lvl w:ilvl="7" w:tplc="04020019" w:tentative="1">
      <w:start w:val="1"/>
      <w:numFmt w:val="lowerLetter"/>
      <w:lvlText w:val="%8."/>
      <w:lvlJc w:val="left"/>
      <w:pPr>
        <w:ind w:left="5086" w:hanging="360"/>
      </w:pPr>
    </w:lvl>
    <w:lvl w:ilvl="8" w:tplc="0402001B" w:tentative="1">
      <w:start w:val="1"/>
      <w:numFmt w:val="lowerRoman"/>
      <w:lvlText w:val="%9."/>
      <w:lvlJc w:val="right"/>
      <w:pPr>
        <w:ind w:left="58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D"/>
    <w:rsid w:val="00080F7A"/>
    <w:rsid w:val="000A7653"/>
    <w:rsid w:val="00131EDC"/>
    <w:rsid w:val="002628ED"/>
    <w:rsid w:val="003432C9"/>
    <w:rsid w:val="0046088D"/>
    <w:rsid w:val="00472B93"/>
    <w:rsid w:val="00561C40"/>
    <w:rsid w:val="00571D02"/>
    <w:rsid w:val="006C72E8"/>
    <w:rsid w:val="007A06ED"/>
    <w:rsid w:val="008C2D48"/>
    <w:rsid w:val="008D7454"/>
    <w:rsid w:val="00975FCD"/>
    <w:rsid w:val="009D0F50"/>
    <w:rsid w:val="00BA24DE"/>
    <w:rsid w:val="00C80BDF"/>
    <w:rsid w:val="00CF0C31"/>
    <w:rsid w:val="00E46F7A"/>
    <w:rsid w:val="00EA6341"/>
    <w:rsid w:val="00ED451A"/>
    <w:rsid w:val="00E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C2970-7CD8-4953-AB60-7DA6059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1A"/>
  </w:style>
  <w:style w:type="character" w:styleId="PageNumber">
    <w:name w:val="page number"/>
    <w:basedOn w:val="DefaultParagraphFont"/>
    <w:rsid w:val="00ED451A"/>
  </w:style>
  <w:style w:type="paragraph" w:styleId="Header">
    <w:name w:val="header"/>
    <w:basedOn w:val="Normal"/>
    <w:link w:val="HeaderChar"/>
    <w:uiPriority w:val="99"/>
    <w:rsid w:val="00ED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D451A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ListParagraph">
    <w:name w:val="List Paragraph"/>
    <w:basedOn w:val="Normal"/>
    <w:uiPriority w:val="34"/>
    <w:qFormat/>
    <w:rsid w:val="00CF0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Donka</cp:lastModifiedBy>
  <cp:revision>14</cp:revision>
  <cp:lastPrinted>2017-10-20T11:43:00Z</cp:lastPrinted>
  <dcterms:created xsi:type="dcterms:W3CDTF">2017-09-18T06:04:00Z</dcterms:created>
  <dcterms:modified xsi:type="dcterms:W3CDTF">2017-10-23T13:10:00Z</dcterms:modified>
</cp:coreProperties>
</file>